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51" w:rsidRDefault="00572451" w:rsidP="00572451">
      <w:pPr>
        <w:shd w:val="clear" w:color="auto" w:fill="FFFFFF"/>
        <w:spacing w:line="270" w:lineRule="atLeast"/>
        <w:ind w:left="525" w:hanging="360"/>
        <w:jc w:val="both"/>
        <w:rPr>
          <w:rStyle w:val="Textoennegrita"/>
          <w:rFonts w:ascii="Arial" w:hAnsi="Arial" w:cs="Arial"/>
          <w:color w:val="000000"/>
        </w:rPr>
      </w:pPr>
    </w:p>
    <w:p w:rsidR="00572451" w:rsidRDefault="00572451" w:rsidP="00572451">
      <w:pPr>
        <w:shd w:val="clear" w:color="auto" w:fill="FFFFFF"/>
        <w:spacing w:line="270" w:lineRule="atLeast"/>
        <w:ind w:left="525" w:hanging="360"/>
        <w:jc w:val="both"/>
      </w:pPr>
      <w:r>
        <w:rPr>
          <w:rStyle w:val="Textoennegrita"/>
          <w:color w:val="000000"/>
        </w:rPr>
        <w:t>1.</w:t>
      </w:r>
      <w:r>
        <w:rPr>
          <w:rStyle w:val="Textoennegrita"/>
          <w:b w:val="0"/>
          <w:bCs w:val="0"/>
          <w:color w:val="000000"/>
          <w:sz w:val="14"/>
          <w:szCs w:val="14"/>
        </w:rPr>
        <w:t xml:space="preserve"> </w:t>
      </w:r>
      <w:r>
        <w:rPr>
          <w:rStyle w:val="Textoennegrita"/>
          <w:color w:val="000000"/>
        </w:rPr>
        <w:t xml:space="preserve">CONCEPTO DERECHO INFORMATICO: </w:t>
      </w:r>
    </w:p>
    <w:p w:rsidR="00572451" w:rsidRDefault="00572451" w:rsidP="00572451">
      <w:pPr>
        <w:shd w:val="clear" w:color="auto" w:fill="FFFFFF"/>
        <w:spacing w:before="135" w:after="135" w:line="270" w:lineRule="atLeast"/>
        <w:ind w:left="525"/>
        <w:jc w:val="both"/>
      </w:pPr>
      <w:r>
        <w:rPr>
          <w:rFonts w:ascii="Arial" w:hAnsi="Arial" w:cs="Arial"/>
          <w:color w:val="000000"/>
        </w:rPr>
        <w:t xml:space="preserve">Constituye una ciencia y rama autónoma del derecho que abarca el estudio de las </w:t>
      </w:r>
      <w:hyperlink r:id="rId7" w:history="1">
        <w:r>
          <w:rPr>
            <w:rStyle w:val="Hipervnculo"/>
            <w:rFonts w:ascii="Arial" w:hAnsi="Arial" w:cs="Arial"/>
            <w:color w:val="000000"/>
          </w:rPr>
          <w:t>normas</w:t>
        </w:r>
      </w:hyperlink>
      <w:r>
        <w:rPr>
          <w:rFonts w:ascii="Arial" w:hAnsi="Arial" w:cs="Arial"/>
          <w:color w:val="000000"/>
        </w:rPr>
        <w:t xml:space="preserve">, jurisprudencias y doctrinas relativas al </w:t>
      </w:r>
      <w:hyperlink r:id="rId8" w:history="1">
        <w:r>
          <w:rPr>
            <w:rStyle w:val="Hipervnculo"/>
            <w:rFonts w:ascii="Arial" w:hAnsi="Arial" w:cs="Arial"/>
            <w:color w:val="000000"/>
          </w:rPr>
          <w:t>control</w:t>
        </w:r>
      </w:hyperlink>
      <w:r>
        <w:rPr>
          <w:rFonts w:ascii="Arial" w:hAnsi="Arial" w:cs="Arial"/>
          <w:color w:val="000000"/>
        </w:rPr>
        <w:t xml:space="preserve"> y regulación de la </w:t>
      </w:r>
      <w:hyperlink r:id="rId9" w:history="1">
        <w:r>
          <w:rPr>
            <w:rStyle w:val="Hipervnculo"/>
            <w:rFonts w:ascii="Arial" w:hAnsi="Arial" w:cs="Arial"/>
            <w:color w:val="000000"/>
          </w:rPr>
          <w:t>informática</w:t>
        </w:r>
      </w:hyperlink>
      <w:r>
        <w:rPr>
          <w:rFonts w:ascii="Arial" w:hAnsi="Arial" w:cs="Arial"/>
          <w:color w:val="000000"/>
        </w:rPr>
        <w:t xml:space="preserve"> en dos aspectos: a) Regulación del medio informático en su expansión y </w:t>
      </w:r>
      <w:hyperlink r:id="rId10" w:history="1">
        <w:r>
          <w:rPr>
            <w:rStyle w:val="Hipervnculo"/>
            <w:rFonts w:ascii="Arial" w:hAnsi="Arial" w:cs="Arial"/>
            <w:color w:val="000000"/>
          </w:rPr>
          <w:t>desarrollo</w:t>
        </w:r>
      </w:hyperlink>
      <w:r>
        <w:rPr>
          <w:rFonts w:ascii="Arial" w:hAnsi="Arial" w:cs="Arial"/>
          <w:color w:val="000000"/>
        </w:rPr>
        <w:t xml:space="preserve"> y b) Aplicación idónea de los instrumentos informáticos.</w:t>
      </w:r>
    </w:p>
    <w:p w:rsidR="00572451" w:rsidRDefault="00572451" w:rsidP="00572451">
      <w:pPr>
        <w:jc w:val="both"/>
      </w:pPr>
    </w:p>
    <w:p w:rsidR="00572451" w:rsidRDefault="00572451" w:rsidP="00572451">
      <w:pPr>
        <w:jc w:val="both"/>
      </w:pPr>
      <w:r>
        <w:rPr>
          <w:rStyle w:val="Textoennegrita"/>
          <w:color w:val="000000"/>
        </w:rPr>
        <w:t xml:space="preserve">2.    DIFERENCIAS DEL DERECHO INFORMÁTICO CON </w:t>
      </w:r>
      <w:smartTag w:uri="urn:schemas-microsoft-com:office:smarttags" w:element="PersonName">
        <w:smartTagPr>
          <w:attr w:name="ProductID" w:val="LA INFORM￁TICA"/>
        </w:smartTagPr>
        <w:r>
          <w:rPr>
            <w:rStyle w:val="Textoennegrita"/>
            <w:color w:val="000000"/>
          </w:rPr>
          <w:t>LA INFORMÁTICA</w:t>
        </w:r>
      </w:smartTag>
      <w:r>
        <w:rPr>
          <w:rStyle w:val="Textoennegrita"/>
          <w:color w:val="000000"/>
        </w:rPr>
        <w:t>  JURÍDICA</w:t>
      </w:r>
      <w:r>
        <w:rPr>
          <w:rFonts w:ascii="Arial" w:hAnsi="Arial" w:cs="Arial"/>
          <w:color w:val="000000"/>
        </w:rPr>
        <w:br/>
      </w:r>
      <w:r>
        <w:rPr>
          <w:rFonts w:ascii="Arial" w:hAnsi="Arial" w:cs="Arial"/>
          <w:color w:val="000000"/>
        </w:rPr>
        <w:br/>
        <w:t xml:space="preserve">Derecho Informático se define como un conjunto de principios y normas que regulan los efectos jurídicos. Es una rama del derecho especializado en el tema de la informática, sus usos, sus aplicaciones y sus implicaciones legales. “El Derecho Informático es la aplicación del derecho a la informática permitiendo que se adopten o creen soluciones jurídicas a los problemas que surgen en torno al fenómeno informático” (Núñez Ponce, Julio: 1996: 22). Esta nueva disciplina jurídica tiene método e instituciones propias que surgen de un fenómeno que tiene implicancias globales y que por tanto permite tener bases doctrinales y principios similares con las peculiaridades propias de cada ordenamiento jurídico. </w:t>
      </w:r>
    </w:p>
    <w:p w:rsidR="00572451" w:rsidRDefault="00572451" w:rsidP="00572451">
      <w:pPr>
        <w:jc w:val="both"/>
        <w:rPr>
          <w:rFonts w:ascii="Arial" w:hAnsi="Arial" w:cs="Arial"/>
          <w:color w:val="000000"/>
        </w:rPr>
      </w:pPr>
      <w:r>
        <w:rPr>
          <w:rFonts w:ascii="Arial" w:hAnsi="Arial" w:cs="Arial"/>
          <w:color w:val="000000"/>
        </w:rPr>
        <w:br/>
        <w:t>La informática jurídica estudia el tratamiento automatizado de: las fuentes del conocimiento jurídico a través de los sistemas de documentación legislativa, jurisprudencial y doctrinal (informática jurídica documental); las fuentes de producción jurídica, a través de la elaboración informática de los factores lógico-formales que concurren en el proceso legislativo y en la decisión judicial (informática jurídica decisional); y los procesos de organización de la infraestructura o medios instrumentales con los que se gestiona el Derecho (informática jurídica de gestión).</w:t>
      </w:r>
    </w:p>
    <w:p w:rsidR="00572451" w:rsidRDefault="00572451" w:rsidP="00572451">
      <w:pPr>
        <w:jc w:val="both"/>
        <w:rPr>
          <w:rFonts w:ascii="Arial" w:hAnsi="Arial" w:cs="Arial"/>
          <w:color w:val="000000"/>
        </w:rPr>
      </w:pPr>
    </w:p>
    <w:p w:rsidR="00572451" w:rsidRDefault="00572451" w:rsidP="00572451">
      <w:pPr>
        <w:pStyle w:val="Ttulo1"/>
        <w:jc w:val="both"/>
        <w:rPr>
          <w:u w:val="single"/>
        </w:rPr>
      </w:pPr>
      <w:r>
        <w:rPr>
          <w:rStyle w:val="nfasis"/>
          <w:sz w:val="24"/>
          <w:szCs w:val="24"/>
        </w:rPr>
        <w:t>Informática jurídica documental</w:t>
      </w:r>
    </w:p>
    <w:p w:rsidR="00572451" w:rsidRDefault="00572451" w:rsidP="00572451">
      <w:pPr>
        <w:pStyle w:val="NormalWeb"/>
        <w:jc w:val="both"/>
        <w:rPr>
          <w:rFonts w:ascii="Arial" w:hAnsi="Arial" w:cs="Arial"/>
        </w:rPr>
      </w:pPr>
      <w:r>
        <w:rPr>
          <w:rFonts w:ascii="Arial" w:hAnsi="Arial" w:cs="Arial"/>
        </w:rPr>
        <w:t xml:space="preserve">La informática jurídica documental consiste en la utilización de los llamados sistemas de información y documentación jurídica. Éstos, a su vez, se componen de legislación, doctrina y jurisprudencia. Fundamentalmente, son bases o bancos de datos jurídicos.  En este sentido, la informática jurídica documental se basa en el principio por el cual el ordenador, y por extensión el resto de nuevas tecnologías, ayuden al jurista a adoptar una determinada decisión. Para llevar a cabo tal intención se requiere del tratamiento y recuperación de la información </w:t>
      </w:r>
      <w:r>
        <w:rPr>
          <w:rFonts w:ascii="Arial" w:hAnsi="Arial" w:cs="Arial"/>
        </w:rPr>
        <w:lastRenderedPageBreak/>
        <w:t>jurídica por medio de las nuevas tecnologías en referencia a los campos legislativos, bibliográficos y de aquellos de jurisprudencia.</w:t>
      </w:r>
    </w:p>
    <w:p w:rsidR="00572451" w:rsidRDefault="00572451" w:rsidP="00572451">
      <w:pPr>
        <w:pStyle w:val="NormalWeb"/>
        <w:jc w:val="both"/>
        <w:rPr>
          <w:rFonts w:ascii="Arial" w:hAnsi="Arial" w:cs="Arial"/>
        </w:rPr>
      </w:pPr>
    </w:p>
    <w:p w:rsidR="00572451" w:rsidRDefault="00572451" w:rsidP="00572451">
      <w:pPr>
        <w:pStyle w:val="NormalWeb"/>
        <w:jc w:val="both"/>
        <w:rPr>
          <w:rFonts w:ascii="Arial" w:hAnsi="Arial" w:cs="Arial"/>
        </w:rPr>
      </w:pPr>
    </w:p>
    <w:p w:rsidR="00572451" w:rsidRDefault="00572451" w:rsidP="00572451">
      <w:pPr>
        <w:pStyle w:val="NormalWeb"/>
        <w:jc w:val="both"/>
        <w:rPr>
          <w:rFonts w:ascii="Arial" w:hAnsi="Arial" w:cs="Arial"/>
        </w:rPr>
      </w:pPr>
      <w:r>
        <w:rPr>
          <w:rFonts w:ascii="Arial" w:hAnsi="Arial" w:cs="Arial"/>
        </w:rPr>
        <w:t>La aparición de este tipo de sistemas se justifica por la existencia de un gran volumen de documentos e informaciones jurídicas. Así, estos sistemas tienen la capacidad de auxiliar a los operadores del derecho, los cuales podrán dedicarse a otro tipo de tareas evitando las consultas a los enormes índices de jurisprudencia. En resumen, para que los operadores del derecho puedan conocer y absorber la gran cantidad de información y documentación jurídica, es necesario que dispongan de instrumentos capaces de compensar esta situación. Corresponde, pues, a los sistemas informatizados de documentación e información jurídica esta tarea de auxilio.</w:t>
      </w:r>
    </w:p>
    <w:p w:rsidR="00572451" w:rsidRDefault="00572451" w:rsidP="00572451">
      <w:pPr>
        <w:pStyle w:val="NormalWeb"/>
        <w:jc w:val="both"/>
        <w:rPr>
          <w:rFonts w:ascii="Arial" w:hAnsi="Arial" w:cs="Arial"/>
        </w:rPr>
      </w:pPr>
      <w:r>
        <w:rPr>
          <w:rFonts w:ascii="Arial" w:hAnsi="Arial" w:cs="Arial"/>
        </w:rPr>
        <w:t>Es común encontrar estos sistemas en forma de CD-Rom y empiezan a proliferar algunos online. Ambos funcionan, generalmente, con la realización de búsquedas a través de palabras clave.</w:t>
      </w:r>
    </w:p>
    <w:p w:rsidR="00572451" w:rsidRDefault="00572451" w:rsidP="00572451">
      <w:pPr>
        <w:pStyle w:val="NormalWeb"/>
        <w:jc w:val="both"/>
        <w:rPr>
          <w:rFonts w:ascii="Arial" w:hAnsi="Arial" w:cs="Arial"/>
        </w:rPr>
      </w:pPr>
      <w:r>
        <w:rPr>
          <w:rFonts w:ascii="Arial" w:hAnsi="Arial" w:cs="Arial"/>
        </w:rPr>
        <w:t>A pesar de sus ventajas, deben tenerse en cuenta ciertos problemas en cuanto a la informática jurídica documental  tanto de carácter técnico como político. En referencia a los primeros, destacan: las exigencias de adecuación del hardware y software para satisfacer las características y necesidades de información; la metodología de tratamiento de la información jurídica; y, en tercer lugar, los problemas lingüísticos. En cuanto a los políticos, fundamentalmente: las políticas y estrategias de informatización y el alcance de los sistemas de información. En referencia a los problemas técnicos, se puede decir que los adelantos de las nuevas tecnologías han logrado resolver los límites de espacio y la posibilidad de integrar información; en cuanto a los políticos, estos problemas aún prevalecen en muchos países del mundo a pesar de que existe conciencia sobre ellos. Algunos de estos países han implementado ya algunas estrategias para hacerles frente si bien estas iniciativas han desembocado en resultados dispares y su mayor o menor éxito ha sido fruto del volumen de recursos empleado.</w:t>
      </w:r>
    </w:p>
    <w:p w:rsidR="00572451" w:rsidRDefault="00572451" w:rsidP="00572451">
      <w:pPr>
        <w:pStyle w:val="Ttulo1"/>
        <w:jc w:val="both"/>
        <w:rPr>
          <w:u w:val="single"/>
        </w:rPr>
      </w:pPr>
      <w:r>
        <w:rPr>
          <w:rStyle w:val="nfasis"/>
          <w:sz w:val="24"/>
          <w:szCs w:val="24"/>
        </w:rPr>
        <w:t>Informática jurídica de gestión</w:t>
      </w:r>
    </w:p>
    <w:p w:rsidR="00572451" w:rsidRDefault="00572451" w:rsidP="00572451">
      <w:pPr>
        <w:pStyle w:val="NormalWeb"/>
        <w:jc w:val="both"/>
        <w:rPr>
          <w:rFonts w:ascii="Arial" w:hAnsi="Arial" w:cs="Arial"/>
        </w:rPr>
      </w:pPr>
      <w:r>
        <w:rPr>
          <w:rFonts w:ascii="Arial" w:hAnsi="Arial" w:cs="Arial"/>
        </w:rPr>
        <w:t xml:space="preserve">Como su propio nombre indica, se trata de la aplicación de la informática y la telemática en las actividades más propiamente de gestión dentro de los ambientes laborales propiamente vinculados a la práctica jurídica. De manera similar a la informática jurídica documental, el objetivo básico de la informática de gestión es </w:t>
      </w:r>
      <w:r>
        <w:rPr>
          <w:rFonts w:ascii="Arial" w:hAnsi="Arial" w:cs="Arial"/>
        </w:rPr>
        <w:lastRenderedPageBreak/>
        <w:t>facilitar, mediante automatización, las tareas rutinarias en los diversos centros de trabajo de los operadores del derecho. Sin embargo, esta categoría va más allá de la informática jurídica documental si tenemos en cuenta que comprende la disponibilidad no de instrumentos para la compilación de información sino de programas para la edición de textos, para la elaboración de la agenda de compromisos o la contabilidad, entre otros. Este tipo de instrumentos tienen la misión de facilitar la gestión, dejando que los profesionales del derecho puedan centrar sus tareas en actividades más destinadas al esfuerzo intelectual, con lo que se podría esperar que el trabajo de jueces, promotores de justicia, etc. fuera de mejor calidad.</w:t>
      </w:r>
    </w:p>
    <w:p w:rsidR="00572451" w:rsidRDefault="00572451" w:rsidP="00572451">
      <w:pPr>
        <w:pStyle w:val="Ttulo1"/>
        <w:jc w:val="both"/>
        <w:rPr>
          <w:rStyle w:val="nfasis"/>
          <w:sz w:val="24"/>
          <w:szCs w:val="24"/>
        </w:rPr>
      </w:pPr>
    </w:p>
    <w:p w:rsidR="00572451" w:rsidRDefault="00572451" w:rsidP="00572451">
      <w:pPr>
        <w:pStyle w:val="Ttulo1"/>
        <w:jc w:val="both"/>
        <w:rPr>
          <w:sz w:val="48"/>
          <w:szCs w:val="48"/>
          <w:u w:val="single"/>
        </w:rPr>
      </w:pPr>
      <w:r>
        <w:rPr>
          <w:rStyle w:val="nfasis"/>
          <w:sz w:val="24"/>
          <w:szCs w:val="24"/>
        </w:rPr>
        <w:t>Informática jurídica de decisión</w:t>
      </w:r>
    </w:p>
    <w:p w:rsidR="00572451" w:rsidRDefault="00572451" w:rsidP="00572451">
      <w:pPr>
        <w:pStyle w:val="NormalWeb"/>
        <w:jc w:val="both"/>
        <w:rPr>
          <w:rFonts w:ascii="Arial" w:hAnsi="Arial" w:cs="Arial"/>
        </w:rPr>
      </w:pPr>
      <w:r>
        <w:rPr>
          <w:rFonts w:ascii="Arial" w:hAnsi="Arial" w:cs="Arial"/>
        </w:rPr>
        <w:t>Esta categoría es la más polémica en referencia a la aplicación de los dispositivos tecnológicos en la ciencia del derecho. En pocas palabras podría designarse como la sustitución o la reproducción de la actividad intelectual de los operadores del derecho.</w:t>
      </w:r>
    </w:p>
    <w:p w:rsidR="00572451" w:rsidRDefault="00572451" w:rsidP="00572451">
      <w:pPr>
        <w:pStyle w:val="NormalWeb"/>
        <w:jc w:val="both"/>
        <w:rPr>
          <w:rFonts w:ascii="Arial" w:hAnsi="Arial" w:cs="Arial"/>
        </w:rPr>
      </w:pPr>
      <w:r>
        <w:rPr>
          <w:rFonts w:ascii="Arial" w:hAnsi="Arial" w:cs="Arial"/>
        </w:rPr>
        <w:t xml:space="preserve">Fundamentalmente, la informática jurídica de decisión coloca a disposición de aquellos que trabajan con el derecho sistemas especializados que utilizan la inteligencia artificial para la solución de problemas jurídicos los cuales, anteriormente, sólo eran dilucidados mediante el esfuerzo intelectual humano. </w:t>
      </w:r>
    </w:p>
    <w:p w:rsidR="00572451" w:rsidRDefault="00572451" w:rsidP="00572451">
      <w:pPr>
        <w:pStyle w:val="NormalWeb"/>
        <w:jc w:val="both"/>
        <w:rPr>
          <w:rFonts w:ascii="Arial" w:hAnsi="Arial" w:cs="Arial"/>
        </w:rPr>
      </w:pPr>
      <w:r>
        <w:rPr>
          <w:rFonts w:ascii="Arial" w:hAnsi="Arial" w:cs="Arial"/>
        </w:rPr>
        <w:t>Este tipo de sistemas, empiezan a ser ya popularmente conocidos como “sistemas expertos” y se presentan en forma de programas informáticos que no sólo ofrecen documentación para la solución de un determinado problema jurídico sino que también pretenden solucionarlo.</w:t>
      </w:r>
    </w:p>
    <w:p w:rsidR="00572451" w:rsidRDefault="00572451" w:rsidP="00572451">
      <w:pPr>
        <w:jc w:val="both"/>
        <w:rPr>
          <w:rFonts w:ascii="Arial" w:hAnsi="Arial" w:cs="Arial"/>
        </w:rPr>
      </w:pPr>
      <w:r>
        <w:rPr>
          <w:rFonts w:ascii="Arial" w:hAnsi="Arial" w:cs="Arial"/>
        </w:rPr>
        <w:sym w:font="Arial" w:char="F0B7"/>
      </w:r>
      <w:r>
        <w:rPr>
          <w:rFonts w:ascii="Arial" w:hAnsi="Arial" w:cs="Arial"/>
        </w:rPr>
        <w:t xml:space="preserve">  Informática jurídica documental • Es una rama de la ciencia de la información. No una rama del derecho. • Es una herramienta metodológica que se materializa en los sistemas de información o bases de datos jurídicas. • El proceso de almacenamiento implica dos etapas: 1. Condensar (resumir) e indexar (crearle descriptores) la información a ingresar. Opera el criterio personal del jurista. Es un trabajo “manual”. 3. Transcripción, procesamiento y archivo. Interviene propiamente el apoyo tecnológico o informático • El proceso de recuperación o consulta es inverso: se acude a los descriptores, se accede al resumen y por último al documento. </w:t>
      </w:r>
    </w:p>
    <w:p w:rsidR="00572451" w:rsidRDefault="00572451" w:rsidP="00572451">
      <w:pPr>
        <w:jc w:val="both"/>
        <w:rPr>
          <w:rFonts w:ascii="Arial" w:hAnsi="Arial" w:cs="Arial"/>
        </w:rPr>
      </w:pPr>
      <w:r>
        <w:rPr>
          <w:rFonts w:ascii="Arial" w:hAnsi="Arial" w:cs="Arial"/>
        </w:rPr>
        <w:sym w:font="Arial" w:char="F0B7"/>
      </w:r>
      <w:r>
        <w:rPr>
          <w:rFonts w:ascii="Arial" w:hAnsi="Arial" w:cs="Arial"/>
        </w:rPr>
        <w:t xml:space="preserve">  TESAUROS • Deriva del griego Thesaurus (atesoramiento, acumulación) • Es un léxico jerarquizado, compuesto por una red de interconexiones, exclusiones, discriminaciones y proximidades semánticas, términos vecinos, genéricos, etc. que </w:t>
      </w:r>
      <w:r>
        <w:rPr>
          <w:rFonts w:ascii="Arial" w:hAnsi="Arial" w:cs="Arial"/>
        </w:rPr>
        <w:lastRenderedPageBreak/>
        <w:t xml:space="preserve">permite establecer analogías, antonimias y polisemias, formando un sistema susceptible de ser utilizado de una forma automática por el computador. </w:t>
      </w:r>
    </w:p>
    <w:p w:rsidR="00572451" w:rsidRDefault="00572451" w:rsidP="00572451">
      <w:pPr>
        <w:pStyle w:val="NormalWeb"/>
        <w:jc w:val="both"/>
        <w:rPr>
          <w:rFonts w:ascii="Arial" w:hAnsi="Arial" w:cs="Arial"/>
        </w:rPr>
      </w:pPr>
      <w:r>
        <w:rPr>
          <w:rFonts w:ascii="Arial" w:hAnsi="Arial" w:cs="Arial"/>
        </w:rPr>
        <w:sym w:font="Arial" w:char="F0B7"/>
      </w:r>
      <w:r>
        <w:rPr>
          <w:rFonts w:ascii="Arial" w:hAnsi="Arial" w:cs="Arial"/>
        </w:rPr>
        <w:t xml:space="preserve">  Informática jurídica de gestión y control • Denominada también como Ofimática (oficina automática o electrónica) o Burótica, derivada de la expresión inglesa Office Automation (Automatización de oficinas) • Busca la automatización de tareas rutinarias propias de los despachos judiciales, notariales y demás relacionados con la actividad judicial. • El resultado o producto obtenido es distinto de la información que ingresa al sistema, puesto que el propósito es sólo funcional. • Según Antonio Pérez Luño, se trata de la realización a través de soportes informáticos o telemáticos de operaciones destinadas a recibir y transmitir comunicaciones de cualquier tipo, de leer y escribir textos; de formar, organizar y actualizar archivos y registros; exigir y recibir pagos; estipular condiciones y controlar su cumplimiento.”</w:t>
      </w:r>
    </w:p>
    <w:p w:rsidR="00572451" w:rsidRDefault="00572451" w:rsidP="00572451">
      <w:pPr>
        <w:pStyle w:val="NormalWeb"/>
        <w:jc w:val="both"/>
        <w:rPr>
          <w:rFonts w:ascii="Arial" w:hAnsi="Arial" w:cs="Arial"/>
        </w:rPr>
      </w:pPr>
    </w:p>
    <w:p w:rsidR="00572451" w:rsidRDefault="00572451" w:rsidP="00572451">
      <w:pPr>
        <w:pStyle w:val="NormalWeb"/>
        <w:jc w:val="both"/>
        <w:rPr>
          <w:rFonts w:ascii="Arial" w:hAnsi="Arial" w:cs="Arial"/>
          <w:b/>
        </w:rPr>
      </w:pPr>
    </w:p>
    <w:p w:rsidR="00572451" w:rsidRDefault="00572451" w:rsidP="00572451">
      <w:pPr>
        <w:pStyle w:val="NormalWeb"/>
        <w:jc w:val="both"/>
        <w:rPr>
          <w:rFonts w:ascii="Arial" w:hAnsi="Arial" w:cs="Arial"/>
          <w:b/>
        </w:rPr>
      </w:pPr>
      <w:r>
        <w:rPr>
          <w:rFonts w:ascii="Arial" w:hAnsi="Arial" w:cs="Arial"/>
          <w:b/>
        </w:rPr>
        <w:t>La informática jurídica estudia el tratamiento automatizado de: las fuentes del conocimiento jurídico a través de los sistemas de documentación legislativa, jurisprudencial y doctrinal (informática jurídica documental); las fuentes de producción jurídica, a través de la elaboración informática de los factores lógico-formales que concurren en el proceso legislativo y en la decisión judicial (informática jurídica decisional); y los procesos de organización de la infraestructura o medios instrumentales con los que se gestiona el Derecho (informática jurídica de gestión).</w:t>
      </w:r>
    </w:p>
    <w:p w:rsidR="00572451" w:rsidRDefault="00572451" w:rsidP="00572451">
      <w:pPr>
        <w:pStyle w:val="NormalWeb"/>
        <w:rPr>
          <w:rFonts w:ascii="Arial" w:hAnsi="Arial" w:cs="Arial"/>
        </w:rPr>
      </w:pPr>
    </w:p>
    <w:p w:rsidR="00572451" w:rsidRDefault="00572451" w:rsidP="00572451">
      <w:pPr>
        <w:jc w:val="both"/>
        <w:rPr>
          <w:rFonts w:ascii="Arial" w:hAnsi="Arial" w:cs="Arial"/>
        </w:rPr>
      </w:pPr>
    </w:p>
    <w:p w:rsidR="00572451" w:rsidRDefault="00572451" w:rsidP="00572451">
      <w:pPr>
        <w:rPr>
          <w:rFonts w:ascii="Arial" w:hAnsi="Arial" w:cs="Arial"/>
        </w:rPr>
      </w:pPr>
    </w:p>
    <w:p w:rsidR="004604F7" w:rsidRPr="001D5AC9" w:rsidRDefault="004604F7" w:rsidP="002707AA">
      <w:pPr>
        <w:jc w:val="both"/>
      </w:pPr>
    </w:p>
    <w:sectPr w:rsidR="004604F7" w:rsidRPr="001D5AC9" w:rsidSect="00F3442A">
      <w:headerReference w:type="default" r:id="rId11"/>
      <w:footerReference w:type="default" r:id="rId12"/>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71E" w:rsidRDefault="00A6071E" w:rsidP="00F3442A">
      <w:r>
        <w:separator/>
      </w:r>
    </w:p>
  </w:endnote>
  <w:endnote w:type="continuationSeparator" w:id="1">
    <w:p w:rsidR="00A6071E" w:rsidRDefault="00A6071E"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71E" w:rsidRDefault="00A6071E" w:rsidP="00F3442A">
      <w:r>
        <w:separator/>
      </w:r>
    </w:p>
  </w:footnote>
  <w:footnote w:type="continuationSeparator" w:id="1">
    <w:p w:rsidR="00A6071E" w:rsidRDefault="00A6071E"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16E178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2">
    <w:nsid w:val="01803FB5"/>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43">
    <w:nsid w:val="02355B88"/>
    <w:multiLevelType w:val="singleLevel"/>
    <w:tmpl w:val="0809000F"/>
    <w:lvl w:ilvl="0">
      <w:start w:val="1"/>
      <w:numFmt w:val="decimal"/>
      <w:lvlText w:val="%1."/>
      <w:lvlJc w:val="left"/>
      <w:pPr>
        <w:tabs>
          <w:tab w:val="num" w:pos="360"/>
        </w:tabs>
        <w:ind w:left="360" w:hanging="360"/>
      </w:pPr>
    </w:lvl>
  </w:abstractNum>
  <w:abstractNum w:abstractNumId="44">
    <w:nsid w:val="034C353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5">
    <w:nsid w:val="051A5646"/>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46">
    <w:nsid w:val="054E2142"/>
    <w:multiLevelType w:val="singleLevel"/>
    <w:tmpl w:val="0809000F"/>
    <w:lvl w:ilvl="0">
      <w:start w:val="1"/>
      <w:numFmt w:val="decimal"/>
      <w:lvlText w:val="%1."/>
      <w:lvlJc w:val="left"/>
      <w:pPr>
        <w:tabs>
          <w:tab w:val="num" w:pos="360"/>
        </w:tabs>
        <w:ind w:left="360" w:hanging="360"/>
      </w:pPr>
    </w:lvl>
  </w:abstractNum>
  <w:abstractNum w:abstractNumId="47">
    <w:nsid w:val="05D15AE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8">
    <w:nsid w:val="05E00381"/>
    <w:multiLevelType w:val="singleLevel"/>
    <w:tmpl w:val="43FA46BE"/>
    <w:lvl w:ilvl="0">
      <w:start w:val="1"/>
      <w:numFmt w:val="decimal"/>
      <w:lvlText w:val="%1."/>
      <w:lvlJc w:val="left"/>
      <w:pPr>
        <w:tabs>
          <w:tab w:val="num" w:pos="1800"/>
        </w:tabs>
        <w:ind w:left="1800" w:hanging="360"/>
      </w:pPr>
      <w:rPr>
        <w:rFonts w:hint="default"/>
      </w:rPr>
    </w:lvl>
  </w:abstractNum>
  <w:abstractNum w:abstractNumId="49">
    <w:nsid w:val="06936B9A"/>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50">
    <w:nsid w:val="07950377"/>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51">
    <w:nsid w:val="07FD23B8"/>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52">
    <w:nsid w:val="08B1212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3">
    <w:nsid w:val="09843609"/>
    <w:multiLevelType w:val="singleLevel"/>
    <w:tmpl w:val="0809000F"/>
    <w:lvl w:ilvl="0">
      <w:start w:val="1"/>
      <w:numFmt w:val="decimal"/>
      <w:lvlText w:val="%1."/>
      <w:lvlJc w:val="left"/>
      <w:pPr>
        <w:tabs>
          <w:tab w:val="num" w:pos="360"/>
        </w:tabs>
        <w:ind w:left="360" w:hanging="360"/>
      </w:pPr>
    </w:lvl>
  </w:abstractNum>
  <w:abstractNum w:abstractNumId="54">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55">
    <w:nsid w:val="0BCB2C2E"/>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6">
    <w:nsid w:val="0BE323C1"/>
    <w:multiLevelType w:val="singleLevel"/>
    <w:tmpl w:val="9BCC580C"/>
    <w:lvl w:ilvl="0">
      <w:start w:val="1"/>
      <w:numFmt w:val="decimal"/>
      <w:lvlText w:val="%1."/>
      <w:lvlJc w:val="left"/>
      <w:pPr>
        <w:tabs>
          <w:tab w:val="num" w:pos="1080"/>
        </w:tabs>
        <w:ind w:left="1080" w:hanging="360"/>
      </w:pPr>
      <w:rPr>
        <w:rFonts w:hint="default"/>
      </w:rPr>
    </w:lvl>
  </w:abstractNum>
  <w:abstractNum w:abstractNumId="57">
    <w:nsid w:val="0C1B1E31"/>
    <w:multiLevelType w:val="singleLevel"/>
    <w:tmpl w:val="29D88736"/>
    <w:lvl w:ilvl="0">
      <w:start w:val="1"/>
      <w:numFmt w:val="bullet"/>
      <w:lvlText w:val=""/>
      <w:lvlJc w:val="left"/>
      <w:pPr>
        <w:tabs>
          <w:tab w:val="num" w:pos="360"/>
        </w:tabs>
        <w:ind w:left="0" w:firstLine="0"/>
      </w:pPr>
      <w:rPr>
        <w:rFonts w:ascii="Wingdings" w:hAnsi="Wingdings" w:hint="default"/>
        <w:sz w:val="28"/>
      </w:rPr>
    </w:lvl>
  </w:abstractNum>
  <w:abstractNum w:abstractNumId="58">
    <w:nsid w:val="0CB0798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9">
    <w:nsid w:val="0D16477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0">
    <w:nsid w:val="0DA230E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1">
    <w:nsid w:val="0E127C1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2">
    <w:nsid w:val="0E86687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3">
    <w:nsid w:val="0E9E0586"/>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64">
    <w:nsid w:val="0EA20C8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5">
    <w:nsid w:val="124F0C3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6">
    <w:nsid w:val="12E0456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67">
    <w:nsid w:val="131A779B"/>
    <w:multiLevelType w:val="singleLevel"/>
    <w:tmpl w:val="8E302F10"/>
    <w:lvl w:ilvl="0">
      <w:start w:val="1"/>
      <w:numFmt w:val="decimal"/>
      <w:lvlText w:val="%1."/>
      <w:lvlJc w:val="left"/>
      <w:pPr>
        <w:tabs>
          <w:tab w:val="num" w:pos="420"/>
        </w:tabs>
        <w:ind w:left="420" w:hanging="360"/>
      </w:pPr>
      <w:rPr>
        <w:rFonts w:hint="default"/>
      </w:rPr>
    </w:lvl>
  </w:abstractNum>
  <w:abstractNum w:abstractNumId="68">
    <w:nsid w:val="13763D7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69">
    <w:nsid w:val="13A254E9"/>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70">
    <w:nsid w:val="13F30202"/>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71">
    <w:nsid w:val="1414740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72">
    <w:nsid w:val="16F02B3D"/>
    <w:multiLevelType w:val="hybridMultilevel"/>
    <w:tmpl w:val="E056F7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170D00A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4">
    <w:nsid w:val="185940B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75">
    <w:nsid w:val="185F1E7D"/>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76">
    <w:nsid w:val="18D4357C"/>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77">
    <w:nsid w:val="1A2C2DEF"/>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78">
    <w:nsid w:val="1AE45C9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9">
    <w:nsid w:val="1BCD3273"/>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80">
    <w:nsid w:val="1FB8062F"/>
    <w:multiLevelType w:val="singleLevel"/>
    <w:tmpl w:val="D120766C"/>
    <w:lvl w:ilvl="0">
      <w:start w:val="1"/>
      <w:numFmt w:val="decimal"/>
      <w:lvlText w:val="%1."/>
      <w:lvlJc w:val="left"/>
      <w:pPr>
        <w:tabs>
          <w:tab w:val="num" w:pos="1140"/>
        </w:tabs>
        <w:ind w:left="1140" w:hanging="360"/>
      </w:pPr>
      <w:rPr>
        <w:rFonts w:hint="default"/>
      </w:rPr>
    </w:lvl>
  </w:abstractNum>
  <w:abstractNum w:abstractNumId="81">
    <w:nsid w:val="2011662C"/>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82">
    <w:nsid w:val="20DF49C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3">
    <w:nsid w:val="20F178E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84">
    <w:nsid w:val="21AC6E4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5">
    <w:nsid w:val="22711059"/>
    <w:multiLevelType w:val="singleLevel"/>
    <w:tmpl w:val="B5D65E62"/>
    <w:lvl w:ilvl="0">
      <w:start w:val="1"/>
      <w:numFmt w:val="lowerLetter"/>
      <w:lvlText w:val="%1)"/>
      <w:lvlJc w:val="left"/>
      <w:pPr>
        <w:tabs>
          <w:tab w:val="num" w:pos="1140"/>
        </w:tabs>
        <w:ind w:left="1140" w:hanging="360"/>
      </w:pPr>
      <w:rPr>
        <w:rFonts w:hint="default"/>
      </w:rPr>
    </w:lvl>
  </w:abstractNum>
  <w:abstractNum w:abstractNumId="86">
    <w:nsid w:val="23145E6E"/>
    <w:multiLevelType w:val="hybridMultilevel"/>
    <w:tmpl w:val="D92CF41A"/>
    <w:lvl w:ilvl="0" w:tplc="20DA9C5C">
      <w:start w:val="1"/>
      <w:numFmt w:val="bullet"/>
      <w:lvlText w:val=""/>
      <w:lvlJc w:val="left"/>
      <w:pPr>
        <w:tabs>
          <w:tab w:val="num" w:pos="720"/>
        </w:tabs>
        <w:ind w:left="720" w:hanging="360"/>
      </w:pPr>
      <w:rPr>
        <w:rFonts w:ascii="Wingdings 2" w:hAnsi="Wingdings 2" w:hint="default"/>
      </w:rPr>
    </w:lvl>
    <w:lvl w:ilvl="1" w:tplc="E3BAD970" w:tentative="1">
      <w:start w:val="1"/>
      <w:numFmt w:val="bullet"/>
      <w:lvlText w:val=""/>
      <w:lvlJc w:val="left"/>
      <w:pPr>
        <w:tabs>
          <w:tab w:val="num" w:pos="1440"/>
        </w:tabs>
        <w:ind w:left="1440" w:hanging="360"/>
      </w:pPr>
      <w:rPr>
        <w:rFonts w:ascii="Wingdings 2" w:hAnsi="Wingdings 2" w:hint="default"/>
      </w:rPr>
    </w:lvl>
    <w:lvl w:ilvl="2" w:tplc="2FE4CD02" w:tentative="1">
      <w:start w:val="1"/>
      <w:numFmt w:val="bullet"/>
      <w:lvlText w:val=""/>
      <w:lvlJc w:val="left"/>
      <w:pPr>
        <w:tabs>
          <w:tab w:val="num" w:pos="2160"/>
        </w:tabs>
        <w:ind w:left="2160" w:hanging="360"/>
      </w:pPr>
      <w:rPr>
        <w:rFonts w:ascii="Wingdings 2" w:hAnsi="Wingdings 2" w:hint="default"/>
      </w:rPr>
    </w:lvl>
    <w:lvl w:ilvl="3" w:tplc="769A8BF4" w:tentative="1">
      <w:start w:val="1"/>
      <w:numFmt w:val="bullet"/>
      <w:lvlText w:val=""/>
      <w:lvlJc w:val="left"/>
      <w:pPr>
        <w:tabs>
          <w:tab w:val="num" w:pos="2880"/>
        </w:tabs>
        <w:ind w:left="2880" w:hanging="360"/>
      </w:pPr>
      <w:rPr>
        <w:rFonts w:ascii="Wingdings 2" w:hAnsi="Wingdings 2" w:hint="default"/>
      </w:rPr>
    </w:lvl>
    <w:lvl w:ilvl="4" w:tplc="A3A224EC" w:tentative="1">
      <w:start w:val="1"/>
      <w:numFmt w:val="bullet"/>
      <w:lvlText w:val=""/>
      <w:lvlJc w:val="left"/>
      <w:pPr>
        <w:tabs>
          <w:tab w:val="num" w:pos="3600"/>
        </w:tabs>
        <w:ind w:left="3600" w:hanging="360"/>
      </w:pPr>
      <w:rPr>
        <w:rFonts w:ascii="Wingdings 2" w:hAnsi="Wingdings 2" w:hint="default"/>
      </w:rPr>
    </w:lvl>
    <w:lvl w:ilvl="5" w:tplc="DC5E9B1E" w:tentative="1">
      <w:start w:val="1"/>
      <w:numFmt w:val="bullet"/>
      <w:lvlText w:val=""/>
      <w:lvlJc w:val="left"/>
      <w:pPr>
        <w:tabs>
          <w:tab w:val="num" w:pos="4320"/>
        </w:tabs>
        <w:ind w:left="4320" w:hanging="360"/>
      </w:pPr>
      <w:rPr>
        <w:rFonts w:ascii="Wingdings 2" w:hAnsi="Wingdings 2" w:hint="default"/>
      </w:rPr>
    </w:lvl>
    <w:lvl w:ilvl="6" w:tplc="5DDAD9F2" w:tentative="1">
      <w:start w:val="1"/>
      <w:numFmt w:val="bullet"/>
      <w:lvlText w:val=""/>
      <w:lvlJc w:val="left"/>
      <w:pPr>
        <w:tabs>
          <w:tab w:val="num" w:pos="5040"/>
        </w:tabs>
        <w:ind w:left="5040" w:hanging="360"/>
      </w:pPr>
      <w:rPr>
        <w:rFonts w:ascii="Wingdings 2" w:hAnsi="Wingdings 2" w:hint="default"/>
      </w:rPr>
    </w:lvl>
    <w:lvl w:ilvl="7" w:tplc="91AAA15E" w:tentative="1">
      <w:start w:val="1"/>
      <w:numFmt w:val="bullet"/>
      <w:lvlText w:val=""/>
      <w:lvlJc w:val="left"/>
      <w:pPr>
        <w:tabs>
          <w:tab w:val="num" w:pos="5760"/>
        </w:tabs>
        <w:ind w:left="5760" w:hanging="360"/>
      </w:pPr>
      <w:rPr>
        <w:rFonts w:ascii="Wingdings 2" w:hAnsi="Wingdings 2" w:hint="default"/>
      </w:rPr>
    </w:lvl>
    <w:lvl w:ilvl="8" w:tplc="3146953A" w:tentative="1">
      <w:start w:val="1"/>
      <w:numFmt w:val="bullet"/>
      <w:lvlText w:val=""/>
      <w:lvlJc w:val="left"/>
      <w:pPr>
        <w:tabs>
          <w:tab w:val="num" w:pos="6480"/>
        </w:tabs>
        <w:ind w:left="6480" w:hanging="360"/>
      </w:pPr>
      <w:rPr>
        <w:rFonts w:ascii="Wingdings 2" w:hAnsi="Wingdings 2" w:hint="default"/>
      </w:rPr>
    </w:lvl>
  </w:abstractNum>
  <w:abstractNum w:abstractNumId="87">
    <w:nsid w:val="232B4F4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8">
    <w:nsid w:val="23B91CFD"/>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89">
    <w:nsid w:val="24005160"/>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90">
    <w:nsid w:val="26A37F82"/>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91">
    <w:nsid w:val="26BA54D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2">
    <w:nsid w:val="26DF748A"/>
    <w:multiLevelType w:val="singleLevel"/>
    <w:tmpl w:val="C982FE6A"/>
    <w:lvl w:ilvl="0">
      <w:start w:val="1"/>
      <w:numFmt w:val="decimal"/>
      <w:lvlText w:val="%1."/>
      <w:lvlJc w:val="left"/>
      <w:pPr>
        <w:tabs>
          <w:tab w:val="num" w:pos="360"/>
        </w:tabs>
        <w:ind w:left="360" w:hanging="360"/>
      </w:pPr>
      <w:rPr>
        <w:b w:val="0"/>
        <w:i w:val="0"/>
      </w:rPr>
    </w:lvl>
  </w:abstractNum>
  <w:abstractNum w:abstractNumId="93">
    <w:nsid w:val="26FC5520"/>
    <w:multiLevelType w:val="singleLevel"/>
    <w:tmpl w:val="FD7E7874"/>
    <w:lvl w:ilvl="0">
      <w:start w:val="1"/>
      <w:numFmt w:val="decimal"/>
      <w:lvlText w:val="%1."/>
      <w:lvlJc w:val="left"/>
      <w:pPr>
        <w:tabs>
          <w:tab w:val="num" w:pos="1860"/>
        </w:tabs>
        <w:ind w:left="1860" w:hanging="360"/>
      </w:pPr>
      <w:rPr>
        <w:rFonts w:hint="default"/>
      </w:rPr>
    </w:lvl>
  </w:abstractNum>
  <w:abstractNum w:abstractNumId="94">
    <w:nsid w:val="277C761E"/>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95">
    <w:nsid w:val="27A33F3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6">
    <w:nsid w:val="27A637F7"/>
    <w:multiLevelType w:val="singleLevel"/>
    <w:tmpl w:val="0809000F"/>
    <w:lvl w:ilvl="0">
      <w:start w:val="1"/>
      <w:numFmt w:val="decimal"/>
      <w:lvlText w:val="%1."/>
      <w:lvlJc w:val="left"/>
      <w:pPr>
        <w:tabs>
          <w:tab w:val="num" w:pos="360"/>
        </w:tabs>
        <w:ind w:left="360" w:hanging="360"/>
      </w:pPr>
    </w:lvl>
  </w:abstractNum>
  <w:abstractNum w:abstractNumId="97">
    <w:nsid w:val="2836536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98">
    <w:nsid w:val="28853019"/>
    <w:multiLevelType w:val="singleLevel"/>
    <w:tmpl w:val="0809000F"/>
    <w:lvl w:ilvl="0">
      <w:start w:val="1"/>
      <w:numFmt w:val="decimal"/>
      <w:lvlText w:val="%1."/>
      <w:lvlJc w:val="left"/>
      <w:pPr>
        <w:tabs>
          <w:tab w:val="num" w:pos="360"/>
        </w:tabs>
        <w:ind w:left="360" w:hanging="360"/>
      </w:pPr>
    </w:lvl>
  </w:abstractNum>
  <w:abstractNum w:abstractNumId="99">
    <w:nsid w:val="28CC63B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0">
    <w:nsid w:val="2BA21FF1"/>
    <w:multiLevelType w:val="hybridMultilevel"/>
    <w:tmpl w:val="738669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2D177E88"/>
    <w:multiLevelType w:val="singleLevel"/>
    <w:tmpl w:val="F9747646"/>
    <w:lvl w:ilvl="0">
      <w:start w:val="1"/>
      <w:numFmt w:val="lowerLetter"/>
      <w:lvlText w:val="%1)"/>
      <w:lvlJc w:val="left"/>
      <w:pPr>
        <w:tabs>
          <w:tab w:val="num" w:pos="1500"/>
        </w:tabs>
        <w:ind w:left="1500" w:hanging="360"/>
      </w:pPr>
      <w:rPr>
        <w:rFonts w:hint="default"/>
      </w:rPr>
    </w:lvl>
  </w:abstractNum>
  <w:abstractNum w:abstractNumId="102">
    <w:nsid w:val="2D265728"/>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03">
    <w:nsid w:val="2E942DDF"/>
    <w:multiLevelType w:val="singleLevel"/>
    <w:tmpl w:val="2424D3E0"/>
    <w:lvl w:ilvl="0">
      <w:start w:val="1"/>
      <w:numFmt w:val="decimal"/>
      <w:lvlText w:val="%1."/>
      <w:lvlJc w:val="left"/>
      <w:pPr>
        <w:tabs>
          <w:tab w:val="num" w:pos="1080"/>
        </w:tabs>
        <w:ind w:left="1080" w:hanging="360"/>
      </w:pPr>
      <w:rPr>
        <w:rFonts w:hint="default"/>
      </w:rPr>
    </w:lvl>
  </w:abstractNum>
  <w:abstractNum w:abstractNumId="104">
    <w:nsid w:val="2EC911F9"/>
    <w:multiLevelType w:val="singleLevel"/>
    <w:tmpl w:val="4CD63FCC"/>
    <w:lvl w:ilvl="0">
      <w:start w:val="1"/>
      <w:numFmt w:val="decimal"/>
      <w:lvlText w:val="%1."/>
      <w:lvlJc w:val="left"/>
      <w:pPr>
        <w:tabs>
          <w:tab w:val="num" w:pos="1860"/>
        </w:tabs>
        <w:ind w:left="1860" w:hanging="360"/>
      </w:pPr>
      <w:rPr>
        <w:rFonts w:hint="default"/>
      </w:rPr>
    </w:lvl>
  </w:abstractNum>
  <w:abstractNum w:abstractNumId="105">
    <w:nsid w:val="30AD1413"/>
    <w:multiLevelType w:val="singleLevel"/>
    <w:tmpl w:val="B62096F0"/>
    <w:lvl w:ilvl="0">
      <w:start w:val="1"/>
      <w:numFmt w:val="lowerLetter"/>
      <w:lvlText w:val="%1)"/>
      <w:lvlJc w:val="left"/>
      <w:pPr>
        <w:tabs>
          <w:tab w:val="num" w:pos="420"/>
        </w:tabs>
        <w:ind w:left="420" w:hanging="360"/>
      </w:pPr>
      <w:rPr>
        <w:rFonts w:hint="default"/>
      </w:rPr>
    </w:lvl>
  </w:abstractNum>
  <w:abstractNum w:abstractNumId="106">
    <w:nsid w:val="3246550F"/>
    <w:multiLevelType w:val="singleLevel"/>
    <w:tmpl w:val="F9747646"/>
    <w:lvl w:ilvl="0">
      <w:start w:val="1"/>
      <w:numFmt w:val="lowerLetter"/>
      <w:lvlText w:val="%1)"/>
      <w:lvlJc w:val="left"/>
      <w:pPr>
        <w:tabs>
          <w:tab w:val="num" w:pos="1500"/>
        </w:tabs>
        <w:ind w:left="1500" w:hanging="360"/>
      </w:pPr>
      <w:rPr>
        <w:rFonts w:hint="default"/>
      </w:rPr>
    </w:lvl>
  </w:abstractNum>
  <w:abstractNum w:abstractNumId="107">
    <w:nsid w:val="324D73A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8">
    <w:nsid w:val="33B603D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9">
    <w:nsid w:val="33D93C0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0">
    <w:nsid w:val="341A018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1">
    <w:nsid w:val="35246BF1"/>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12">
    <w:nsid w:val="35D864CD"/>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13">
    <w:nsid w:val="35E97BF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4">
    <w:nsid w:val="38A14078"/>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15">
    <w:nsid w:val="38D3441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6">
    <w:nsid w:val="3A85447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7">
    <w:nsid w:val="3B782CC8"/>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18">
    <w:nsid w:val="3BEC195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9">
    <w:nsid w:val="3C176FB1"/>
    <w:multiLevelType w:val="singleLevel"/>
    <w:tmpl w:val="0809000F"/>
    <w:lvl w:ilvl="0">
      <w:start w:val="1"/>
      <w:numFmt w:val="decimal"/>
      <w:lvlText w:val="%1."/>
      <w:lvlJc w:val="left"/>
      <w:pPr>
        <w:tabs>
          <w:tab w:val="num" w:pos="360"/>
        </w:tabs>
        <w:ind w:left="360" w:hanging="360"/>
      </w:pPr>
    </w:lvl>
  </w:abstractNum>
  <w:abstractNum w:abstractNumId="120">
    <w:nsid w:val="3C293CE4"/>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21">
    <w:nsid w:val="3C9F5E19"/>
    <w:multiLevelType w:val="singleLevel"/>
    <w:tmpl w:val="29D88736"/>
    <w:lvl w:ilvl="0">
      <w:start w:val="1"/>
      <w:numFmt w:val="bullet"/>
      <w:lvlText w:val=""/>
      <w:lvlJc w:val="left"/>
      <w:pPr>
        <w:tabs>
          <w:tab w:val="num" w:pos="360"/>
        </w:tabs>
        <w:ind w:left="0" w:firstLine="0"/>
      </w:pPr>
      <w:rPr>
        <w:rFonts w:ascii="Wingdings" w:hAnsi="Wingdings" w:hint="default"/>
        <w:sz w:val="28"/>
      </w:rPr>
    </w:lvl>
  </w:abstractNum>
  <w:abstractNum w:abstractNumId="122">
    <w:nsid w:val="3CB237B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23">
    <w:nsid w:val="3CFE29CE"/>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4">
    <w:nsid w:val="3D1D465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5">
    <w:nsid w:val="3F34786B"/>
    <w:multiLevelType w:val="singleLevel"/>
    <w:tmpl w:val="CEFE6B6A"/>
    <w:lvl w:ilvl="0">
      <w:start w:val="1"/>
      <w:numFmt w:val="decimal"/>
      <w:lvlText w:val="%1."/>
      <w:lvlJc w:val="left"/>
      <w:pPr>
        <w:tabs>
          <w:tab w:val="num" w:pos="420"/>
        </w:tabs>
        <w:ind w:left="420" w:hanging="360"/>
      </w:pPr>
      <w:rPr>
        <w:rFonts w:hint="default"/>
      </w:rPr>
    </w:lvl>
  </w:abstractNum>
  <w:abstractNum w:abstractNumId="126">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128">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129">
    <w:nsid w:val="41FF26E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0">
    <w:nsid w:val="42CB2523"/>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1">
    <w:nsid w:val="42EA4F7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2">
    <w:nsid w:val="42F97B0F"/>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33">
    <w:nsid w:val="43864050"/>
    <w:multiLevelType w:val="singleLevel"/>
    <w:tmpl w:val="0809000F"/>
    <w:lvl w:ilvl="0">
      <w:start w:val="1"/>
      <w:numFmt w:val="decimal"/>
      <w:lvlText w:val="%1."/>
      <w:lvlJc w:val="left"/>
      <w:pPr>
        <w:tabs>
          <w:tab w:val="num" w:pos="360"/>
        </w:tabs>
        <w:ind w:left="360" w:hanging="360"/>
      </w:pPr>
    </w:lvl>
  </w:abstractNum>
  <w:abstractNum w:abstractNumId="134">
    <w:nsid w:val="47110CB7"/>
    <w:multiLevelType w:val="singleLevel"/>
    <w:tmpl w:val="C982FE6A"/>
    <w:lvl w:ilvl="0">
      <w:start w:val="1"/>
      <w:numFmt w:val="decimal"/>
      <w:lvlText w:val="%1."/>
      <w:lvlJc w:val="left"/>
      <w:pPr>
        <w:tabs>
          <w:tab w:val="num" w:pos="360"/>
        </w:tabs>
        <w:ind w:left="360" w:hanging="360"/>
      </w:pPr>
      <w:rPr>
        <w:rFonts w:hint="default"/>
      </w:rPr>
    </w:lvl>
  </w:abstractNum>
  <w:abstractNum w:abstractNumId="135">
    <w:nsid w:val="4ACA7EBF"/>
    <w:multiLevelType w:val="singleLevel"/>
    <w:tmpl w:val="29D88736"/>
    <w:lvl w:ilvl="0">
      <w:start w:val="1"/>
      <w:numFmt w:val="bullet"/>
      <w:lvlText w:val=""/>
      <w:lvlJc w:val="left"/>
      <w:pPr>
        <w:tabs>
          <w:tab w:val="num" w:pos="360"/>
        </w:tabs>
        <w:ind w:left="0" w:firstLine="0"/>
      </w:pPr>
      <w:rPr>
        <w:rFonts w:ascii="Wingdings" w:hAnsi="Wingdings" w:hint="default"/>
        <w:sz w:val="28"/>
      </w:rPr>
    </w:lvl>
  </w:abstractNum>
  <w:abstractNum w:abstractNumId="136">
    <w:nsid w:val="4B34413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7">
    <w:nsid w:val="4C081092"/>
    <w:multiLevelType w:val="hybridMultilevel"/>
    <w:tmpl w:val="B7723C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139">
    <w:nsid w:val="505B7A3F"/>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40">
    <w:nsid w:val="50686990"/>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41">
    <w:nsid w:val="50E234E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2">
    <w:nsid w:val="510C12AF"/>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43">
    <w:nsid w:val="51FD0E96"/>
    <w:multiLevelType w:val="singleLevel"/>
    <w:tmpl w:val="82B8528A"/>
    <w:lvl w:ilvl="0">
      <w:start w:val="1"/>
      <w:numFmt w:val="decimal"/>
      <w:lvlText w:val="%1."/>
      <w:lvlJc w:val="left"/>
      <w:pPr>
        <w:tabs>
          <w:tab w:val="num" w:pos="420"/>
        </w:tabs>
        <w:ind w:left="420" w:hanging="360"/>
      </w:pPr>
      <w:rPr>
        <w:rFonts w:hint="default"/>
      </w:rPr>
    </w:lvl>
  </w:abstractNum>
  <w:abstractNum w:abstractNumId="144">
    <w:nsid w:val="521A063C"/>
    <w:multiLevelType w:val="singleLevel"/>
    <w:tmpl w:val="0809000F"/>
    <w:lvl w:ilvl="0">
      <w:start w:val="1"/>
      <w:numFmt w:val="decimal"/>
      <w:lvlText w:val="%1."/>
      <w:lvlJc w:val="left"/>
      <w:pPr>
        <w:tabs>
          <w:tab w:val="num" w:pos="360"/>
        </w:tabs>
        <w:ind w:left="360" w:hanging="360"/>
      </w:pPr>
    </w:lvl>
  </w:abstractNum>
  <w:abstractNum w:abstractNumId="145">
    <w:nsid w:val="53227F7E"/>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6">
    <w:nsid w:val="54C96941"/>
    <w:multiLevelType w:val="singleLevel"/>
    <w:tmpl w:val="C982FE6A"/>
    <w:lvl w:ilvl="0">
      <w:start w:val="1"/>
      <w:numFmt w:val="decimal"/>
      <w:lvlText w:val="%1."/>
      <w:lvlJc w:val="left"/>
      <w:pPr>
        <w:tabs>
          <w:tab w:val="num" w:pos="360"/>
        </w:tabs>
        <w:ind w:left="360" w:hanging="360"/>
      </w:pPr>
      <w:rPr>
        <w:rFonts w:hint="default"/>
      </w:rPr>
    </w:lvl>
  </w:abstractNum>
  <w:abstractNum w:abstractNumId="147">
    <w:nsid w:val="54F1773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8">
    <w:nsid w:val="559F0677"/>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49">
    <w:nsid w:val="55C35DF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0">
    <w:nsid w:val="57663960"/>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51">
    <w:nsid w:val="5782574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2">
    <w:nsid w:val="586F69E5"/>
    <w:multiLevelType w:val="singleLevel"/>
    <w:tmpl w:val="9E8255EA"/>
    <w:lvl w:ilvl="0">
      <w:start w:val="1"/>
      <w:numFmt w:val="decimal"/>
      <w:lvlText w:val="%1."/>
      <w:lvlJc w:val="left"/>
      <w:pPr>
        <w:tabs>
          <w:tab w:val="num" w:pos="1080"/>
        </w:tabs>
        <w:ind w:left="1080" w:hanging="360"/>
      </w:pPr>
      <w:rPr>
        <w:rFonts w:hint="default"/>
      </w:rPr>
    </w:lvl>
  </w:abstractNum>
  <w:abstractNum w:abstractNumId="153">
    <w:nsid w:val="59E61525"/>
    <w:multiLevelType w:val="singleLevel"/>
    <w:tmpl w:val="C982FE6A"/>
    <w:lvl w:ilvl="0">
      <w:start w:val="1"/>
      <w:numFmt w:val="decimal"/>
      <w:lvlText w:val="%1."/>
      <w:lvlJc w:val="left"/>
      <w:pPr>
        <w:tabs>
          <w:tab w:val="num" w:pos="360"/>
        </w:tabs>
        <w:ind w:left="360" w:hanging="360"/>
      </w:pPr>
      <w:rPr>
        <w:rFonts w:hint="default"/>
      </w:rPr>
    </w:lvl>
  </w:abstractNum>
  <w:abstractNum w:abstractNumId="154">
    <w:nsid w:val="5A0258C3"/>
    <w:multiLevelType w:val="singleLevel"/>
    <w:tmpl w:val="EF76003C"/>
    <w:lvl w:ilvl="0">
      <w:start w:val="1"/>
      <w:numFmt w:val="decimal"/>
      <w:lvlText w:val="%1."/>
      <w:lvlJc w:val="left"/>
      <w:pPr>
        <w:tabs>
          <w:tab w:val="num" w:pos="1860"/>
        </w:tabs>
        <w:ind w:left="1860" w:hanging="360"/>
      </w:pPr>
      <w:rPr>
        <w:rFonts w:hint="default"/>
      </w:rPr>
    </w:lvl>
  </w:abstractNum>
  <w:abstractNum w:abstractNumId="155">
    <w:nsid w:val="5A1F332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6">
    <w:nsid w:val="5B602F8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7">
    <w:nsid w:val="5C1B3A1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8">
    <w:nsid w:val="5EA40037"/>
    <w:multiLevelType w:val="singleLevel"/>
    <w:tmpl w:val="BAA25CC2"/>
    <w:lvl w:ilvl="0">
      <w:start w:val="1"/>
      <w:numFmt w:val="decimal"/>
      <w:lvlText w:val="%1."/>
      <w:lvlJc w:val="left"/>
      <w:pPr>
        <w:tabs>
          <w:tab w:val="num" w:pos="780"/>
        </w:tabs>
        <w:ind w:left="780" w:hanging="360"/>
      </w:pPr>
      <w:rPr>
        <w:rFonts w:hint="default"/>
      </w:rPr>
    </w:lvl>
  </w:abstractNum>
  <w:abstractNum w:abstractNumId="159">
    <w:nsid w:val="5F5219EB"/>
    <w:multiLevelType w:val="singleLevel"/>
    <w:tmpl w:val="C982FE6A"/>
    <w:lvl w:ilvl="0">
      <w:start w:val="1"/>
      <w:numFmt w:val="decimal"/>
      <w:lvlText w:val="%1."/>
      <w:lvlJc w:val="left"/>
      <w:pPr>
        <w:tabs>
          <w:tab w:val="num" w:pos="360"/>
        </w:tabs>
        <w:ind w:left="360" w:hanging="360"/>
      </w:pPr>
      <w:rPr>
        <w:b w:val="0"/>
        <w:i w:val="0"/>
      </w:rPr>
    </w:lvl>
  </w:abstractNum>
  <w:abstractNum w:abstractNumId="160">
    <w:nsid w:val="60491D2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61">
    <w:nsid w:val="615E1682"/>
    <w:multiLevelType w:val="singleLevel"/>
    <w:tmpl w:val="5FFCCB60"/>
    <w:lvl w:ilvl="0">
      <w:start w:val="1"/>
      <w:numFmt w:val="bullet"/>
      <w:lvlText w:val=""/>
      <w:lvlJc w:val="left"/>
      <w:pPr>
        <w:tabs>
          <w:tab w:val="num" w:pos="360"/>
        </w:tabs>
        <w:ind w:left="360" w:hanging="360"/>
      </w:pPr>
      <w:rPr>
        <w:rFonts w:ascii="Wingdings" w:hAnsi="Wingdings" w:hint="default"/>
        <w:sz w:val="28"/>
      </w:rPr>
    </w:lvl>
  </w:abstractNum>
  <w:abstractNum w:abstractNumId="162">
    <w:nsid w:val="61E55BB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63">
    <w:nsid w:val="62564140"/>
    <w:multiLevelType w:val="singleLevel"/>
    <w:tmpl w:val="0809000F"/>
    <w:lvl w:ilvl="0">
      <w:start w:val="1"/>
      <w:numFmt w:val="decimal"/>
      <w:lvlText w:val="%1."/>
      <w:lvlJc w:val="left"/>
      <w:pPr>
        <w:tabs>
          <w:tab w:val="num" w:pos="360"/>
        </w:tabs>
        <w:ind w:left="360" w:hanging="360"/>
      </w:pPr>
    </w:lvl>
  </w:abstractNum>
  <w:abstractNum w:abstractNumId="164">
    <w:nsid w:val="62B0413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65">
    <w:nsid w:val="65A53707"/>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66">
    <w:nsid w:val="66854795"/>
    <w:multiLevelType w:val="singleLevel"/>
    <w:tmpl w:val="B62096F0"/>
    <w:lvl w:ilvl="0">
      <w:start w:val="1"/>
      <w:numFmt w:val="lowerLetter"/>
      <w:lvlText w:val="%1)"/>
      <w:lvlJc w:val="left"/>
      <w:pPr>
        <w:tabs>
          <w:tab w:val="num" w:pos="420"/>
        </w:tabs>
        <w:ind w:left="420" w:hanging="360"/>
      </w:pPr>
      <w:rPr>
        <w:rFonts w:hint="default"/>
      </w:rPr>
    </w:lvl>
  </w:abstractNum>
  <w:abstractNum w:abstractNumId="167">
    <w:nsid w:val="66AA59B2"/>
    <w:multiLevelType w:val="singleLevel"/>
    <w:tmpl w:val="98B02518"/>
    <w:lvl w:ilvl="0">
      <w:start w:val="1"/>
      <w:numFmt w:val="decimal"/>
      <w:lvlText w:val="%1."/>
      <w:lvlJc w:val="left"/>
      <w:pPr>
        <w:tabs>
          <w:tab w:val="num" w:pos="1080"/>
        </w:tabs>
        <w:ind w:left="1080" w:hanging="360"/>
      </w:pPr>
      <w:rPr>
        <w:rFonts w:hint="default"/>
      </w:rPr>
    </w:lvl>
  </w:abstractNum>
  <w:abstractNum w:abstractNumId="168">
    <w:nsid w:val="67767365"/>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69">
    <w:nsid w:val="67DA5DB1"/>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70">
    <w:nsid w:val="688803D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1">
    <w:nsid w:val="68AB3F6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2">
    <w:nsid w:val="694D7F0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3">
    <w:nsid w:val="6972019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4">
    <w:nsid w:val="699F39C5"/>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75">
    <w:nsid w:val="6A3A7FEF"/>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76">
    <w:nsid w:val="6B4E5482"/>
    <w:multiLevelType w:val="singleLevel"/>
    <w:tmpl w:val="C982FE6A"/>
    <w:lvl w:ilvl="0">
      <w:start w:val="1"/>
      <w:numFmt w:val="decimal"/>
      <w:lvlText w:val="%1."/>
      <w:lvlJc w:val="left"/>
      <w:pPr>
        <w:tabs>
          <w:tab w:val="num" w:pos="360"/>
        </w:tabs>
        <w:ind w:left="360" w:hanging="360"/>
      </w:pPr>
      <w:rPr>
        <w:rFonts w:hint="default"/>
      </w:rPr>
    </w:lvl>
  </w:abstractNum>
  <w:abstractNum w:abstractNumId="177">
    <w:nsid w:val="6BBB396C"/>
    <w:multiLevelType w:val="singleLevel"/>
    <w:tmpl w:val="51801B70"/>
    <w:lvl w:ilvl="0">
      <w:start w:val="1"/>
      <w:numFmt w:val="decimal"/>
      <w:lvlText w:val="%1."/>
      <w:lvlJc w:val="left"/>
      <w:pPr>
        <w:tabs>
          <w:tab w:val="num" w:pos="1140"/>
        </w:tabs>
        <w:ind w:left="1140" w:hanging="360"/>
      </w:pPr>
      <w:rPr>
        <w:rFonts w:hint="default"/>
      </w:rPr>
    </w:lvl>
  </w:abstractNum>
  <w:abstractNum w:abstractNumId="178">
    <w:nsid w:val="6C025AF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9">
    <w:nsid w:val="6C1D6DF8"/>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80">
    <w:nsid w:val="6D092F47"/>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81">
    <w:nsid w:val="6D9E2177"/>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2">
    <w:nsid w:val="6D9F33D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3">
    <w:nsid w:val="73A71524"/>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84">
    <w:nsid w:val="74925ABB"/>
    <w:multiLevelType w:val="hybridMultilevel"/>
    <w:tmpl w:val="35161E3C"/>
    <w:lvl w:ilvl="0" w:tplc="572CB7AE">
      <w:start w:val="1"/>
      <w:numFmt w:val="decimal"/>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185">
    <w:nsid w:val="7564411B"/>
    <w:multiLevelType w:val="singleLevel"/>
    <w:tmpl w:val="C982FE6A"/>
    <w:lvl w:ilvl="0">
      <w:start w:val="1"/>
      <w:numFmt w:val="decimal"/>
      <w:lvlText w:val="%1."/>
      <w:lvlJc w:val="left"/>
      <w:pPr>
        <w:tabs>
          <w:tab w:val="num" w:pos="360"/>
        </w:tabs>
        <w:ind w:left="360" w:hanging="360"/>
      </w:pPr>
      <w:rPr>
        <w:b w:val="0"/>
        <w:i w:val="0"/>
      </w:rPr>
    </w:lvl>
  </w:abstractNum>
  <w:abstractNum w:abstractNumId="186">
    <w:nsid w:val="76864209"/>
    <w:multiLevelType w:val="singleLevel"/>
    <w:tmpl w:val="29D88736"/>
    <w:lvl w:ilvl="0">
      <w:start w:val="1"/>
      <w:numFmt w:val="bullet"/>
      <w:lvlText w:val=""/>
      <w:lvlJc w:val="left"/>
      <w:pPr>
        <w:tabs>
          <w:tab w:val="num" w:pos="360"/>
        </w:tabs>
        <w:ind w:left="0" w:firstLine="0"/>
      </w:pPr>
      <w:rPr>
        <w:rFonts w:ascii="Wingdings" w:hAnsi="Wingdings" w:hint="default"/>
        <w:sz w:val="28"/>
      </w:rPr>
    </w:lvl>
  </w:abstractNum>
  <w:abstractNum w:abstractNumId="187">
    <w:nsid w:val="76EF075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88">
    <w:nsid w:val="770971F4"/>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89">
    <w:nsid w:val="77FE298A"/>
    <w:multiLevelType w:val="hybridMultilevel"/>
    <w:tmpl w:val="14F43E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0">
    <w:nsid w:val="7896618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91">
    <w:nsid w:val="789B243B"/>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92">
    <w:nsid w:val="798F441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3">
    <w:nsid w:val="79EF083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4">
    <w:nsid w:val="79F57821"/>
    <w:multiLevelType w:val="hybridMultilevel"/>
    <w:tmpl w:val="FA287E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5">
    <w:nsid w:val="7ABF505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6">
    <w:nsid w:val="7B9C726F"/>
    <w:multiLevelType w:val="singleLevel"/>
    <w:tmpl w:val="29D88736"/>
    <w:lvl w:ilvl="0">
      <w:start w:val="1"/>
      <w:numFmt w:val="bullet"/>
      <w:lvlText w:val=""/>
      <w:lvlJc w:val="left"/>
      <w:pPr>
        <w:tabs>
          <w:tab w:val="num" w:pos="360"/>
        </w:tabs>
        <w:ind w:left="0" w:firstLine="0"/>
      </w:pPr>
      <w:rPr>
        <w:rFonts w:ascii="Wingdings" w:hAnsi="Wingdings" w:hint="default"/>
        <w:sz w:val="28"/>
      </w:rPr>
    </w:lvl>
  </w:abstractNum>
  <w:abstractNum w:abstractNumId="197">
    <w:nsid w:val="7C227054"/>
    <w:multiLevelType w:val="singleLevel"/>
    <w:tmpl w:val="0809000F"/>
    <w:lvl w:ilvl="0">
      <w:start w:val="1"/>
      <w:numFmt w:val="decimal"/>
      <w:lvlText w:val="%1."/>
      <w:lvlJc w:val="left"/>
      <w:pPr>
        <w:tabs>
          <w:tab w:val="num" w:pos="360"/>
        </w:tabs>
        <w:ind w:left="360" w:hanging="360"/>
      </w:pPr>
    </w:lvl>
  </w:abstractNum>
  <w:abstractNum w:abstractNumId="198">
    <w:nsid w:val="7C76189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9">
    <w:nsid w:val="7CF77165"/>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200">
    <w:nsid w:val="7D574900"/>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201">
    <w:nsid w:val="7DB4469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02">
    <w:nsid w:val="7E1C5E9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203">
    <w:nsid w:val="7E2A6BB0"/>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204">
    <w:nsid w:val="7E2E7F7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05">
    <w:nsid w:val="7EF13A73"/>
    <w:multiLevelType w:val="singleLevel"/>
    <w:tmpl w:val="0D90A35E"/>
    <w:lvl w:ilvl="0">
      <w:start w:val="1"/>
      <w:numFmt w:val="lowerLetter"/>
      <w:lvlText w:val="%1)"/>
      <w:lvlJc w:val="left"/>
      <w:pPr>
        <w:tabs>
          <w:tab w:val="num" w:pos="360"/>
        </w:tabs>
        <w:ind w:left="360" w:hanging="360"/>
      </w:pPr>
      <w:rPr>
        <w:rFonts w:hint="default"/>
      </w:rPr>
    </w:lvl>
  </w:abstractNum>
  <w:num w:numId="1">
    <w:abstractNumId w:val="2"/>
  </w:num>
  <w:num w:numId="2">
    <w:abstractNumId w:val="1"/>
  </w:num>
  <w:num w:numId="3">
    <w:abstractNumId w:val="0"/>
  </w:num>
  <w:num w:numId="4">
    <w:abstractNumId w:val="126"/>
  </w:num>
  <w:num w:numId="5">
    <w:abstractNumId w:val="128"/>
  </w:num>
  <w:num w:numId="6">
    <w:abstractNumId w:val="192"/>
  </w:num>
  <w:num w:numId="7">
    <w:abstractNumId w:val="156"/>
  </w:num>
  <w:num w:numId="8">
    <w:abstractNumId w:val="147"/>
  </w:num>
  <w:num w:numId="9">
    <w:abstractNumId w:val="198"/>
  </w:num>
  <w:num w:numId="10">
    <w:abstractNumId w:val="61"/>
  </w:num>
  <w:num w:numId="11">
    <w:abstractNumId w:val="63"/>
  </w:num>
  <w:num w:numId="12">
    <w:abstractNumId w:val="89"/>
  </w:num>
  <w:num w:numId="13">
    <w:abstractNumId w:val="76"/>
  </w:num>
  <w:num w:numId="14">
    <w:abstractNumId w:val="58"/>
  </w:num>
  <w:num w:numId="15">
    <w:abstractNumId w:val="204"/>
  </w:num>
  <w:num w:numId="16">
    <w:abstractNumId w:val="123"/>
  </w:num>
  <w:num w:numId="17">
    <w:abstractNumId w:val="121"/>
  </w:num>
  <w:num w:numId="18">
    <w:abstractNumId w:val="177"/>
  </w:num>
  <w:num w:numId="19">
    <w:abstractNumId w:val="161"/>
  </w:num>
  <w:num w:numId="20">
    <w:abstractNumId w:val="98"/>
  </w:num>
  <w:num w:numId="21">
    <w:abstractNumId w:val="60"/>
  </w:num>
  <w:num w:numId="22">
    <w:abstractNumId w:val="195"/>
  </w:num>
  <w:num w:numId="23">
    <w:abstractNumId w:val="136"/>
  </w:num>
  <w:num w:numId="24">
    <w:abstractNumId w:val="151"/>
  </w:num>
  <w:num w:numId="25">
    <w:abstractNumId w:val="141"/>
  </w:num>
  <w:num w:numId="26">
    <w:abstractNumId w:val="87"/>
  </w:num>
  <w:num w:numId="27">
    <w:abstractNumId w:val="54"/>
  </w:num>
  <w:num w:numId="28">
    <w:abstractNumId w:val="142"/>
  </w:num>
  <w:num w:numId="29">
    <w:abstractNumId w:val="53"/>
  </w:num>
  <w:num w:numId="30">
    <w:abstractNumId w:val="202"/>
  </w:num>
  <w:num w:numId="31">
    <w:abstractNumId w:val="178"/>
  </w:num>
  <w:num w:numId="32">
    <w:abstractNumId w:val="52"/>
  </w:num>
  <w:num w:numId="33">
    <w:abstractNumId w:val="82"/>
  </w:num>
  <w:num w:numId="34">
    <w:abstractNumId w:val="80"/>
  </w:num>
  <w:num w:numId="35">
    <w:abstractNumId w:val="113"/>
  </w:num>
  <w:num w:numId="36">
    <w:abstractNumId w:val="90"/>
  </w:num>
  <w:num w:numId="37">
    <w:abstractNumId w:val="160"/>
  </w:num>
  <w:num w:numId="38">
    <w:abstractNumId w:val="109"/>
  </w:num>
  <w:num w:numId="39">
    <w:abstractNumId w:val="163"/>
  </w:num>
  <w:num w:numId="40">
    <w:abstractNumId w:val="172"/>
  </w:num>
  <w:num w:numId="41">
    <w:abstractNumId w:val="149"/>
  </w:num>
  <w:num w:numId="42">
    <w:abstractNumId w:val="116"/>
  </w:num>
  <w:num w:numId="43">
    <w:abstractNumId w:val="108"/>
  </w:num>
  <w:num w:numId="44">
    <w:abstractNumId w:val="148"/>
  </w:num>
  <w:num w:numId="45">
    <w:abstractNumId w:val="83"/>
  </w:num>
  <w:num w:numId="46">
    <w:abstractNumId w:val="120"/>
  </w:num>
  <w:num w:numId="47">
    <w:abstractNumId w:val="117"/>
  </w:num>
  <w:num w:numId="48">
    <w:abstractNumId w:val="103"/>
  </w:num>
  <w:num w:numId="49">
    <w:abstractNumId w:val="152"/>
  </w:num>
  <w:num w:numId="50">
    <w:abstractNumId w:val="102"/>
  </w:num>
  <w:num w:numId="51">
    <w:abstractNumId w:val="154"/>
  </w:num>
  <w:num w:numId="52">
    <w:abstractNumId w:val="114"/>
  </w:num>
  <w:num w:numId="53">
    <w:abstractNumId w:val="45"/>
  </w:num>
  <w:num w:numId="54">
    <w:abstractNumId w:val="183"/>
  </w:num>
  <w:num w:numId="55">
    <w:abstractNumId w:val="105"/>
  </w:num>
  <w:num w:numId="56">
    <w:abstractNumId w:val="205"/>
  </w:num>
  <w:num w:numId="57">
    <w:abstractNumId w:val="166"/>
  </w:num>
  <w:num w:numId="58">
    <w:abstractNumId w:val="145"/>
  </w:num>
  <w:num w:numId="59">
    <w:abstractNumId w:val="159"/>
  </w:num>
  <w:num w:numId="60">
    <w:abstractNumId w:val="203"/>
  </w:num>
  <w:num w:numId="61">
    <w:abstractNumId w:val="49"/>
  </w:num>
  <w:num w:numId="62">
    <w:abstractNumId w:val="132"/>
  </w:num>
  <w:num w:numId="63">
    <w:abstractNumId w:val="92"/>
  </w:num>
  <w:num w:numId="64">
    <w:abstractNumId w:val="43"/>
  </w:num>
  <w:num w:numId="65">
    <w:abstractNumId w:val="119"/>
  </w:num>
  <w:num w:numId="66">
    <w:abstractNumId w:val="181"/>
  </w:num>
  <w:num w:numId="67">
    <w:abstractNumId w:val="73"/>
  </w:num>
  <w:num w:numId="68">
    <w:abstractNumId w:val="155"/>
  </w:num>
  <w:num w:numId="69">
    <w:abstractNumId w:val="107"/>
  </w:num>
  <w:num w:numId="70">
    <w:abstractNumId w:val="84"/>
  </w:num>
  <w:num w:numId="71">
    <w:abstractNumId w:val="118"/>
  </w:num>
  <w:num w:numId="72">
    <w:abstractNumId w:val="44"/>
  </w:num>
  <w:num w:numId="73">
    <w:abstractNumId w:val="182"/>
  </w:num>
  <w:num w:numId="74">
    <w:abstractNumId w:val="110"/>
  </w:num>
  <w:num w:numId="75">
    <w:abstractNumId w:val="197"/>
  </w:num>
  <w:num w:numId="76">
    <w:abstractNumId w:val="168"/>
  </w:num>
  <w:num w:numId="77">
    <w:abstractNumId w:val="111"/>
  </w:num>
  <w:num w:numId="78">
    <w:abstractNumId w:val="139"/>
  </w:num>
  <w:num w:numId="79">
    <w:abstractNumId w:val="62"/>
  </w:num>
  <w:num w:numId="80">
    <w:abstractNumId w:val="144"/>
  </w:num>
  <w:num w:numId="81">
    <w:abstractNumId w:val="171"/>
  </w:num>
  <w:num w:numId="82">
    <w:abstractNumId w:val="167"/>
  </w:num>
  <w:num w:numId="83">
    <w:abstractNumId w:val="101"/>
  </w:num>
  <w:num w:numId="84">
    <w:abstractNumId w:val="170"/>
  </w:num>
  <w:num w:numId="85">
    <w:abstractNumId w:val="106"/>
  </w:num>
  <w:num w:numId="86">
    <w:abstractNumId w:val="169"/>
  </w:num>
  <w:num w:numId="87">
    <w:abstractNumId w:val="130"/>
  </w:num>
  <w:num w:numId="88">
    <w:abstractNumId w:val="157"/>
  </w:num>
  <w:num w:numId="89">
    <w:abstractNumId w:val="180"/>
  </w:num>
  <w:num w:numId="90">
    <w:abstractNumId w:val="188"/>
  </w:num>
  <w:num w:numId="91">
    <w:abstractNumId w:val="48"/>
  </w:num>
  <w:num w:numId="92">
    <w:abstractNumId w:val="112"/>
  </w:num>
  <w:num w:numId="93">
    <w:abstractNumId w:val="164"/>
  </w:num>
  <w:num w:numId="94">
    <w:abstractNumId w:val="179"/>
  </w:num>
  <w:num w:numId="95">
    <w:abstractNumId w:val="140"/>
  </w:num>
  <w:num w:numId="96">
    <w:abstractNumId w:val="69"/>
  </w:num>
  <w:num w:numId="97">
    <w:abstractNumId w:val="42"/>
  </w:num>
  <w:num w:numId="98">
    <w:abstractNumId w:val="122"/>
  </w:num>
  <w:num w:numId="99">
    <w:abstractNumId w:val="70"/>
  </w:num>
  <w:num w:numId="100">
    <w:abstractNumId w:val="190"/>
  </w:num>
  <w:num w:numId="101">
    <w:abstractNumId w:val="93"/>
  </w:num>
  <w:num w:numId="102">
    <w:abstractNumId w:val="104"/>
  </w:num>
  <w:num w:numId="103">
    <w:abstractNumId w:val="125"/>
  </w:num>
  <w:num w:numId="104">
    <w:abstractNumId w:val="67"/>
  </w:num>
  <w:num w:numId="105">
    <w:abstractNumId w:val="199"/>
  </w:num>
  <w:num w:numId="106">
    <w:abstractNumId w:val="88"/>
  </w:num>
  <w:num w:numId="107">
    <w:abstractNumId w:val="124"/>
  </w:num>
  <w:num w:numId="108">
    <w:abstractNumId w:val="196"/>
  </w:num>
  <w:num w:numId="109">
    <w:abstractNumId w:val="135"/>
  </w:num>
  <w:num w:numId="110">
    <w:abstractNumId w:val="64"/>
  </w:num>
  <w:num w:numId="111">
    <w:abstractNumId w:val="41"/>
  </w:num>
  <w:num w:numId="112">
    <w:abstractNumId w:val="131"/>
  </w:num>
  <w:num w:numId="113">
    <w:abstractNumId w:val="129"/>
  </w:num>
  <w:num w:numId="114">
    <w:abstractNumId w:val="65"/>
  </w:num>
  <w:num w:numId="115">
    <w:abstractNumId w:val="201"/>
  </w:num>
  <w:num w:numId="116">
    <w:abstractNumId w:val="173"/>
  </w:num>
  <w:num w:numId="117">
    <w:abstractNumId w:val="47"/>
  </w:num>
  <w:num w:numId="118">
    <w:abstractNumId w:val="91"/>
  </w:num>
  <w:num w:numId="119">
    <w:abstractNumId w:val="95"/>
  </w:num>
  <w:num w:numId="120">
    <w:abstractNumId w:val="193"/>
  </w:num>
  <w:num w:numId="121">
    <w:abstractNumId w:val="55"/>
  </w:num>
  <w:num w:numId="122">
    <w:abstractNumId w:val="78"/>
  </w:num>
  <w:num w:numId="123">
    <w:abstractNumId w:val="146"/>
  </w:num>
  <w:num w:numId="124">
    <w:abstractNumId w:val="71"/>
  </w:num>
  <w:num w:numId="125">
    <w:abstractNumId w:val="133"/>
  </w:num>
  <w:num w:numId="126">
    <w:abstractNumId w:val="56"/>
  </w:num>
  <w:num w:numId="127">
    <w:abstractNumId w:val="85"/>
  </w:num>
  <w:num w:numId="128">
    <w:abstractNumId w:val="74"/>
  </w:num>
  <w:num w:numId="129">
    <w:abstractNumId w:val="162"/>
  </w:num>
  <w:num w:numId="130">
    <w:abstractNumId w:val="99"/>
  </w:num>
  <w:num w:numId="131">
    <w:abstractNumId w:val="59"/>
  </w:num>
  <w:num w:numId="132">
    <w:abstractNumId w:val="94"/>
  </w:num>
  <w:num w:numId="133">
    <w:abstractNumId w:val="79"/>
  </w:num>
  <w:num w:numId="134">
    <w:abstractNumId w:val="150"/>
  </w:num>
  <w:num w:numId="135">
    <w:abstractNumId w:val="153"/>
  </w:num>
  <w:num w:numId="136">
    <w:abstractNumId w:val="176"/>
  </w:num>
  <w:num w:numId="137">
    <w:abstractNumId w:val="134"/>
  </w:num>
  <w:num w:numId="138">
    <w:abstractNumId w:val="174"/>
  </w:num>
  <w:num w:numId="139">
    <w:abstractNumId w:val="185"/>
  </w:num>
  <w:num w:numId="140">
    <w:abstractNumId w:val="75"/>
  </w:num>
  <w:num w:numId="141">
    <w:abstractNumId w:val="77"/>
  </w:num>
  <w:num w:numId="142">
    <w:abstractNumId w:val="158"/>
  </w:num>
  <w:num w:numId="143">
    <w:abstractNumId w:val="175"/>
  </w:num>
  <w:num w:numId="144">
    <w:abstractNumId w:val="143"/>
  </w:num>
  <w:num w:numId="145">
    <w:abstractNumId w:val="50"/>
  </w:num>
  <w:num w:numId="146">
    <w:abstractNumId w:val="81"/>
  </w:num>
  <w:num w:numId="147">
    <w:abstractNumId w:val="187"/>
  </w:num>
  <w:num w:numId="148">
    <w:abstractNumId w:val="68"/>
  </w:num>
  <w:num w:numId="149">
    <w:abstractNumId w:val="97"/>
  </w:num>
  <w:num w:numId="150">
    <w:abstractNumId w:val="165"/>
  </w:num>
  <w:num w:numId="151">
    <w:abstractNumId w:val="51"/>
  </w:num>
  <w:num w:numId="152">
    <w:abstractNumId w:val="66"/>
  </w:num>
  <w:num w:numId="153">
    <w:abstractNumId w:val="200"/>
  </w:num>
  <w:num w:numId="154">
    <w:abstractNumId w:val="138"/>
  </w:num>
  <w:num w:numId="155">
    <w:abstractNumId w:val="191"/>
  </w:num>
  <w:num w:numId="156">
    <w:abstractNumId w:val="115"/>
  </w:num>
  <w:num w:numId="157">
    <w:abstractNumId w:val="57"/>
  </w:num>
  <w:num w:numId="158">
    <w:abstractNumId w:val="186"/>
  </w:num>
  <w:num w:numId="159">
    <w:abstractNumId w:val="127"/>
  </w:num>
  <w:num w:numId="160">
    <w:abstractNumId w:val="46"/>
  </w:num>
  <w:num w:numId="161">
    <w:abstractNumId w:val="96"/>
  </w:num>
  <w:num w:numId="162">
    <w:abstractNumId w:val="100"/>
  </w:num>
  <w:num w:numId="163">
    <w:abstractNumId w:val="194"/>
  </w:num>
  <w:num w:numId="164">
    <w:abstractNumId w:val="86"/>
  </w:num>
  <w:num w:numId="165">
    <w:abstractNumId w:val="72"/>
  </w:num>
  <w:num w:numId="166">
    <w:abstractNumId w:val="189"/>
  </w:num>
  <w:num w:numId="167">
    <w:abstractNumId w:val="137"/>
  </w:num>
  <w:num w:numId="168">
    <w:abstractNumId w:val="184"/>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0A564C"/>
    <w:rsid w:val="000E3FF7"/>
    <w:rsid w:val="00115231"/>
    <w:rsid w:val="00166401"/>
    <w:rsid w:val="001D5AC9"/>
    <w:rsid w:val="00251531"/>
    <w:rsid w:val="002707AA"/>
    <w:rsid w:val="0027732C"/>
    <w:rsid w:val="003352D5"/>
    <w:rsid w:val="00377AB4"/>
    <w:rsid w:val="004604F7"/>
    <w:rsid w:val="00463D99"/>
    <w:rsid w:val="00483E94"/>
    <w:rsid w:val="004D332F"/>
    <w:rsid w:val="004F7A27"/>
    <w:rsid w:val="00572451"/>
    <w:rsid w:val="005748A4"/>
    <w:rsid w:val="0062189E"/>
    <w:rsid w:val="00642BBF"/>
    <w:rsid w:val="006A3DC4"/>
    <w:rsid w:val="006F7616"/>
    <w:rsid w:val="007507FD"/>
    <w:rsid w:val="007C4B29"/>
    <w:rsid w:val="007F78BC"/>
    <w:rsid w:val="008114F5"/>
    <w:rsid w:val="008711B3"/>
    <w:rsid w:val="008C10D5"/>
    <w:rsid w:val="00A6071E"/>
    <w:rsid w:val="00AA5619"/>
    <w:rsid w:val="00AF1F15"/>
    <w:rsid w:val="00C3554F"/>
    <w:rsid w:val="00CD5FB7"/>
    <w:rsid w:val="00DC7919"/>
    <w:rsid w:val="00DD254F"/>
    <w:rsid w:val="00DE7A6D"/>
    <w:rsid w:val="00E424D1"/>
    <w:rsid w:val="00EA3607"/>
    <w:rsid w:val="00F3442A"/>
    <w:rsid w:val="00F848A7"/>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uiPriority w:val="99"/>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159"/>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27"/>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154"/>
      </w:numPr>
      <w:jc w:val="both"/>
    </w:pPr>
    <w:rPr>
      <w:b w:val="0"/>
      <w:bCs w:val="0"/>
      <w:i w:val="0"/>
      <w:iCs w:val="0"/>
      <w:snapToGrid w:val="0"/>
      <w:sz w:val="24"/>
      <w:szCs w:val="24"/>
      <w:lang w:val="es-ES_tradnl" w:eastAsia="en-US"/>
    </w:rPr>
  </w:style>
  <w:style w:type="character" w:styleId="nfasis">
    <w:name w:val="Emphasis"/>
    <w:basedOn w:val="Fuentedeprrafopredeter"/>
    <w:qFormat/>
    <w:rsid w:val="00572451"/>
    <w:rPr>
      <w:i/>
      <w:iCs/>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4/control/control.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ografias.com/trabajos4/leyes/leyes.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nografias.com/trabajos12/desorgan/desorgan.shtml" TargetMode="External"/><Relationship Id="rId4" Type="http://schemas.openxmlformats.org/officeDocument/2006/relationships/webSettings" Target="webSettings.xml"/><Relationship Id="rId9" Type="http://schemas.openxmlformats.org/officeDocument/2006/relationships/hyperlink" Target="http://www.monografias.com/trabajos11/curinfa/curinfa.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2015-01-25T13:27:00Z</dcterms:created>
  <dcterms:modified xsi:type="dcterms:W3CDTF">2015-01-25T13:27:00Z</dcterms:modified>
</cp:coreProperties>
</file>