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A4" w:rsidRPr="006C09F1" w:rsidRDefault="005748A4" w:rsidP="005748A4">
      <w:pPr>
        <w:pStyle w:val="Ttulo2"/>
        <w:spacing w:after="0"/>
        <w:jc w:val="both"/>
        <w:rPr>
          <w:rFonts w:cs="Tahoma"/>
          <w:b w:val="0"/>
          <w:bCs w:val="0"/>
          <w:i w:val="0"/>
          <w:sz w:val="20"/>
          <w:szCs w:val="20"/>
          <w:lang w:val="es-AR"/>
        </w:rPr>
      </w:pPr>
      <w:r w:rsidRPr="006C09F1">
        <w:rPr>
          <w:rFonts w:cs="Tahoma"/>
          <w:sz w:val="20"/>
          <w:szCs w:val="20"/>
          <w:lang w:val="es-AR"/>
        </w:rPr>
        <w:t>DERECHO DE  LA INTEGRACION</w:t>
      </w:r>
    </w:p>
    <w:p w:rsidR="005748A4" w:rsidRPr="006C09F1" w:rsidRDefault="005748A4" w:rsidP="005748A4">
      <w:pPr>
        <w:pStyle w:val="Ttulo2"/>
        <w:spacing w:after="0"/>
        <w:jc w:val="both"/>
        <w:rPr>
          <w:rFonts w:cs="Tahoma"/>
          <w:b w:val="0"/>
          <w:sz w:val="20"/>
          <w:szCs w:val="20"/>
          <w:lang w:val="es-AR"/>
        </w:rPr>
      </w:pPr>
      <w:r w:rsidRPr="006C09F1">
        <w:rPr>
          <w:rFonts w:cs="Tahoma"/>
          <w:sz w:val="20"/>
          <w:szCs w:val="20"/>
          <w:lang w:val="es-AR"/>
        </w:rPr>
        <w:t>LECCION I</w:t>
      </w:r>
    </w:p>
    <w:p w:rsidR="005748A4" w:rsidRPr="006C09F1" w:rsidRDefault="005748A4" w:rsidP="005748A4">
      <w:pPr>
        <w:pStyle w:val="Ttulo1"/>
        <w:jc w:val="both"/>
        <w:rPr>
          <w:rFonts w:cs="Tahoma"/>
          <w:b w:val="0"/>
          <w:i/>
          <w:iCs/>
          <w:sz w:val="20"/>
          <w:szCs w:val="20"/>
          <w:lang w:val="es-PY"/>
        </w:rPr>
      </w:pPr>
      <w:r w:rsidRPr="006C09F1">
        <w:rPr>
          <w:rFonts w:cs="Tahoma"/>
          <w:i/>
          <w:iCs/>
          <w:sz w:val="20"/>
          <w:szCs w:val="20"/>
          <w:lang w:val="es-PY"/>
        </w:rPr>
        <w:t xml:space="preserve">Derecho a </w:t>
      </w:r>
      <w:smartTag w:uri="urn:schemas-microsoft-com:office:smarttags" w:element="metricconverter">
        <w:smartTagPr>
          <w:attr w:name="ProductID" w:val="10, a"/>
        </w:smartTagPr>
        <w:r w:rsidRPr="006C09F1">
          <w:rPr>
            <w:rFonts w:cs="Tahoma"/>
            <w:i/>
            <w:iCs/>
            <w:sz w:val="20"/>
            <w:szCs w:val="20"/>
            <w:lang w:val="es-PY"/>
          </w:rPr>
          <w:t>la Integración. Concepto</w:t>
        </w:r>
      </w:smartTag>
    </w:p>
    <w:p w:rsidR="005748A4" w:rsidRPr="006C09F1" w:rsidRDefault="005748A4" w:rsidP="005748A4">
      <w:pPr>
        <w:pStyle w:val="Ttulo1"/>
        <w:jc w:val="both"/>
        <w:rPr>
          <w:rFonts w:cs="Tahoma"/>
          <w:i/>
          <w:iCs/>
          <w:sz w:val="20"/>
          <w:szCs w:val="20"/>
          <w:lang w:val="es-PY"/>
        </w:rPr>
      </w:pPr>
      <w:r w:rsidRPr="006C09F1">
        <w:rPr>
          <w:rFonts w:cs="Tahoma"/>
          <w:i/>
          <w:iCs/>
          <w:sz w:val="20"/>
          <w:szCs w:val="20"/>
          <w:lang w:val="es-PY"/>
        </w:rPr>
        <w:t>El derecho de la integración es la rama del derecho internacional público que estudia y regula el proceso de unión de los estados en el proceso de comercialización, político y administrativo</w:t>
      </w:r>
    </w:p>
    <w:p w:rsidR="005748A4" w:rsidRPr="006C09F1" w:rsidRDefault="005748A4" w:rsidP="005748A4">
      <w:pPr>
        <w:pStyle w:val="Ttulo1"/>
        <w:jc w:val="both"/>
        <w:rPr>
          <w:rFonts w:cs="Tahoma"/>
          <w:i/>
          <w:iCs/>
          <w:sz w:val="20"/>
          <w:szCs w:val="20"/>
        </w:rPr>
      </w:pPr>
      <w:r w:rsidRPr="006C09F1">
        <w:rPr>
          <w:rFonts w:cs="Tahoma"/>
          <w:i/>
          <w:iCs/>
          <w:sz w:val="20"/>
          <w:szCs w:val="20"/>
          <w:lang w:val="es-PY"/>
        </w:rPr>
        <w:t xml:space="preserve">Es una rama  especial de las Ciencias </w:t>
      </w:r>
      <w:r w:rsidRPr="006C09F1">
        <w:rPr>
          <w:rFonts w:cs="Tahoma"/>
          <w:i/>
          <w:iCs/>
          <w:sz w:val="20"/>
          <w:szCs w:val="20"/>
        </w:rPr>
        <w:t>jurídicas</w:t>
      </w:r>
      <w:r w:rsidRPr="006C09F1">
        <w:rPr>
          <w:rFonts w:cs="Tahoma"/>
          <w:i/>
          <w:iCs/>
          <w:sz w:val="20"/>
          <w:szCs w:val="20"/>
          <w:lang w:val="es-PY"/>
        </w:rPr>
        <w:t xml:space="preserve"> que estudia los </w:t>
      </w:r>
      <w:r w:rsidRPr="006C09F1">
        <w:rPr>
          <w:rFonts w:cs="Tahoma"/>
          <w:i/>
          <w:iCs/>
          <w:sz w:val="20"/>
          <w:szCs w:val="20"/>
        </w:rPr>
        <w:t>fenómenos</w:t>
      </w:r>
      <w:r w:rsidRPr="006C09F1">
        <w:rPr>
          <w:rFonts w:cs="Tahoma"/>
          <w:i/>
          <w:iCs/>
          <w:sz w:val="20"/>
          <w:szCs w:val="20"/>
          <w:lang w:val="es-PY"/>
        </w:rPr>
        <w:t xml:space="preserve">  de los Procesos y Esquemas Jurídicos de la </w:t>
      </w:r>
      <w:r w:rsidRPr="006C09F1">
        <w:rPr>
          <w:rFonts w:cs="Tahoma"/>
          <w:i/>
          <w:iCs/>
          <w:sz w:val="20"/>
          <w:szCs w:val="20"/>
        </w:rPr>
        <w:t>integración.</w:t>
      </w:r>
    </w:p>
    <w:p w:rsidR="005748A4" w:rsidRPr="006C09F1" w:rsidRDefault="005748A4" w:rsidP="005748A4">
      <w:pPr>
        <w:pStyle w:val="Ttulo1"/>
        <w:jc w:val="both"/>
        <w:rPr>
          <w:rFonts w:cs="Tahoma"/>
          <w:i/>
          <w:iCs/>
          <w:sz w:val="20"/>
          <w:szCs w:val="20"/>
        </w:rPr>
      </w:pPr>
    </w:p>
    <w:p w:rsidR="005748A4" w:rsidRPr="006C09F1" w:rsidRDefault="005748A4" w:rsidP="005748A4">
      <w:pPr>
        <w:pStyle w:val="Ttulo1"/>
        <w:jc w:val="both"/>
        <w:rPr>
          <w:rFonts w:cs="Tahoma"/>
          <w:b w:val="0"/>
          <w:i/>
          <w:iCs/>
          <w:sz w:val="20"/>
          <w:szCs w:val="20"/>
          <w:lang w:val="es-PY"/>
        </w:rPr>
      </w:pPr>
      <w:smartTag w:uri="urn:schemas-microsoft-com:office:smarttags" w:element="metricconverter">
        <w:smartTagPr>
          <w:attr w:name="ProductID" w:val="10, a"/>
        </w:smartTagPr>
        <w:r w:rsidRPr="006C09F1">
          <w:rPr>
            <w:rFonts w:cs="Tahoma"/>
            <w:i/>
            <w:iCs/>
            <w:sz w:val="20"/>
            <w:szCs w:val="20"/>
            <w:lang w:val="es-PY"/>
          </w:rPr>
          <w:t>LA INTEGRACION COMO</w:t>
        </w:r>
      </w:smartTag>
      <w:r w:rsidRPr="006C09F1">
        <w:rPr>
          <w:rFonts w:cs="Tahoma"/>
          <w:i/>
          <w:iCs/>
          <w:sz w:val="20"/>
          <w:szCs w:val="20"/>
          <w:lang w:val="es-PY"/>
        </w:rPr>
        <w:t xml:space="preserve"> PROCESO.</w:t>
      </w:r>
    </w:p>
    <w:p w:rsidR="005748A4" w:rsidRPr="006C09F1" w:rsidRDefault="005748A4" w:rsidP="005748A4">
      <w:pPr>
        <w:pStyle w:val="Ttulo1"/>
        <w:jc w:val="both"/>
        <w:rPr>
          <w:rFonts w:cs="Tahoma"/>
          <w:sz w:val="20"/>
          <w:szCs w:val="20"/>
        </w:rPr>
      </w:pPr>
      <w:r w:rsidRPr="006C09F1">
        <w:rPr>
          <w:rFonts w:cs="Tahoma"/>
          <w:sz w:val="20"/>
          <w:szCs w:val="20"/>
          <w:lang w:val="es-PY"/>
        </w:rPr>
        <w:t>Un proceso de integración afecta sectores sociales, económicos, políticos y jurídicos por ello solo puede ser estudiado y encarado multidisciplinariamente. Todo propósito de integración debe ser pensado y construido como una Estrategia para combatir el subdesarrollo generar empleos y apuntalar en la economía de los Estados.</w:t>
      </w:r>
    </w:p>
    <w:p w:rsidR="005748A4" w:rsidRPr="006C09F1" w:rsidRDefault="005748A4" w:rsidP="005748A4">
      <w:pPr>
        <w:pStyle w:val="Ttulo1"/>
        <w:jc w:val="both"/>
        <w:rPr>
          <w:rFonts w:cs="Tahoma"/>
          <w:sz w:val="20"/>
          <w:szCs w:val="20"/>
          <w:lang w:val="es-PY"/>
        </w:rPr>
      </w:pPr>
      <w:r w:rsidRPr="006C09F1">
        <w:rPr>
          <w:rFonts w:cs="Tahoma"/>
          <w:sz w:val="20"/>
          <w:szCs w:val="20"/>
          <w:lang w:val="es-PY"/>
        </w:rPr>
        <w:br/>
      </w:r>
      <w:r w:rsidRPr="006C09F1">
        <w:rPr>
          <w:rFonts w:cs="Tahoma"/>
          <w:i/>
          <w:iCs/>
          <w:sz w:val="20"/>
          <w:szCs w:val="20"/>
          <w:lang w:val="es-PY"/>
        </w:rPr>
        <w:t>Elementos condicionantes para la integración</w:t>
      </w:r>
      <w:r w:rsidRPr="006C09F1">
        <w:rPr>
          <w:rFonts w:cs="Tahoma"/>
          <w:sz w:val="20"/>
          <w:szCs w:val="20"/>
          <w:lang w:val="es-PY"/>
        </w:rPr>
        <w:br/>
        <w:t>La integración constituye una alternativa de desarrollo. Se sustenta en el objetivo de servir de Instrumento al hombre para elevar su nivel de vida, es un instrumento de Unión y Solidaridad entre los hombres para alcanzar el progreso con justicia social.</w:t>
      </w:r>
    </w:p>
    <w:p w:rsidR="005748A4" w:rsidRPr="006C09F1" w:rsidRDefault="005748A4" w:rsidP="005748A4">
      <w:pPr>
        <w:pStyle w:val="Ttulo1"/>
        <w:jc w:val="both"/>
        <w:rPr>
          <w:rFonts w:cs="Tahoma"/>
          <w:sz w:val="20"/>
          <w:szCs w:val="20"/>
          <w:lang w:val="es-PY"/>
        </w:rPr>
      </w:pPr>
      <w:r w:rsidRPr="006C09F1">
        <w:rPr>
          <w:rFonts w:cs="Tahoma"/>
          <w:sz w:val="20"/>
          <w:szCs w:val="20"/>
          <w:lang w:val="es-PY"/>
        </w:rPr>
        <w:t xml:space="preserve">Por otra parte los Estados participes de la idea integracionista deben garantizar la plena vigencia de las libertades básicas bajo Imperio de </w:t>
      </w:r>
      <w:smartTag w:uri="urn:schemas-microsoft-com:office:smarttags" w:element="metricconverter">
        <w:smartTagPr>
          <w:attr w:name="ProductID" w:val="10, a"/>
        </w:smartTagPr>
        <w:r w:rsidRPr="006C09F1">
          <w:rPr>
            <w:rFonts w:cs="Tahoma"/>
            <w:sz w:val="20"/>
            <w:szCs w:val="20"/>
            <w:lang w:val="es-PY"/>
          </w:rPr>
          <w:t>la Democracia. Un</w:t>
        </w:r>
      </w:smartTag>
      <w:r w:rsidRPr="006C09F1">
        <w:rPr>
          <w:rFonts w:cs="Tahoma"/>
          <w:sz w:val="20"/>
          <w:szCs w:val="20"/>
          <w:lang w:val="es-PY"/>
        </w:rPr>
        <w:t xml:space="preserve"> proceso de Integración requiere de  Absoluta confianza en  el respeto hacia las Instituciones, lealtad en el cumplimiento de las decisiones políticas y jurídicas que adopten los Estados Partes. l</w:t>
      </w:r>
    </w:p>
    <w:p w:rsidR="005748A4" w:rsidRPr="006C09F1" w:rsidRDefault="005748A4" w:rsidP="005748A4">
      <w:pPr>
        <w:pStyle w:val="Ttulo1"/>
        <w:jc w:val="both"/>
        <w:rPr>
          <w:rFonts w:cs="Tahoma"/>
          <w:sz w:val="20"/>
          <w:szCs w:val="20"/>
          <w:lang w:val="es-PY"/>
        </w:rPr>
      </w:pPr>
    </w:p>
    <w:p w:rsidR="005748A4" w:rsidRPr="006C09F1" w:rsidRDefault="005748A4" w:rsidP="005748A4">
      <w:pPr>
        <w:pStyle w:val="Ttulo1"/>
        <w:jc w:val="both"/>
        <w:rPr>
          <w:rFonts w:cs="Tahoma"/>
          <w:b w:val="0"/>
          <w:bCs w:val="0"/>
          <w:i/>
          <w:iCs/>
          <w:sz w:val="20"/>
          <w:szCs w:val="20"/>
          <w:lang w:val="es-PY"/>
        </w:rPr>
      </w:pPr>
      <w:r w:rsidRPr="006C09F1">
        <w:rPr>
          <w:rFonts w:cs="Tahoma"/>
          <w:i/>
          <w:iCs/>
          <w:sz w:val="20"/>
          <w:szCs w:val="20"/>
          <w:lang w:val="es-PY"/>
        </w:rPr>
        <w:t>Justificación Política</w:t>
      </w:r>
    </w:p>
    <w:p w:rsidR="005748A4" w:rsidRPr="006C09F1" w:rsidRDefault="005748A4" w:rsidP="005748A4">
      <w:pPr>
        <w:pStyle w:val="Ttulo1"/>
        <w:jc w:val="both"/>
        <w:rPr>
          <w:rFonts w:cs="Tahoma"/>
          <w:sz w:val="20"/>
          <w:szCs w:val="20"/>
        </w:rPr>
      </w:pPr>
      <w:r w:rsidRPr="006C09F1">
        <w:rPr>
          <w:rFonts w:cs="Tahoma"/>
          <w:sz w:val="20"/>
          <w:szCs w:val="20"/>
          <w:lang w:val="es-PY"/>
        </w:rPr>
        <w:t>Es necesario un condicionamiento político para la formación de una comunidad integrada y ese condicionamiento debe ser satisfecho por los Estados Partes nacionales soberanos , con voluntad de integrarse a una comunidad Supranacional. Es importante aclarar que no cualquier estado puede integrarse a una Comunidad Supranacional. Solo pueden hacerlo aquellos que son esencialmente democráticos. Si no hay democracia en el gobierno de las partes, no habrá en el todo, habrá asociación  fusión Unión federación  pero no INT.</w:t>
      </w:r>
    </w:p>
    <w:p w:rsidR="005748A4" w:rsidRPr="006C09F1" w:rsidRDefault="005748A4" w:rsidP="005748A4">
      <w:pPr>
        <w:pStyle w:val="Ttulo1"/>
        <w:jc w:val="both"/>
        <w:rPr>
          <w:rFonts w:cs="Tahoma"/>
          <w:sz w:val="20"/>
          <w:szCs w:val="20"/>
        </w:rPr>
      </w:pPr>
    </w:p>
    <w:p w:rsidR="005748A4" w:rsidRPr="006C09F1" w:rsidRDefault="005748A4" w:rsidP="005748A4">
      <w:pPr>
        <w:pStyle w:val="Ttulo1"/>
        <w:jc w:val="both"/>
        <w:rPr>
          <w:rFonts w:cs="Tahoma"/>
          <w:b w:val="0"/>
          <w:bCs w:val="0"/>
          <w:i/>
          <w:iCs/>
          <w:sz w:val="20"/>
          <w:szCs w:val="20"/>
          <w:lang w:val="es-PY"/>
        </w:rPr>
      </w:pPr>
      <w:r w:rsidRPr="006C09F1">
        <w:rPr>
          <w:rFonts w:cs="Tahoma"/>
          <w:i/>
          <w:iCs/>
          <w:sz w:val="20"/>
          <w:szCs w:val="20"/>
          <w:lang w:val="es-PY"/>
        </w:rPr>
        <w:t>Justificación Económica</w:t>
      </w:r>
    </w:p>
    <w:p w:rsidR="005748A4" w:rsidRPr="006C09F1" w:rsidRDefault="005748A4" w:rsidP="005748A4">
      <w:pPr>
        <w:pStyle w:val="Ttulo1"/>
        <w:jc w:val="both"/>
        <w:rPr>
          <w:rFonts w:cs="Tahoma"/>
          <w:i/>
          <w:iCs/>
          <w:sz w:val="20"/>
          <w:szCs w:val="20"/>
          <w:lang w:val="es-PY"/>
        </w:rPr>
      </w:pPr>
      <w:r w:rsidRPr="006C09F1">
        <w:rPr>
          <w:rFonts w:cs="Tahoma"/>
          <w:i/>
          <w:iCs/>
          <w:sz w:val="20"/>
          <w:szCs w:val="20"/>
          <w:lang w:val="es-PY"/>
        </w:rPr>
        <w:lastRenderedPageBreak/>
        <w:t>Con la irrupción y gradual afianzamiento  de las comunidades Europeas, actualmente Unión Europea, comienza a producirse un cambio fundamental en las relaciones entre los países, en especial las de tipo económico , así es como el mundo se va estructurando sobre la base de los grandes bloques económicos, mas o menos institucionalizados jurídicamente, pero con gran poder económico, financiero, tecnológico y por lo tanto políticos.</w:t>
      </w:r>
    </w:p>
    <w:p w:rsidR="005748A4" w:rsidRPr="006C09F1" w:rsidRDefault="005748A4" w:rsidP="005748A4">
      <w:pPr>
        <w:pStyle w:val="Ttulo1"/>
        <w:jc w:val="both"/>
        <w:rPr>
          <w:rFonts w:cs="Tahoma"/>
          <w:i/>
          <w:iCs/>
          <w:sz w:val="20"/>
          <w:szCs w:val="20"/>
          <w:lang w:val="es-PY"/>
        </w:rPr>
      </w:pPr>
    </w:p>
    <w:p w:rsidR="005748A4" w:rsidRPr="006C09F1" w:rsidRDefault="005748A4" w:rsidP="005748A4">
      <w:pPr>
        <w:pStyle w:val="Ttulo1"/>
        <w:jc w:val="both"/>
        <w:rPr>
          <w:rFonts w:cs="Tahoma"/>
          <w:b w:val="0"/>
          <w:i/>
          <w:iCs/>
          <w:sz w:val="20"/>
          <w:szCs w:val="20"/>
          <w:lang w:val="es-PY"/>
        </w:rPr>
      </w:pPr>
      <w:r w:rsidRPr="006C09F1">
        <w:rPr>
          <w:rFonts w:cs="Tahoma"/>
          <w:i/>
          <w:iCs/>
          <w:sz w:val="20"/>
          <w:szCs w:val="20"/>
          <w:lang w:val="es-PY"/>
        </w:rPr>
        <w:t>Justificación Social</w:t>
      </w:r>
    </w:p>
    <w:p w:rsidR="005748A4" w:rsidRPr="006C09F1" w:rsidRDefault="005748A4" w:rsidP="005748A4">
      <w:pPr>
        <w:pStyle w:val="Ttulo1"/>
        <w:jc w:val="both"/>
        <w:rPr>
          <w:rFonts w:cs="Tahoma"/>
          <w:i/>
          <w:iCs/>
          <w:sz w:val="20"/>
          <w:szCs w:val="20"/>
          <w:lang w:val="es-PY"/>
        </w:rPr>
      </w:pPr>
      <w:r w:rsidRPr="006C09F1">
        <w:rPr>
          <w:rFonts w:cs="Tahoma"/>
          <w:i/>
          <w:iCs/>
          <w:sz w:val="20"/>
          <w:szCs w:val="20"/>
          <w:lang w:val="es-PY"/>
        </w:rPr>
        <w:t xml:space="preserve">Las instituciones de </w:t>
      </w:r>
      <w:smartTag w:uri="urn:schemas-microsoft-com:office:smarttags" w:element="metricconverter">
        <w:smartTagPr>
          <w:attr w:name="ProductID" w:val="10, a"/>
        </w:smartTagPr>
        <w:r w:rsidRPr="006C09F1">
          <w:rPr>
            <w:rFonts w:cs="Tahoma"/>
            <w:i/>
            <w:iCs/>
            <w:sz w:val="20"/>
            <w:szCs w:val="20"/>
            <w:lang w:val="es-PY"/>
          </w:rPr>
          <w:t>la Comunidad Internacional</w:t>
        </w:r>
      </w:smartTag>
      <w:r w:rsidRPr="006C09F1">
        <w:rPr>
          <w:rFonts w:cs="Tahoma"/>
          <w:i/>
          <w:iCs/>
          <w:sz w:val="20"/>
          <w:szCs w:val="20"/>
          <w:lang w:val="es-PY"/>
        </w:rPr>
        <w:t xml:space="preserve"> deben, cada una por su parte, procurar al ciudadano la satisfacción de necesidades tanto en el campo de la vida social, alimentación, higiene, educación, trabajo, como en múltiples circunstancias que surjan por el propio proceso; por ejemplo la necesidad general de las naciones  en vías de desarrollo sienten de fomentar el progreso y remediar en todo el mundo la triste situación de los refugiados</w:t>
      </w:r>
    </w:p>
    <w:p w:rsidR="005748A4" w:rsidRPr="006C09F1" w:rsidRDefault="005748A4" w:rsidP="005748A4">
      <w:pPr>
        <w:pStyle w:val="Ttulo1"/>
        <w:jc w:val="both"/>
        <w:rPr>
          <w:rFonts w:cs="Tahoma"/>
          <w:i/>
          <w:iCs/>
          <w:sz w:val="20"/>
          <w:szCs w:val="20"/>
          <w:lang w:val="es-PY"/>
        </w:rPr>
      </w:pPr>
    </w:p>
    <w:p w:rsidR="005748A4" w:rsidRPr="006C09F1" w:rsidRDefault="005748A4" w:rsidP="005748A4">
      <w:pPr>
        <w:pStyle w:val="Ttulo1"/>
        <w:jc w:val="both"/>
        <w:rPr>
          <w:rFonts w:cs="Tahoma"/>
          <w:b w:val="0"/>
          <w:i/>
          <w:iCs/>
          <w:sz w:val="20"/>
          <w:szCs w:val="20"/>
          <w:lang w:val="es-PY"/>
        </w:rPr>
      </w:pPr>
      <w:r w:rsidRPr="006C09F1">
        <w:rPr>
          <w:rFonts w:cs="Tahoma"/>
          <w:i/>
          <w:iCs/>
          <w:sz w:val="20"/>
          <w:szCs w:val="20"/>
          <w:lang w:val="es-PY"/>
        </w:rPr>
        <w:t>Justificación Jurídica</w:t>
      </w:r>
    </w:p>
    <w:p w:rsidR="005748A4" w:rsidRPr="006C09F1" w:rsidRDefault="005748A4" w:rsidP="005748A4">
      <w:pPr>
        <w:jc w:val="both"/>
        <w:rPr>
          <w:rFonts w:ascii="Calibri" w:hAnsi="Calibri" w:cs="Tahoma"/>
          <w:sz w:val="20"/>
          <w:szCs w:val="20"/>
          <w:lang w:val="es-PY"/>
        </w:rPr>
      </w:pPr>
      <w:r w:rsidRPr="006C09F1">
        <w:rPr>
          <w:rFonts w:ascii="Calibri" w:hAnsi="Calibri" w:cs="Tahoma"/>
          <w:sz w:val="20"/>
          <w:szCs w:val="20"/>
          <w:lang w:val="es-PY"/>
        </w:rPr>
        <w:t>Toda estructura de un esquema de integración parte de instrumento originario un tratado o convenio internacional, sea supranacional o intergubernamental.</w:t>
      </w:r>
      <w:r w:rsidRPr="006C09F1">
        <w:rPr>
          <w:rFonts w:ascii="Calibri" w:hAnsi="Calibri" w:cs="Tahoma"/>
          <w:sz w:val="20"/>
          <w:szCs w:val="20"/>
          <w:lang w:val="es-PY"/>
        </w:rPr>
        <w:br/>
        <w:t>La sistematización de esas normas y su aplicación armónica y coherente respetando el principio de jerarquía y de prevalencia de las mismas, garantizara la creación de un orden jurídico supranacional o intergubernamental. Toda evolución de un proceso de integración se asienta sobre una creación jurídica fundada en el derecho de la integración o derecho comunitario.</w:t>
      </w:r>
    </w:p>
    <w:p w:rsidR="005748A4" w:rsidRPr="006C09F1" w:rsidRDefault="005748A4" w:rsidP="00E174CD">
      <w:pPr>
        <w:numPr>
          <w:ilvl w:val="0"/>
          <w:numId w:val="5"/>
        </w:numPr>
        <w:jc w:val="both"/>
        <w:rPr>
          <w:rFonts w:ascii="Calibri" w:hAnsi="Calibri" w:cs="Tahoma"/>
          <w:sz w:val="20"/>
          <w:szCs w:val="20"/>
          <w:lang w:val="es-PY"/>
        </w:rPr>
      </w:pPr>
      <w:r w:rsidRPr="006C09F1">
        <w:rPr>
          <w:rFonts w:ascii="Calibri" w:hAnsi="Calibri" w:cs="Tahoma"/>
          <w:sz w:val="20"/>
          <w:szCs w:val="20"/>
          <w:lang w:val="es-PY"/>
        </w:rPr>
        <w:t>El desarrollo histórico y de la Integración Regional</w:t>
      </w:r>
      <w:r w:rsidRPr="006C09F1">
        <w:rPr>
          <w:rFonts w:ascii="Calibri" w:hAnsi="Calibri" w:cs="Tahoma"/>
          <w:sz w:val="20"/>
          <w:szCs w:val="20"/>
          <w:lang w:val="es-PY"/>
        </w:rPr>
        <w:br/>
        <w:t>Desde las épocas romanas y las épocas anteriores, los Estados y Naciones han intentado unificarse con sus vecinos ya se por medio de la fuerza o por tratados y convenios.</w:t>
      </w:r>
    </w:p>
    <w:p w:rsidR="005748A4" w:rsidRPr="006C09F1" w:rsidRDefault="005748A4" w:rsidP="00E174CD">
      <w:pPr>
        <w:numPr>
          <w:ilvl w:val="0"/>
          <w:numId w:val="5"/>
        </w:numPr>
        <w:jc w:val="both"/>
        <w:rPr>
          <w:rFonts w:ascii="Calibri" w:hAnsi="Calibri" w:cs="Tahoma"/>
          <w:sz w:val="20"/>
          <w:szCs w:val="20"/>
          <w:lang w:val="es-PY"/>
        </w:rPr>
      </w:pPr>
      <w:r w:rsidRPr="006C09F1">
        <w:rPr>
          <w:rFonts w:ascii="Calibri" w:hAnsi="Calibri" w:cs="Tahoma"/>
          <w:sz w:val="20"/>
          <w:szCs w:val="20"/>
          <w:lang w:val="es-PY"/>
        </w:rPr>
        <w:t>Por otro lado ya en los años 1800 y 1900 algunos países europeos que también intentaron dominar el continente europeo, sus aspiraciones no se basaban en la integración, sino en el establecimiento de un gobierno  Estatal sobre otras naciones.</w:t>
      </w:r>
    </w:p>
    <w:p w:rsidR="005748A4" w:rsidRPr="006C09F1" w:rsidRDefault="005748A4" w:rsidP="005748A4">
      <w:pPr>
        <w:jc w:val="both"/>
        <w:rPr>
          <w:rFonts w:ascii="Calibri" w:hAnsi="Calibri" w:cs="Tahoma"/>
          <w:b/>
          <w:i/>
          <w:iCs/>
          <w:sz w:val="20"/>
          <w:szCs w:val="20"/>
          <w:lang w:val="es-PY"/>
        </w:rPr>
      </w:pPr>
    </w:p>
    <w:p w:rsidR="005748A4" w:rsidRPr="006C09F1" w:rsidRDefault="005748A4" w:rsidP="005748A4">
      <w:pPr>
        <w:jc w:val="both"/>
        <w:rPr>
          <w:rFonts w:ascii="Calibri" w:hAnsi="Calibri" w:cs="Tahoma"/>
          <w:i/>
          <w:iCs/>
          <w:sz w:val="20"/>
          <w:szCs w:val="20"/>
          <w:lang w:val="es-PY"/>
        </w:rPr>
      </w:pPr>
      <w:r w:rsidRPr="006C09F1">
        <w:rPr>
          <w:rFonts w:ascii="Calibri" w:hAnsi="Calibri" w:cs="Tahoma"/>
          <w:b/>
          <w:i/>
          <w:iCs/>
          <w:sz w:val="20"/>
          <w:szCs w:val="20"/>
          <w:lang w:val="es-PY"/>
        </w:rPr>
        <w:t>La Integración como instrumento para la consolidación de la paz, la democracia y como mecanismo de desarrollo</w:t>
      </w:r>
      <w:r w:rsidRPr="006C09F1">
        <w:rPr>
          <w:rFonts w:ascii="Calibri" w:hAnsi="Calibri" w:cs="Tahoma"/>
          <w:i/>
          <w:iCs/>
          <w:sz w:val="20"/>
          <w:szCs w:val="20"/>
          <w:lang w:val="es-PY"/>
        </w:rPr>
        <w:t>.</w:t>
      </w:r>
    </w:p>
    <w:p w:rsidR="005748A4" w:rsidRPr="006C09F1" w:rsidRDefault="005748A4" w:rsidP="005748A4">
      <w:pPr>
        <w:jc w:val="both"/>
        <w:rPr>
          <w:rFonts w:ascii="Calibri" w:hAnsi="Calibri" w:cs="Tahoma"/>
          <w:b/>
          <w:sz w:val="20"/>
          <w:szCs w:val="20"/>
        </w:rPr>
      </w:pPr>
      <w:r w:rsidRPr="006C09F1">
        <w:rPr>
          <w:rFonts w:ascii="Calibri" w:hAnsi="Calibri" w:cs="Tahoma"/>
          <w:b/>
          <w:i/>
          <w:iCs/>
          <w:sz w:val="20"/>
          <w:szCs w:val="20"/>
          <w:lang w:val="es-PY"/>
        </w:rPr>
        <w:t>Las Ideas Integracionistas en América Latina</w:t>
      </w:r>
    </w:p>
    <w:p w:rsidR="005748A4" w:rsidRPr="006C09F1" w:rsidRDefault="005748A4" w:rsidP="00E174CD">
      <w:pPr>
        <w:numPr>
          <w:ilvl w:val="0"/>
          <w:numId w:val="6"/>
        </w:numPr>
        <w:jc w:val="both"/>
        <w:rPr>
          <w:rFonts w:ascii="Calibri" w:hAnsi="Calibri" w:cs="Tahoma"/>
          <w:sz w:val="20"/>
          <w:szCs w:val="20"/>
          <w:lang w:val="es-PY"/>
        </w:rPr>
      </w:pPr>
      <w:r w:rsidRPr="006C09F1">
        <w:rPr>
          <w:rFonts w:ascii="Calibri" w:hAnsi="Calibri" w:cs="Tahoma"/>
          <w:sz w:val="20"/>
          <w:szCs w:val="20"/>
          <w:lang w:val="es-PY"/>
        </w:rPr>
        <w:t xml:space="preserve">En la historia de América latina varios lideres, partiendo de Simón Bolívar, han lanzado e impulsado la idea de integración, pero ha faltado </w:t>
      </w:r>
      <w:r w:rsidRPr="006C09F1">
        <w:rPr>
          <w:rFonts w:ascii="Calibri" w:hAnsi="Calibri" w:cs="Tahoma"/>
          <w:i/>
          <w:iCs/>
          <w:sz w:val="20"/>
          <w:szCs w:val="20"/>
          <w:lang w:val="es-PY"/>
        </w:rPr>
        <w:t>UNIDAD POLITICA E IDEOLOGICA</w:t>
      </w:r>
      <w:r w:rsidRPr="006C09F1">
        <w:rPr>
          <w:rFonts w:ascii="Calibri" w:hAnsi="Calibri" w:cs="Tahoma"/>
          <w:sz w:val="20"/>
          <w:szCs w:val="20"/>
          <w:lang w:val="es-PY"/>
        </w:rPr>
        <w:t xml:space="preserve"> para lograrlo. No ha existido hasta ahora una corriente democratizadora que basamentara esa posibilidad.</w:t>
      </w:r>
    </w:p>
    <w:p w:rsidR="005748A4" w:rsidRPr="006C09F1" w:rsidRDefault="005748A4" w:rsidP="005748A4">
      <w:pPr>
        <w:jc w:val="both"/>
        <w:rPr>
          <w:rFonts w:ascii="Calibri" w:hAnsi="Calibri" w:cs="Tahoma"/>
          <w:sz w:val="20"/>
          <w:szCs w:val="20"/>
          <w:lang w:val="es-PY"/>
        </w:rPr>
      </w:pPr>
      <w:r w:rsidRPr="006C09F1">
        <w:rPr>
          <w:rFonts w:ascii="Calibri" w:hAnsi="Calibri" w:cs="Tahoma"/>
          <w:sz w:val="20"/>
          <w:szCs w:val="20"/>
          <w:lang w:val="es-PY"/>
        </w:rPr>
        <w:t>Muchas luchas estériles y desencuentros ideológicos han impedido llevar adelante los procesos de integración en América latina, recién a finales del siglo xx con la nueva ola democratizadora, parece que surgen nuevas condiciones que permiten sentar las bases de un proceso de integración en este continente</w:t>
      </w:r>
    </w:p>
    <w:p w:rsidR="005748A4" w:rsidRPr="006C09F1" w:rsidRDefault="005748A4" w:rsidP="005748A4">
      <w:pPr>
        <w:jc w:val="both"/>
        <w:rPr>
          <w:rFonts w:ascii="Calibri" w:hAnsi="Calibri" w:cs="Tahoma"/>
          <w:b/>
          <w:i/>
          <w:iCs/>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i/>
          <w:iCs/>
          <w:sz w:val="20"/>
          <w:szCs w:val="20"/>
          <w:lang w:val="es-PY"/>
        </w:rPr>
        <w:t>LAS IDEAS DE SIMON BOLIVAR</w:t>
      </w:r>
    </w:p>
    <w:p w:rsidR="005748A4" w:rsidRPr="006C09F1" w:rsidRDefault="005748A4" w:rsidP="00E174CD">
      <w:pPr>
        <w:numPr>
          <w:ilvl w:val="0"/>
          <w:numId w:val="7"/>
        </w:numPr>
        <w:jc w:val="both"/>
        <w:rPr>
          <w:rFonts w:ascii="Calibri" w:hAnsi="Calibri" w:cs="Tahoma"/>
          <w:sz w:val="20"/>
          <w:szCs w:val="20"/>
          <w:lang w:val="es-PY"/>
        </w:rPr>
      </w:pPr>
      <w:r w:rsidRPr="006C09F1">
        <w:rPr>
          <w:rFonts w:ascii="Calibri" w:hAnsi="Calibri" w:cs="Tahoma"/>
          <w:sz w:val="20"/>
          <w:szCs w:val="20"/>
          <w:lang w:val="es-PY"/>
        </w:rPr>
        <w:t xml:space="preserve">En </w:t>
      </w:r>
      <w:smartTag w:uri="urn:schemas-microsoft-com:office:smarttags" w:element="metricconverter">
        <w:smartTagPr>
          <w:attr w:name="ProductID" w:val="10, a"/>
        </w:smartTagPr>
        <w:r w:rsidRPr="006C09F1">
          <w:rPr>
            <w:rFonts w:ascii="Calibri" w:hAnsi="Calibri" w:cs="Tahoma"/>
            <w:sz w:val="20"/>
            <w:szCs w:val="20"/>
            <w:lang w:val="es-PY"/>
          </w:rPr>
          <w:t>la CARTA DE</w:t>
        </w:r>
      </w:smartTag>
      <w:r w:rsidRPr="006C09F1">
        <w:rPr>
          <w:rFonts w:ascii="Calibri" w:hAnsi="Calibri" w:cs="Tahoma"/>
          <w:sz w:val="20"/>
          <w:szCs w:val="20"/>
          <w:lang w:val="es-PY"/>
        </w:rPr>
        <w:t xml:space="preserve"> JAMAICA  de 1815, Bolívar pretendía reunir a todos los pueblos hispanoamericanos en una sola Nación, con su solo vinculo que ligue sus partes entre si y con el todo. El pensamiento de Bolívar de formar en América , la mas grande Nación en el mundo, por su libertad y gloria , siguen plasmando el ideal panamericano. Para alcanzar este propósito  deseaba instalar un Congreso Americano, con los representantes de todas las Repúblicas, y tratar sobre los altos  intereses de la paz y la guerra, con las naciones de otras partes del mundo, el nuevo mundo se </w:t>
      </w:r>
      <w:r w:rsidRPr="006C09F1">
        <w:rPr>
          <w:rFonts w:ascii="Calibri" w:hAnsi="Calibri" w:cs="Tahoma"/>
          <w:sz w:val="20"/>
          <w:szCs w:val="20"/>
          <w:lang w:val="es-PY"/>
        </w:rPr>
        <w:lastRenderedPageBreak/>
        <w:t>constituiría en naciones indptes ligadas por una ley común que fijase las relaciones externas, el orden interno se conservaría intacto entre los diferentes Estados.</w:t>
      </w:r>
    </w:p>
    <w:p w:rsidR="005748A4" w:rsidRPr="006C09F1" w:rsidRDefault="005748A4" w:rsidP="005748A4">
      <w:pPr>
        <w:jc w:val="both"/>
        <w:rPr>
          <w:rFonts w:ascii="Calibri" w:hAnsi="Calibri" w:cs="Tahoma"/>
          <w:b/>
          <w:i/>
          <w:iCs/>
          <w:sz w:val="20"/>
          <w:szCs w:val="20"/>
          <w:lang w:val="es-PY"/>
        </w:rPr>
      </w:pPr>
    </w:p>
    <w:p w:rsidR="005748A4" w:rsidRPr="006C09F1" w:rsidRDefault="005748A4" w:rsidP="005748A4">
      <w:pPr>
        <w:jc w:val="both"/>
        <w:rPr>
          <w:rFonts w:ascii="Calibri" w:hAnsi="Calibri" w:cs="Tahoma"/>
          <w:b/>
          <w:sz w:val="20"/>
          <w:szCs w:val="20"/>
        </w:rPr>
      </w:pPr>
      <w:smartTag w:uri="urn:schemas-microsoft-com:office:smarttags" w:element="metricconverter">
        <w:smartTagPr>
          <w:attr w:name="ProductID" w:val="10, a"/>
        </w:smartTagPr>
        <w:r w:rsidRPr="006C09F1">
          <w:rPr>
            <w:rFonts w:ascii="Calibri" w:hAnsi="Calibri" w:cs="Tahoma"/>
            <w:b/>
            <w:i/>
            <w:iCs/>
            <w:sz w:val="20"/>
            <w:szCs w:val="20"/>
            <w:lang w:val="es-PY"/>
          </w:rPr>
          <w:t>La Influencia</w:t>
        </w:r>
      </w:smartTag>
      <w:r w:rsidRPr="006C09F1">
        <w:rPr>
          <w:rFonts w:ascii="Calibri" w:hAnsi="Calibri" w:cs="Tahoma"/>
          <w:b/>
          <w:i/>
          <w:iCs/>
          <w:sz w:val="20"/>
          <w:szCs w:val="20"/>
          <w:lang w:val="es-PY"/>
        </w:rPr>
        <w:t xml:space="preserve"> de </w:t>
      </w:r>
      <w:smartTag w:uri="urn:schemas-microsoft-com:office:smarttags" w:element="metricconverter">
        <w:smartTagPr>
          <w:attr w:name="ProductID" w:val="10, a"/>
        </w:smartTagPr>
        <w:r w:rsidRPr="006C09F1">
          <w:rPr>
            <w:rFonts w:ascii="Calibri" w:hAnsi="Calibri" w:cs="Tahoma"/>
            <w:b/>
            <w:i/>
            <w:iCs/>
            <w:sz w:val="20"/>
            <w:szCs w:val="20"/>
            <w:lang w:val="es-PY"/>
          </w:rPr>
          <w:t>La Revolución Americana</w:t>
        </w:r>
      </w:smartTag>
    </w:p>
    <w:p w:rsidR="005748A4" w:rsidRPr="006C09F1" w:rsidRDefault="005748A4" w:rsidP="00E174CD">
      <w:pPr>
        <w:numPr>
          <w:ilvl w:val="0"/>
          <w:numId w:val="8"/>
        </w:numPr>
        <w:jc w:val="both"/>
        <w:rPr>
          <w:rFonts w:ascii="Calibri" w:hAnsi="Calibri" w:cs="Tahoma"/>
          <w:sz w:val="20"/>
          <w:szCs w:val="20"/>
          <w:lang w:val="es-PY"/>
        </w:rPr>
      </w:pPr>
      <w:r w:rsidRPr="006C09F1">
        <w:rPr>
          <w:rFonts w:ascii="Calibri" w:hAnsi="Calibri" w:cs="Tahoma"/>
          <w:sz w:val="20"/>
          <w:szCs w:val="20"/>
          <w:lang w:val="es-PY"/>
        </w:rPr>
        <w:t xml:space="preserve">Partiendo de </w:t>
      </w:r>
      <w:smartTag w:uri="urn:schemas-microsoft-com:office:smarttags" w:element="metricconverter">
        <w:smartTagPr>
          <w:attr w:name="ProductID" w:val="10, a"/>
        </w:smartTagPr>
        <w:r w:rsidRPr="006C09F1">
          <w:rPr>
            <w:rFonts w:ascii="Calibri" w:hAnsi="Calibri" w:cs="Tahoma"/>
            <w:sz w:val="20"/>
            <w:szCs w:val="20"/>
            <w:lang w:val="es-PY"/>
          </w:rPr>
          <w:t>la Revolución</w:t>
        </w:r>
      </w:smartTag>
      <w:r w:rsidRPr="006C09F1">
        <w:rPr>
          <w:rFonts w:ascii="Calibri" w:hAnsi="Calibri" w:cs="Tahoma"/>
          <w:sz w:val="20"/>
          <w:szCs w:val="20"/>
          <w:lang w:val="es-PY"/>
        </w:rPr>
        <w:t xml:space="preserve"> y posterior independencia de trece colonias inglesas en América, dando lugar a la formación de EE.UU. Ejemplo que fue seguido por todas las demás colonias pertenecientes e independientes de Europa, nació la necesidad de pensar en la integración para lograr.</w:t>
      </w:r>
    </w:p>
    <w:p w:rsidR="005748A4" w:rsidRPr="006C09F1" w:rsidRDefault="005748A4" w:rsidP="005748A4">
      <w:pPr>
        <w:ind w:firstLine="720"/>
        <w:jc w:val="both"/>
        <w:rPr>
          <w:rFonts w:ascii="Calibri" w:hAnsi="Calibri" w:cs="Tahoma"/>
          <w:i/>
          <w:iCs/>
          <w:sz w:val="20"/>
          <w:szCs w:val="20"/>
          <w:lang w:val="es-PY"/>
        </w:rPr>
      </w:pPr>
      <w:r w:rsidRPr="006C09F1">
        <w:rPr>
          <w:rFonts w:ascii="Calibri" w:hAnsi="Calibri" w:cs="Tahoma"/>
          <w:i/>
          <w:iCs/>
          <w:sz w:val="20"/>
          <w:szCs w:val="20"/>
          <w:lang w:val="es-PY"/>
        </w:rPr>
        <w:t xml:space="preserve">El Afianzamiento de </w:t>
      </w:r>
      <w:smartTag w:uri="urn:schemas-microsoft-com:office:smarttags" w:element="metricconverter">
        <w:smartTagPr>
          <w:attr w:name="ProductID" w:val="10, a"/>
        </w:smartTagPr>
        <w:r w:rsidRPr="006C09F1">
          <w:rPr>
            <w:rFonts w:ascii="Calibri" w:hAnsi="Calibri" w:cs="Tahoma"/>
            <w:i/>
            <w:iCs/>
            <w:sz w:val="20"/>
            <w:szCs w:val="20"/>
            <w:lang w:val="es-PY"/>
          </w:rPr>
          <w:t>la Independencia.</w:t>
        </w:r>
      </w:smartTag>
    </w:p>
    <w:p w:rsidR="005748A4" w:rsidRPr="006C09F1" w:rsidRDefault="005748A4" w:rsidP="005748A4">
      <w:pPr>
        <w:ind w:left="720"/>
        <w:jc w:val="both"/>
        <w:rPr>
          <w:rFonts w:ascii="Calibri" w:hAnsi="Calibri" w:cs="Tahoma"/>
          <w:i/>
          <w:iCs/>
          <w:sz w:val="20"/>
          <w:szCs w:val="20"/>
          <w:lang w:val="es-PY"/>
        </w:rPr>
      </w:pPr>
      <w:r w:rsidRPr="006C09F1">
        <w:rPr>
          <w:rFonts w:ascii="Calibri" w:hAnsi="Calibri" w:cs="Tahoma"/>
          <w:i/>
          <w:iCs/>
          <w:sz w:val="20"/>
          <w:szCs w:val="20"/>
          <w:lang w:val="es-PY"/>
        </w:rPr>
        <w:t>El progreso y desarrollo de la misma.</w:t>
      </w:r>
    </w:p>
    <w:p w:rsidR="005748A4" w:rsidRPr="006C09F1" w:rsidRDefault="005748A4" w:rsidP="005748A4">
      <w:pPr>
        <w:ind w:firstLine="720"/>
        <w:jc w:val="both"/>
        <w:rPr>
          <w:rFonts w:ascii="Calibri" w:hAnsi="Calibri" w:cs="Tahoma"/>
          <w:i/>
          <w:iCs/>
          <w:sz w:val="20"/>
          <w:szCs w:val="20"/>
          <w:lang w:val="es-PY"/>
        </w:rPr>
      </w:pPr>
      <w:r w:rsidRPr="006C09F1">
        <w:rPr>
          <w:rFonts w:ascii="Calibri" w:hAnsi="Calibri" w:cs="Tahoma"/>
          <w:i/>
          <w:iCs/>
          <w:sz w:val="20"/>
          <w:szCs w:val="20"/>
          <w:lang w:val="es-PY"/>
        </w:rPr>
        <w:t>Evitar la injerencia de otros continentes.</w:t>
      </w:r>
    </w:p>
    <w:p w:rsidR="005748A4" w:rsidRPr="006C09F1" w:rsidRDefault="005748A4" w:rsidP="005748A4">
      <w:pPr>
        <w:jc w:val="both"/>
        <w:rPr>
          <w:rFonts w:ascii="Calibri" w:hAnsi="Calibri" w:cs="Tahoma"/>
          <w:i/>
          <w:iCs/>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i/>
          <w:iCs/>
          <w:sz w:val="20"/>
          <w:szCs w:val="20"/>
          <w:lang w:val="es-PY"/>
        </w:rPr>
        <w:t xml:space="preserve">Las Iniciativas para </w:t>
      </w:r>
      <w:smartTag w:uri="urn:schemas-microsoft-com:office:smarttags" w:element="metricconverter">
        <w:smartTagPr>
          <w:attr w:name="ProductID" w:val="10, a"/>
        </w:smartTagPr>
        <w:r w:rsidRPr="006C09F1">
          <w:rPr>
            <w:rFonts w:ascii="Calibri" w:hAnsi="Calibri" w:cs="Tahoma"/>
            <w:b/>
            <w:i/>
            <w:iCs/>
            <w:sz w:val="20"/>
            <w:szCs w:val="20"/>
            <w:lang w:val="es-PY"/>
          </w:rPr>
          <w:t>la Integración</w:t>
        </w:r>
      </w:smartTag>
      <w:r w:rsidRPr="006C09F1">
        <w:rPr>
          <w:rFonts w:ascii="Calibri" w:hAnsi="Calibri" w:cs="Tahoma"/>
          <w:b/>
          <w:i/>
          <w:iCs/>
          <w:sz w:val="20"/>
          <w:szCs w:val="20"/>
          <w:lang w:val="es-PY"/>
        </w:rPr>
        <w:t xml:space="preserve"> en América Latina, Obstáculos y Evolución</w:t>
      </w:r>
    </w:p>
    <w:p w:rsidR="005748A4" w:rsidRPr="006C09F1" w:rsidRDefault="005748A4" w:rsidP="00E174CD">
      <w:pPr>
        <w:numPr>
          <w:ilvl w:val="0"/>
          <w:numId w:val="9"/>
        </w:numPr>
        <w:jc w:val="both"/>
        <w:rPr>
          <w:rFonts w:ascii="Calibri" w:hAnsi="Calibri" w:cs="Tahoma"/>
          <w:sz w:val="20"/>
          <w:szCs w:val="20"/>
          <w:lang w:val="es-PY"/>
        </w:rPr>
      </w:pPr>
      <w:r w:rsidRPr="006C09F1">
        <w:rPr>
          <w:rFonts w:ascii="Calibri" w:hAnsi="Calibri" w:cs="Tahoma"/>
          <w:sz w:val="20"/>
          <w:szCs w:val="20"/>
          <w:lang w:val="es-PY"/>
        </w:rPr>
        <w:t xml:space="preserve">Diversos intentos como </w:t>
      </w:r>
      <w:smartTag w:uri="urn:schemas-microsoft-com:office:smarttags" w:element="metricconverter">
        <w:smartTagPr>
          <w:attr w:name="ProductID" w:val="10, a"/>
        </w:smartTagPr>
        <w:r w:rsidRPr="006C09F1">
          <w:rPr>
            <w:rFonts w:ascii="Calibri" w:hAnsi="Calibri" w:cs="Tahoma"/>
            <w:sz w:val="20"/>
            <w:szCs w:val="20"/>
            <w:lang w:val="es-PY"/>
          </w:rPr>
          <w:t>la Asociación Latinoamericana</w:t>
        </w:r>
      </w:smartTag>
      <w:r w:rsidRPr="006C09F1">
        <w:rPr>
          <w:rFonts w:ascii="Calibri" w:hAnsi="Calibri" w:cs="Tahoma"/>
          <w:sz w:val="20"/>
          <w:szCs w:val="20"/>
          <w:lang w:val="es-PY"/>
        </w:rPr>
        <w:t xml:space="preserve"> de Libre Comercio (ALALC) y aún el de </w:t>
      </w:r>
      <w:smartTag w:uri="urn:schemas-microsoft-com:office:smarttags" w:element="metricconverter">
        <w:smartTagPr>
          <w:attr w:name="ProductID" w:val="10, a"/>
        </w:smartTagPr>
        <w:r w:rsidRPr="006C09F1">
          <w:rPr>
            <w:rFonts w:ascii="Calibri" w:hAnsi="Calibri" w:cs="Tahoma"/>
            <w:sz w:val="20"/>
            <w:szCs w:val="20"/>
            <w:lang w:val="es-PY"/>
          </w:rPr>
          <w:t>la Asociación Latinoamericana</w:t>
        </w:r>
      </w:smartTag>
      <w:r w:rsidRPr="006C09F1">
        <w:rPr>
          <w:rFonts w:ascii="Calibri" w:hAnsi="Calibri" w:cs="Tahoma"/>
          <w:sz w:val="20"/>
          <w:szCs w:val="20"/>
          <w:lang w:val="es-PY"/>
        </w:rPr>
        <w:t xml:space="preserve"> de Integración (ALADI), como los demás proyectos subregionales, han visto frustrarse una y otra vez las expectativas de una integración efectiva, como consecuencia directa de la reaparición de regímenes autoritarios que han impedido hasta finales de la década de los 80 avance significativo en materia de integración, recién con el advenimiento de la democracia en </w:t>
      </w:r>
      <w:smartTag w:uri="urn:schemas-microsoft-com:office:smarttags" w:element="metricconverter">
        <w:smartTagPr>
          <w:attr w:name="ProductID" w:val="10, a"/>
        </w:smartTagPr>
        <w:r w:rsidRPr="006C09F1">
          <w:rPr>
            <w:rFonts w:ascii="Calibri" w:hAnsi="Calibri" w:cs="Tahoma"/>
            <w:sz w:val="20"/>
            <w:szCs w:val="20"/>
            <w:lang w:val="es-PY"/>
          </w:rPr>
          <w:t>la Argentina</w:t>
        </w:r>
      </w:smartTag>
      <w:r w:rsidRPr="006C09F1">
        <w:rPr>
          <w:rFonts w:ascii="Calibri" w:hAnsi="Calibri" w:cs="Tahoma"/>
          <w:sz w:val="20"/>
          <w:szCs w:val="20"/>
          <w:lang w:val="es-PY"/>
        </w:rPr>
        <w:t xml:space="preserve"> y Brasil, bajo el influjo de los presidentes  retoman la idea de la integración y la construcción de un mercado regional.</w:t>
      </w:r>
    </w:p>
    <w:p w:rsidR="005748A4" w:rsidRPr="006C09F1" w:rsidRDefault="005748A4" w:rsidP="005748A4">
      <w:pPr>
        <w:ind w:left="360"/>
        <w:jc w:val="both"/>
        <w:rPr>
          <w:rFonts w:ascii="Calibri" w:hAnsi="Calibri" w:cs="Tahoma"/>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i/>
          <w:iCs/>
          <w:sz w:val="20"/>
          <w:szCs w:val="20"/>
          <w:lang w:val="es-PY"/>
        </w:rPr>
        <w:t xml:space="preserve">El Proceso Histórico, Político y Jurídico de </w:t>
      </w:r>
      <w:smartTag w:uri="urn:schemas-microsoft-com:office:smarttags" w:element="metricconverter">
        <w:smartTagPr>
          <w:attr w:name="ProductID" w:val="10, a"/>
        </w:smartTagPr>
        <w:r w:rsidRPr="006C09F1">
          <w:rPr>
            <w:rFonts w:ascii="Calibri" w:hAnsi="Calibri" w:cs="Tahoma"/>
            <w:b/>
            <w:i/>
            <w:iCs/>
            <w:sz w:val="20"/>
            <w:szCs w:val="20"/>
            <w:lang w:val="es-PY"/>
          </w:rPr>
          <w:t>la Integración</w:t>
        </w:r>
      </w:smartTag>
      <w:r w:rsidRPr="006C09F1">
        <w:rPr>
          <w:rFonts w:ascii="Calibri" w:hAnsi="Calibri" w:cs="Tahoma"/>
          <w:b/>
          <w:i/>
          <w:iCs/>
          <w:sz w:val="20"/>
          <w:szCs w:val="20"/>
          <w:lang w:val="es-PY"/>
        </w:rPr>
        <w:t xml:space="preserve"> en América Latina.</w:t>
      </w:r>
    </w:p>
    <w:p w:rsidR="005748A4" w:rsidRPr="006C09F1" w:rsidRDefault="005748A4" w:rsidP="00E174CD">
      <w:pPr>
        <w:numPr>
          <w:ilvl w:val="0"/>
          <w:numId w:val="10"/>
        </w:numPr>
        <w:jc w:val="both"/>
        <w:rPr>
          <w:rFonts w:ascii="Calibri" w:hAnsi="Calibri" w:cs="Tahoma"/>
          <w:sz w:val="20"/>
          <w:szCs w:val="20"/>
          <w:lang w:val="es-PY"/>
        </w:rPr>
      </w:pPr>
      <w:r w:rsidRPr="006C09F1">
        <w:rPr>
          <w:rFonts w:ascii="Calibri" w:hAnsi="Calibri" w:cs="Tahoma"/>
          <w:sz w:val="20"/>
          <w:szCs w:val="20"/>
          <w:lang w:val="es-PY"/>
        </w:rPr>
        <w:t xml:space="preserve">En el Análisis de </w:t>
      </w:r>
      <w:smartTag w:uri="urn:schemas-microsoft-com:office:smarttags" w:element="metricconverter">
        <w:smartTagPr>
          <w:attr w:name="ProductID" w:val="10, a"/>
        </w:smartTagPr>
        <w:r w:rsidRPr="006C09F1">
          <w:rPr>
            <w:rFonts w:ascii="Calibri" w:hAnsi="Calibri" w:cs="Tahoma"/>
            <w:sz w:val="20"/>
            <w:szCs w:val="20"/>
            <w:lang w:val="es-PY"/>
          </w:rPr>
          <w:t>la Integración Latino</w:t>
        </w:r>
      </w:smartTag>
      <w:r w:rsidRPr="006C09F1">
        <w:rPr>
          <w:rFonts w:ascii="Calibri" w:hAnsi="Calibri" w:cs="Tahoma"/>
          <w:sz w:val="20"/>
          <w:szCs w:val="20"/>
          <w:lang w:val="es-PY"/>
        </w:rPr>
        <w:t xml:space="preserve"> Americana es imposible aislar los acontecimientos históricos políticos de la región. La motivación integradora estuvo siempre influida en sus avances y retrocesos por las disputas de los dos grandes bloques en los que se habían dividido el mundo para comprender estos procesos es preciso ponderar debidamente la influencia que la lucha de pre dominio entre los estados  de EE.UU. y </w:t>
      </w:r>
      <w:smartTag w:uri="urn:schemas-microsoft-com:office:smarttags" w:element="metricconverter">
        <w:smartTagPr>
          <w:attr w:name="ProductID" w:val="10, a"/>
        </w:smartTagPr>
        <w:r w:rsidRPr="006C09F1">
          <w:rPr>
            <w:rFonts w:ascii="Calibri" w:hAnsi="Calibri" w:cs="Tahoma"/>
            <w:sz w:val="20"/>
            <w:szCs w:val="20"/>
            <w:lang w:val="es-PY"/>
          </w:rPr>
          <w:t>la Unión Soviética</w:t>
        </w:r>
      </w:smartTag>
      <w:r w:rsidRPr="006C09F1">
        <w:rPr>
          <w:rFonts w:ascii="Calibri" w:hAnsi="Calibri" w:cs="Tahoma"/>
          <w:sz w:val="20"/>
          <w:szCs w:val="20"/>
          <w:lang w:val="es-PY"/>
        </w:rPr>
        <w:t xml:space="preserve"> que  ejercieron en la región sobre los estados que se vieron alineados bajo una de las dos orientaciones, con marcadas diferencias ideológicas, políticas y económicas.</w:t>
      </w:r>
    </w:p>
    <w:p w:rsidR="005748A4" w:rsidRPr="006C09F1" w:rsidRDefault="005748A4" w:rsidP="005748A4">
      <w:pPr>
        <w:jc w:val="both"/>
        <w:rPr>
          <w:rFonts w:ascii="Calibri" w:hAnsi="Calibri" w:cs="Tahoma"/>
          <w:b/>
          <w:bCs/>
          <w:i/>
          <w:iCs/>
          <w:sz w:val="20"/>
          <w:szCs w:val="20"/>
          <w:lang w:val="es-PY"/>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lang w:val="es-PY"/>
        </w:rPr>
        <w:t>ANTECEDENTES</w:t>
      </w:r>
    </w:p>
    <w:p w:rsidR="005748A4" w:rsidRPr="006C09F1" w:rsidRDefault="005748A4" w:rsidP="00E174CD">
      <w:pPr>
        <w:numPr>
          <w:ilvl w:val="0"/>
          <w:numId w:val="11"/>
        </w:numPr>
        <w:jc w:val="both"/>
        <w:rPr>
          <w:rFonts w:ascii="Calibri" w:hAnsi="Calibri" w:cs="Tahoma"/>
          <w:sz w:val="20"/>
          <w:szCs w:val="20"/>
          <w:lang w:val="es-PY"/>
        </w:rPr>
      </w:pPr>
      <w:r w:rsidRPr="006C09F1">
        <w:rPr>
          <w:rFonts w:ascii="Calibri" w:hAnsi="Calibri" w:cs="Tahoma"/>
          <w:sz w:val="20"/>
          <w:szCs w:val="20"/>
          <w:lang w:val="es-PY"/>
        </w:rPr>
        <w:t xml:space="preserve">Tras el final de </w:t>
      </w:r>
      <w:smartTag w:uri="urn:schemas-microsoft-com:office:smarttags" w:element="metricconverter">
        <w:smartTagPr>
          <w:attr w:name="ProductID" w:val="10, a"/>
        </w:smartTagPr>
        <w:r w:rsidRPr="006C09F1">
          <w:rPr>
            <w:rFonts w:ascii="Calibri" w:hAnsi="Calibri" w:cs="Tahoma"/>
            <w:sz w:val="20"/>
            <w:szCs w:val="20"/>
            <w:lang w:val="es-PY"/>
          </w:rPr>
          <w:t>la Segunda Guerra</w:t>
        </w:r>
      </w:smartTag>
      <w:r w:rsidRPr="006C09F1">
        <w:rPr>
          <w:rFonts w:ascii="Calibri" w:hAnsi="Calibri" w:cs="Tahoma"/>
          <w:sz w:val="20"/>
          <w:szCs w:val="20"/>
          <w:lang w:val="es-PY"/>
        </w:rPr>
        <w:t xml:space="preserve"> Mundial, Europa se encontraba sumida en la devastación. Alemania estaba destrozada, en términos de pérdidas de vidas humanas y daños materiales. Si bien Francia y Reino Unido resultaron oficialmente vencedoras frente a Alemania en el conflicto, estos dos países también sufrieron importantes pérdidas, aunque mucho menores que las de Alemania, también afectaron gravemente a sus economías y su prestigio a nivel mundial. Alemania, que perdió parte considerable de su territorio anterior a la guerra, fue ocupada por ejércitos extranjeros.</w:t>
      </w:r>
    </w:p>
    <w:p w:rsidR="005748A4" w:rsidRPr="006C09F1" w:rsidRDefault="005748A4" w:rsidP="005748A4">
      <w:pPr>
        <w:jc w:val="both"/>
        <w:rPr>
          <w:rFonts w:ascii="Calibri" w:hAnsi="Calibri" w:cs="Tahoma"/>
          <w:b/>
          <w:bCs/>
          <w:i/>
          <w:iCs/>
          <w:sz w:val="20"/>
          <w:szCs w:val="20"/>
          <w:lang w:val="es-PY"/>
        </w:rPr>
      </w:pPr>
    </w:p>
    <w:p w:rsidR="005748A4" w:rsidRPr="006C09F1" w:rsidRDefault="005748A4" w:rsidP="005748A4">
      <w:pPr>
        <w:jc w:val="both"/>
        <w:rPr>
          <w:rFonts w:ascii="Calibri" w:hAnsi="Calibri" w:cs="Tahoma"/>
          <w:b/>
          <w:bCs/>
          <w:i/>
          <w:iCs/>
          <w:sz w:val="20"/>
          <w:szCs w:val="20"/>
          <w:lang w:val="es-PY"/>
        </w:rPr>
      </w:pPr>
      <w:r w:rsidRPr="006C09F1">
        <w:rPr>
          <w:rFonts w:ascii="Calibri" w:hAnsi="Calibri" w:cs="Tahoma"/>
          <w:b/>
          <w:bCs/>
          <w:i/>
          <w:iCs/>
          <w:sz w:val="20"/>
          <w:szCs w:val="20"/>
          <w:lang w:val="es-PY"/>
        </w:rPr>
        <w:t>UNIÓN EUROPEA ANTECEDENTES</w:t>
      </w:r>
    </w:p>
    <w:p w:rsidR="005748A4" w:rsidRPr="006C09F1" w:rsidRDefault="005748A4" w:rsidP="00E174CD">
      <w:pPr>
        <w:numPr>
          <w:ilvl w:val="0"/>
          <w:numId w:val="12"/>
        </w:numPr>
        <w:jc w:val="both"/>
        <w:rPr>
          <w:rFonts w:ascii="Calibri" w:hAnsi="Calibri" w:cs="Tahoma"/>
          <w:i/>
          <w:iCs/>
          <w:sz w:val="20"/>
          <w:szCs w:val="20"/>
          <w:lang w:val="es-PY"/>
        </w:rPr>
      </w:pPr>
      <w:r w:rsidRPr="006C09F1">
        <w:rPr>
          <w:rFonts w:ascii="Calibri" w:hAnsi="Calibri" w:cs="Tahoma"/>
          <w:sz w:val="20"/>
          <w:szCs w:val="20"/>
          <w:lang w:val="es-PY"/>
        </w:rPr>
        <w:t xml:space="preserve">La integración europea se ha desarrollado en varias etapas así fue creada </w:t>
      </w:r>
      <w:smartTag w:uri="urn:schemas-microsoft-com:office:smarttags" w:element="metricconverter">
        <w:smartTagPr>
          <w:attr w:name="ProductID" w:val="10, a"/>
        </w:smartTagPr>
        <w:r w:rsidRPr="006C09F1">
          <w:rPr>
            <w:rFonts w:ascii="Calibri" w:hAnsi="Calibri" w:cs="Tahoma"/>
            <w:sz w:val="20"/>
            <w:szCs w:val="20"/>
            <w:lang w:val="es-PY"/>
          </w:rPr>
          <w:t xml:space="preserve">la </w:t>
        </w:r>
        <w:r w:rsidRPr="006C09F1">
          <w:rPr>
            <w:rFonts w:ascii="Calibri" w:hAnsi="Calibri" w:cs="Tahoma"/>
            <w:i/>
            <w:iCs/>
            <w:sz w:val="20"/>
            <w:szCs w:val="20"/>
            <w:lang w:val="es-PY"/>
          </w:rPr>
          <w:t>COMUNIDAD EUROPEA</w:t>
        </w:r>
      </w:smartTag>
      <w:r w:rsidRPr="006C09F1">
        <w:rPr>
          <w:rFonts w:ascii="Calibri" w:hAnsi="Calibri" w:cs="Tahoma"/>
          <w:i/>
          <w:iCs/>
          <w:sz w:val="20"/>
          <w:szCs w:val="20"/>
          <w:lang w:val="es-PY"/>
        </w:rPr>
        <w:t xml:space="preserve"> DEL CARBÓN Y ACERO (</w:t>
      </w:r>
      <w:r w:rsidRPr="006C09F1">
        <w:rPr>
          <w:rFonts w:ascii="Calibri" w:hAnsi="Calibri" w:cs="Tahoma"/>
          <w:sz w:val="20"/>
          <w:szCs w:val="20"/>
          <w:lang w:val="es-PY"/>
        </w:rPr>
        <w:t xml:space="preserve">CECA), es una Organización supranacional que administraba el carbón y el acero, mediante el </w:t>
      </w:r>
      <w:r w:rsidRPr="006C09F1">
        <w:rPr>
          <w:rFonts w:ascii="Calibri" w:hAnsi="Calibri" w:cs="Tahoma"/>
          <w:i/>
          <w:iCs/>
          <w:sz w:val="20"/>
          <w:szCs w:val="20"/>
          <w:lang w:val="es-PY"/>
        </w:rPr>
        <w:t>TRATADO DE PARIS</w:t>
      </w:r>
      <w:r w:rsidRPr="006C09F1">
        <w:rPr>
          <w:rFonts w:ascii="Calibri" w:hAnsi="Calibri" w:cs="Tahoma"/>
          <w:sz w:val="20"/>
          <w:szCs w:val="20"/>
          <w:lang w:val="es-PY"/>
        </w:rPr>
        <w:t xml:space="preserve"> del 18 de abril de 1951. </w:t>
      </w:r>
      <w:r w:rsidRPr="006C09F1">
        <w:rPr>
          <w:rFonts w:ascii="Calibri" w:hAnsi="Calibri" w:cs="Tahoma"/>
          <w:i/>
          <w:iCs/>
          <w:sz w:val="20"/>
          <w:szCs w:val="20"/>
          <w:lang w:val="es-PY"/>
        </w:rPr>
        <w:t>EL TRATADO DE ROMA</w:t>
      </w:r>
      <w:r w:rsidRPr="006C09F1">
        <w:rPr>
          <w:rFonts w:ascii="Calibri" w:hAnsi="Calibri" w:cs="Tahoma"/>
          <w:sz w:val="20"/>
          <w:szCs w:val="20"/>
          <w:lang w:val="es-PY"/>
        </w:rPr>
        <w:t xml:space="preserve"> 1957, denominada </w:t>
      </w:r>
      <w:smartTag w:uri="urn:schemas-microsoft-com:office:smarttags" w:element="metricconverter">
        <w:smartTagPr>
          <w:attr w:name="ProductID" w:val="10, a"/>
        </w:smartTagPr>
        <w:r w:rsidRPr="006C09F1">
          <w:rPr>
            <w:rFonts w:ascii="Calibri" w:hAnsi="Calibri" w:cs="Tahoma"/>
            <w:sz w:val="20"/>
            <w:szCs w:val="20"/>
            <w:lang w:val="es-PY"/>
          </w:rPr>
          <w:t xml:space="preserve">la </w:t>
        </w:r>
        <w:r w:rsidRPr="006C09F1">
          <w:rPr>
            <w:rFonts w:ascii="Calibri" w:hAnsi="Calibri" w:cs="Tahoma"/>
            <w:i/>
            <w:iCs/>
            <w:sz w:val="20"/>
            <w:szCs w:val="20"/>
            <w:lang w:val="es-PY"/>
          </w:rPr>
          <w:t>COMUNIDAD ECONÓMICA</w:t>
        </w:r>
      </w:smartTag>
      <w:r w:rsidRPr="006C09F1">
        <w:rPr>
          <w:rFonts w:ascii="Calibri" w:hAnsi="Calibri" w:cs="Tahoma"/>
          <w:i/>
          <w:iCs/>
          <w:sz w:val="20"/>
          <w:szCs w:val="20"/>
          <w:lang w:val="es-PY"/>
        </w:rPr>
        <w:t xml:space="preserve"> EUROPEA (CEE) que es la entidad de tipo supra nacional, dotada de una capacidad autónoma de financiación institucionalizada por este tratado. En el mismo tratado se crea, LA COMUNIDAD EUROPEA DE ENERGÍA ATÓMICA  (EURATOM) que se creo con el fin de contribuir a la formación y crecimiento de las industrias nucleares Europeas para conseguir el desarrollo de la energía  atómica y garantizar la seguridad de abastecimiento.</w:t>
      </w:r>
    </w:p>
    <w:p w:rsidR="005748A4" w:rsidRPr="006C09F1" w:rsidRDefault="005748A4" w:rsidP="00E174CD">
      <w:pPr>
        <w:numPr>
          <w:ilvl w:val="0"/>
          <w:numId w:val="12"/>
        </w:numPr>
        <w:jc w:val="both"/>
        <w:rPr>
          <w:rFonts w:ascii="Calibri" w:hAnsi="Calibri" w:cs="Tahoma"/>
          <w:sz w:val="20"/>
          <w:szCs w:val="20"/>
          <w:lang w:val="es-PY"/>
        </w:rPr>
      </w:pPr>
      <w:r w:rsidRPr="006C09F1">
        <w:rPr>
          <w:rFonts w:ascii="Calibri" w:hAnsi="Calibri" w:cs="Tahoma"/>
          <w:sz w:val="20"/>
          <w:szCs w:val="20"/>
          <w:lang w:val="es-PY"/>
        </w:rPr>
        <w:lastRenderedPageBreak/>
        <w:t>La </w:t>
      </w:r>
      <w:r w:rsidRPr="006C09F1">
        <w:rPr>
          <w:rFonts w:ascii="Calibri" w:hAnsi="Calibri" w:cs="Tahoma"/>
          <w:b/>
          <w:bCs/>
          <w:sz w:val="20"/>
          <w:szCs w:val="20"/>
          <w:lang w:val="es-PY"/>
        </w:rPr>
        <w:t>Unión Europea</w:t>
      </w:r>
      <w:r w:rsidRPr="006C09F1">
        <w:rPr>
          <w:rFonts w:ascii="Calibri" w:hAnsi="Calibri" w:cs="Tahoma"/>
          <w:sz w:val="20"/>
          <w:szCs w:val="20"/>
          <w:lang w:val="es-PY"/>
        </w:rPr>
        <w:t> (</w:t>
      </w:r>
      <w:r w:rsidRPr="006C09F1">
        <w:rPr>
          <w:rFonts w:ascii="Calibri" w:hAnsi="Calibri" w:cs="Tahoma"/>
          <w:b/>
          <w:bCs/>
          <w:sz w:val="20"/>
          <w:szCs w:val="20"/>
          <w:lang w:val="es-PY"/>
        </w:rPr>
        <w:t>UE</w:t>
      </w:r>
      <w:r w:rsidRPr="006C09F1">
        <w:rPr>
          <w:rFonts w:ascii="Calibri" w:hAnsi="Calibri" w:cs="Tahoma"/>
          <w:sz w:val="20"/>
          <w:szCs w:val="20"/>
          <w:lang w:val="es-PY"/>
        </w:rPr>
        <w:t>) es una comunidad política de integración compuesta por veintisiete Estados europeos que fue establecida , con la entrada en vigor el Tratado de la Unión Europea (TUE), el 1 de noviembre de 1993.</w:t>
      </w:r>
    </w:p>
    <w:p w:rsidR="005748A4" w:rsidRPr="006C09F1" w:rsidRDefault="005748A4" w:rsidP="00E174CD">
      <w:pPr>
        <w:numPr>
          <w:ilvl w:val="0"/>
          <w:numId w:val="12"/>
        </w:numPr>
        <w:jc w:val="both"/>
        <w:rPr>
          <w:rFonts w:ascii="Calibri" w:hAnsi="Calibri" w:cs="Tahoma"/>
          <w:sz w:val="20"/>
          <w:szCs w:val="20"/>
          <w:lang w:val="es-PY"/>
        </w:rPr>
      </w:pPr>
      <w:r w:rsidRPr="006C09F1">
        <w:rPr>
          <w:rFonts w:ascii="Calibri" w:hAnsi="Calibri" w:cs="Tahoma"/>
          <w:sz w:val="20"/>
          <w:szCs w:val="20"/>
          <w:lang w:val="es-PY"/>
        </w:rPr>
        <w:t>La Unión Europea ha desarrollado un sistema jurídico y político único en el mundo que se rige por mecanismos y procedimientos de funcionamiento interno complejo, que han se han extendido y evolucionado a lo largo de su historia hasta conformar, en la actualidad, un sistema híbrido de gobierno transnacional difícilmente homologable que combina elementos próximos a la cooperación multilateral, si bien fuertemente estructurada, con otros de vocación netamente supranacional, regidos ambos por una dinámica de integración regional muy acentuada.</w:t>
      </w:r>
    </w:p>
    <w:p w:rsidR="005748A4" w:rsidRPr="006C09F1" w:rsidRDefault="005748A4" w:rsidP="005748A4">
      <w:pPr>
        <w:jc w:val="both"/>
        <w:rPr>
          <w:rFonts w:ascii="Calibri" w:hAnsi="Calibri" w:cs="Tahoma"/>
          <w:b/>
          <w:bCs/>
          <w:i/>
          <w:iCs/>
          <w:sz w:val="20"/>
          <w:szCs w:val="20"/>
          <w:lang w:val="es-PY"/>
        </w:rPr>
      </w:pPr>
    </w:p>
    <w:p w:rsidR="005748A4" w:rsidRPr="006C09F1" w:rsidRDefault="005748A4" w:rsidP="005748A4">
      <w:pPr>
        <w:jc w:val="both"/>
        <w:rPr>
          <w:rFonts w:ascii="Calibri" w:hAnsi="Calibri" w:cs="Tahoma"/>
          <w:b/>
          <w:bCs/>
          <w:i/>
          <w:iCs/>
          <w:sz w:val="20"/>
          <w:szCs w:val="20"/>
          <w:lang w:val="es-PY"/>
        </w:rPr>
      </w:pPr>
      <w:r w:rsidRPr="006C09F1">
        <w:rPr>
          <w:rFonts w:ascii="Calibri" w:hAnsi="Calibri" w:cs="Tahoma"/>
          <w:b/>
          <w:bCs/>
          <w:i/>
          <w:iCs/>
          <w:sz w:val="20"/>
          <w:szCs w:val="20"/>
          <w:lang w:val="es-PY"/>
        </w:rPr>
        <w:t>INSTITUCIONES CONSTITUCIONALES</w:t>
      </w:r>
      <w:r w:rsidRPr="006C09F1">
        <w:rPr>
          <w:rFonts w:ascii="Calibri" w:hAnsi="Calibri" w:cs="Tahoma"/>
          <w:b/>
          <w:bCs/>
          <w:sz w:val="20"/>
          <w:szCs w:val="20"/>
          <w:lang w:val="es-PY"/>
        </w:rPr>
        <w:t xml:space="preserve"> - </w:t>
      </w:r>
      <w:r w:rsidRPr="006C09F1">
        <w:rPr>
          <w:rFonts w:ascii="Calibri" w:hAnsi="Calibri" w:cs="Tahoma"/>
          <w:b/>
          <w:bCs/>
          <w:i/>
          <w:iCs/>
          <w:sz w:val="20"/>
          <w:szCs w:val="20"/>
          <w:lang w:val="es-PY"/>
        </w:rPr>
        <w:t>INSTITUCIONES DE LA UNIÓN EUROPEA</w:t>
      </w:r>
    </w:p>
    <w:p w:rsidR="005748A4" w:rsidRPr="006C09F1" w:rsidRDefault="005748A4" w:rsidP="00E174CD">
      <w:pPr>
        <w:numPr>
          <w:ilvl w:val="0"/>
          <w:numId w:val="13"/>
        </w:numPr>
        <w:jc w:val="both"/>
        <w:rPr>
          <w:rFonts w:ascii="Calibri" w:hAnsi="Calibri" w:cs="Tahoma"/>
          <w:sz w:val="20"/>
          <w:szCs w:val="20"/>
          <w:lang w:val="es-PY"/>
        </w:rPr>
      </w:pPr>
      <w:r w:rsidRPr="006C09F1">
        <w:rPr>
          <w:rFonts w:ascii="Calibri" w:hAnsi="Calibri" w:cs="Tahoma"/>
          <w:sz w:val="20"/>
          <w:szCs w:val="20"/>
          <w:lang w:val="es-PY"/>
        </w:rPr>
        <w:t>Las Instituciones de la Unión Europea son los organismos políticos e instituciones en los que los estados miembros delegan parte de sus poderes y soberanía. Con ello se busca que determinadas decisiones y actuaciones institucionales provengan de órganos de carácter supranacional cuya voluntad se aplica en el conjunto de los Estados miembros, desapoderando así a los órganos nacionales de cada país.</w:t>
      </w:r>
    </w:p>
    <w:p w:rsidR="005748A4" w:rsidRPr="006C09F1" w:rsidRDefault="005748A4" w:rsidP="00E174CD">
      <w:pPr>
        <w:numPr>
          <w:ilvl w:val="0"/>
          <w:numId w:val="13"/>
        </w:numPr>
        <w:jc w:val="both"/>
        <w:rPr>
          <w:rFonts w:ascii="Calibri" w:hAnsi="Calibri" w:cs="Tahoma"/>
          <w:sz w:val="20"/>
          <w:szCs w:val="20"/>
          <w:lang w:val="es-PY"/>
        </w:rPr>
      </w:pPr>
      <w:r w:rsidRPr="006C09F1">
        <w:rPr>
          <w:rFonts w:ascii="Calibri" w:hAnsi="Calibri" w:cs="Tahoma"/>
          <w:sz w:val="20"/>
          <w:szCs w:val="20"/>
          <w:lang w:val="es-PY"/>
        </w:rPr>
        <w:t>El </w:t>
      </w:r>
      <w:r w:rsidRPr="006C09F1">
        <w:rPr>
          <w:rFonts w:ascii="Calibri" w:hAnsi="Calibri" w:cs="Tahoma"/>
          <w:b/>
          <w:bCs/>
          <w:sz w:val="20"/>
          <w:szCs w:val="20"/>
          <w:lang w:val="es-PY"/>
        </w:rPr>
        <w:t>Parlamento Europeo</w:t>
      </w:r>
      <w:r w:rsidRPr="006C09F1">
        <w:rPr>
          <w:rFonts w:ascii="Calibri" w:hAnsi="Calibri" w:cs="Tahoma"/>
          <w:sz w:val="20"/>
          <w:szCs w:val="20"/>
          <w:lang w:val="es-PY"/>
        </w:rPr>
        <w:t> (PE) es el parlamento de la Unión Europea (UE). Desde 1979, es elegido directamente cada cinco años en las elecciones europeas.</w:t>
      </w:r>
    </w:p>
    <w:p w:rsidR="005748A4" w:rsidRPr="006C09F1" w:rsidRDefault="005748A4" w:rsidP="00E174CD">
      <w:pPr>
        <w:numPr>
          <w:ilvl w:val="0"/>
          <w:numId w:val="13"/>
        </w:numPr>
        <w:jc w:val="both"/>
        <w:rPr>
          <w:rFonts w:ascii="Calibri" w:hAnsi="Calibri" w:cs="Tahoma"/>
          <w:sz w:val="20"/>
          <w:szCs w:val="20"/>
          <w:lang w:val="es-PY"/>
        </w:rPr>
      </w:pPr>
      <w:r w:rsidRPr="006C09F1">
        <w:rPr>
          <w:rFonts w:ascii="Calibri" w:hAnsi="Calibri" w:cs="Tahoma"/>
          <w:sz w:val="20"/>
          <w:szCs w:val="20"/>
          <w:lang w:val="es-PY"/>
        </w:rPr>
        <w:t>El </w:t>
      </w:r>
      <w:r w:rsidRPr="006C09F1">
        <w:rPr>
          <w:rFonts w:ascii="Calibri" w:hAnsi="Calibri" w:cs="Tahoma"/>
          <w:b/>
          <w:bCs/>
          <w:sz w:val="20"/>
          <w:szCs w:val="20"/>
          <w:lang w:val="es-PY"/>
        </w:rPr>
        <w:t>Consejo Europeo</w:t>
      </w:r>
      <w:r w:rsidRPr="006C09F1">
        <w:rPr>
          <w:rFonts w:ascii="Calibri" w:hAnsi="Calibri" w:cs="Tahoma"/>
          <w:sz w:val="20"/>
          <w:szCs w:val="20"/>
          <w:lang w:val="es-PY"/>
        </w:rPr>
        <w:t> es un organismo político de carácter predominantemente intergubernamental, conformado por los jefes de Estado o de gobierno de los estados miembros de la Unión Europea más el presidente permanente del Consejo y el Presidente de la Comisión Europea.</w:t>
      </w:r>
    </w:p>
    <w:p w:rsidR="005748A4" w:rsidRPr="006C09F1" w:rsidRDefault="005748A4" w:rsidP="00E174CD">
      <w:pPr>
        <w:numPr>
          <w:ilvl w:val="0"/>
          <w:numId w:val="13"/>
        </w:numPr>
        <w:jc w:val="both"/>
        <w:rPr>
          <w:rFonts w:ascii="Calibri" w:hAnsi="Calibri" w:cs="Tahoma"/>
          <w:sz w:val="20"/>
          <w:szCs w:val="20"/>
          <w:lang w:val="es-PY"/>
        </w:rPr>
      </w:pPr>
      <w:r w:rsidRPr="006C09F1">
        <w:rPr>
          <w:rFonts w:ascii="Calibri" w:hAnsi="Calibri" w:cs="Tahoma"/>
          <w:sz w:val="20"/>
          <w:szCs w:val="20"/>
          <w:lang w:val="es-PY"/>
        </w:rPr>
        <w:t>El </w:t>
      </w:r>
      <w:r w:rsidRPr="006C09F1">
        <w:rPr>
          <w:rFonts w:ascii="Calibri" w:hAnsi="Calibri" w:cs="Tahoma"/>
          <w:b/>
          <w:bCs/>
          <w:sz w:val="20"/>
          <w:szCs w:val="20"/>
          <w:lang w:val="es-PY"/>
        </w:rPr>
        <w:t>Consejo</w:t>
      </w:r>
      <w:r w:rsidRPr="006C09F1">
        <w:rPr>
          <w:rFonts w:ascii="Calibri" w:hAnsi="Calibri" w:cs="Tahoma"/>
          <w:sz w:val="20"/>
          <w:szCs w:val="20"/>
          <w:lang w:val="es-PY"/>
        </w:rPr>
        <w:t> o </w:t>
      </w:r>
      <w:r w:rsidRPr="006C09F1">
        <w:rPr>
          <w:rFonts w:ascii="Calibri" w:hAnsi="Calibri" w:cs="Tahoma"/>
          <w:b/>
          <w:bCs/>
          <w:sz w:val="20"/>
          <w:szCs w:val="20"/>
          <w:lang w:val="es-PY"/>
        </w:rPr>
        <w:t>Consejo de la Unión Europea</w:t>
      </w:r>
      <w:r w:rsidRPr="006C09F1">
        <w:rPr>
          <w:rFonts w:ascii="Calibri" w:hAnsi="Calibri" w:cs="Tahoma"/>
          <w:sz w:val="20"/>
          <w:szCs w:val="20"/>
          <w:lang w:val="es-PY"/>
        </w:rPr>
        <w:t> (CUE), en ocasiones llamado también </w:t>
      </w:r>
      <w:r w:rsidRPr="006C09F1">
        <w:rPr>
          <w:rFonts w:ascii="Calibri" w:hAnsi="Calibri" w:cs="Tahoma"/>
          <w:b/>
          <w:bCs/>
          <w:sz w:val="20"/>
          <w:szCs w:val="20"/>
          <w:lang w:val="es-PY"/>
        </w:rPr>
        <w:t>Consejo de Ministros</w:t>
      </w:r>
      <w:r w:rsidRPr="006C09F1">
        <w:rPr>
          <w:rFonts w:ascii="Calibri" w:hAnsi="Calibri" w:cs="Tahoma"/>
          <w:sz w:val="20"/>
          <w:szCs w:val="20"/>
          <w:lang w:val="es-PY"/>
        </w:rPr>
        <w:t>, representa a los Gobiernos de los Estados miembros, quienes en su seno legislan para la Unión, establecen sus objetivos políticos, coordinan sus políticas nacionales y resuelven las diferencias existentes entre ellos y con otras instituciones. El Consejo es un órgano comunitario, regulado por normas de Derecho internacional.</w:t>
      </w:r>
    </w:p>
    <w:p w:rsidR="005748A4" w:rsidRPr="006C09F1" w:rsidRDefault="005748A4" w:rsidP="00E174CD">
      <w:pPr>
        <w:numPr>
          <w:ilvl w:val="0"/>
          <w:numId w:val="13"/>
        </w:numPr>
        <w:jc w:val="both"/>
        <w:rPr>
          <w:rFonts w:ascii="Calibri" w:hAnsi="Calibri" w:cs="Tahoma"/>
          <w:sz w:val="20"/>
          <w:szCs w:val="20"/>
          <w:lang w:val="es-PY"/>
        </w:rPr>
      </w:pPr>
      <w:r w:rsidRPr="006C09F1">
        <w:rPr>
          <w:rFonts w:ascii="Calibri" w:hAnsi="Calibri" w:cs="Tahoma"/>
          <w:sz w:val="20"/>
          <w:szCs w:val="20"/>
          <w:lang w:val="es-PY"/>
        </w:rPr>
        <w:t>La </w:t>
      </w:r>
      <w:r w:rsidRPr="006C09F1">
        <w:rPr>
          <w:rFonts w:ascii="Calibri" w:hAnsi="Calibri" w:cs="Tahoma"/>
          <w:b/>
          <w:bCs/>
          <w:sz w:val="20"/>
          <w:szCs w:val="20"/>
          <w:lang w:val="es-PY"/>
        </w:rPr>
        <w:t>Comisión Europea</w:t>
      </w:r>
      <w:r w:rsidRPr="006C09F1">
        <w:rPr>
          <w:rFonts w:ascii="Calibri" w:hAnsi="Calibri" w:cs="Tahoma"/>
          <w:sz w:val="20"/>
          <w:szCs w:val="20"/>
          <w:lang w:val="es-PY"/>
        </w:rPr>
        <w:t> (</w:t>
      </w:r>
      <w:r w:rsidRPr="006C09F1">
        <w:rPr>
          <w:rFonts w:ascii="Calibri" w:hAnsi="Calibri" w:cs="Tahoma"/>
          <w:i/>
          <w:iCs/>
          <w:sz w:val="20"/>
          <w:szCs w:val="20"/>
          <w:lang w:val="es-PY"/>
        </w:rPr>
        <w:t>Comisión de las Comunidades Europeas)</w:t>
      </w:r>
      <w:r w:rsidRPr="006C09F1">
        <w:rPr>
          <w:rFonts w:ascii="Calibri" w:hAnsi="Calibri" w:cs="Tahoma"/>
          <w:sz w:val="20"/>
          <w:szCs w:val="20"/>
          <w:lang w:val="es-PY"/>
        </w:rPr>
        <w:t>  es la rama ejecutiva de la Unión Europea. Este cuerpo es responsable de proponer la legislación, la aplicación de las decisiones, la defensa de los tratados de la Unión y, en general, se encarga del día a día de la Unión.</w:t>
      </w:r>
    </w:p>
    <w:p w:rsidR="005748A4" w:rsidRPr="006C09F1" w:rsidRDefault="005748A4" w:rsidP="00E174CD">
      <w:pPr>
        <w:numPr>
          <w:ilvl w:val="0"/>
          <w:numId w:val="14"/>
        </w:numPr>
        <w:jc w:val="both"/>
        <w:rPr>
          <w:rFonts w:ascii="Calibri" w:hAnsi="Calibri" w:cs="Tahoma"/>
          <w:sz w:val="20"/>
          <w:szCs w:val="20"/>
          <w:lang w:val="es-PY"/>
        </w:rPr>
      </w:pPr>
      <w:r w:rsidRPr="006C09F1">
        <w:rPr>
          <w:rFonts w:ascii="Calibri" w:hAnsi="Calibri" w:cs="Tahoma"/>
          <w:sz w:val="20"/>
          <w:szCs w:val="20"/>
          <w:lang w:val="es-PY"/>
        </w:rPr>
        <w:t>El </w:t>
      </w:r>
      <w:r w:rsidRPr="006C09F1">
        <w:rPr>
          <w:rFonts w:ascii="Calibri" w:hAnsi="Calibri" w:cs="Tahoma"/>
          <w:b/>
          <w:bCs/>
          <w:sz w:val="20"/>
          <w:szCs w:val="20"/>
          <w:lang w:val="es-PY"/>
        </w:rPr>
        <w:t>Tribunal de Justicia de la Unión Europea</w:t>
      </w:r>
      <w:r w:rsidRPr="006C09F1">
        <w:rPr>
          <w:rFonts w:ascii="Calibri" w:hAnsi="Calibri" w:cs="Tahoma"/>
          <w:sz w:val="20"/>
          <w:szCs w:val="20"/>
          <w:lang w:val="es-PY"/>
        </w:rPr>
        <w:t> (TJUE) es una Institución de la Unión Europea que cumple la función de órgano de control del Derecho comunitario europeo, y que se caracteriza por su naturaleza judicial y supranacional.</w:t>
      </w:r>
    </w:p>
    <w:p w:rsidR="005748A4" w:rsidRPr="006C09F1" w:rsidRDefault="005748A4" w:rsidP="00E174CD">
      <w:pPr>
        <w:numPr>
          <w:ilvl w:val="0"/>
          <w:numId w:val="15"/>
        </w:numPr>
        <w:jc w:val="both"/>
        <w:rPr>
          <w:rFonts w:ascii="Calibri" w:hAnsi="Calibri" w:cs="Tahoma"/>
          <w:sz w:val="20"/>
          <w:szCs w:val="20"/>
          <w:lang w:val="es-PY"/>
        </w:rPr>
      </w:pPr>
      <w:r w:rsidRPr="006C09F1">
        <w:rPr>
          <w:rFonts w:ascii="Calibri" w:hAnsi="Calibri" w:cs="Tahoma"/>
          <w:sz w:val="20"/>
          <w:szCs w:val="20"/>
          <w:lang w:val="es-PY"/>
        </w:rPr>
        <w:t>El </w:t>
      </w:r>
      <w:r w:rsidRPr="006C09F1">
        <w:rPr>
          <w:rFonts w:ascii="Calibri" w:hAnsi="Calibri" w:cs="Tahoma"/>
          <w:b/>
          <w:bCs/>
          <w:sz w:val="20"/>
          <w:szCs w:val="20"/>
          <w:lang w:val="es-PY"/>
        </w:rPr>
        <w:t>Banco Central Europeo</w:t>
      </w:r>
      <w:r w:rsidRPr="006C09F1">
        <w:rPr>
          <w:rFonts w:ascii="Calibri" w:hAnsi="Calibri" w:cs="Tahoma"/>
          <w:sz w:val="20"/>
          <w:szCs w:val="20"/>
          <w:lang w:val="es-PY"/>
        </w:rPr>
        <w:t> (BCE) es el banco central de la moneda única europea, el euro, y constituye el principal eje del Eurosistema. El BCE es parte integrante del Sistema Europeo de Bancos Centrales y está sometido a las disposiciones del Tratado de la Comunidad Europea y a sus Estatutos.</w:t>
      </w:r>
    </w:p>
    <w:p w:rsidR="005748A4" w:rsidRPr="006C09F1" w:rsidRDefault="005748A4" w:rsidP="005748A4">
      <w:pPr>
        <w:jc w:val="both"/>
        <w:rPr>
          <w:rFonts w:ascii="Calibri" w:hAnsi="Calibri" w:cs="Tahoma"/>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i/>
          <w:iCs/>
          <w:sz w:val="20"/>
          <w:szCs w:val="20"/>
          <w:lang w:val="es-PY"/>
        </w:rPr>
        <w:t>ALCA</w:t>
      </w:r>
    </w:p>
    <w:p w:rsidR="005748A4" w:rsidRPr="006C09F1" w:rsidRDefault="005748A4" w:rsidP="00E174CD">
      <w:pPr>
        <w:numPr>
          <w:ilvl w:val="0"/>
          <w:numId w:val="16"/>
        </w:numPr>
        <w:jc w:val="both"/>
        <w:rPr>
          <w:rFonts w:ascii="Calibri" w:hAnsi="Calibri" w:cs="Tahoma"/>
          <w:sz w:val="20"/>
          <w:szCs w:val="20"/>
          <w:lang w:val="es-PY"/>
        </w:rPr>
      </w:pPr>
      <w:r w:rsidRPr="006C09F1">
        <w:rPr>
          <w:rFonts w:ascii="Calibri" w:hAnsi="Calibri" w:cs="Tahoma"/>
          <w:sz w:val="20"/>
          <w:szCs w:val="20"/>
          <w:lang w:val="es-PY"/>
        </w:rPr>
        <w:t>El </w:t>
      </w:r>
      <w:r w:rsidRPr="006C09F1">
        <w:rPr>
          <w:rFonts w:ascii="Calibri" w:hAnsi="Calibri" w:cs="Tahoma"/>
          <w:b/>
          <w:bCs/>
          <w:sz w:val="20"/>
          <w:szCs w:val="20"/>
          <w:lang w:val="es-PY"/>
        </w:rPr>
        <w:t>Área de Libre Comercio de las Américas</w:t>
      </w:r>
      <w:r w:rsidRPr="006C09F1">
        <w:rPr>
          <w:rFonts w:ascii="Calibri" w:hAnsi="Calibri" w:cs="Tahoma"/>
          <w:sz w:val="20"/>
          <w:szCs w:val="20"/>
          <w:lang w:val="es-PY"/>
        </w:rPr>
        <w:t> o </w:t>
      </w:r>
      <w:r w:rsidRPr="006C09F1">
        <w:rPr>
          <w:rFonts w:ascii="Calibri" w:hAnsi="Calibri" w:cs="Tahoma"/>
          <w:b/>
          <w:bCs/>
          <w:sz w:val="20"/>
          <w:szCs w:val="20"/>
          <w:lang w:val="es-PY"/>
        </w:rPr>
        <w:t>ALCA</w:t>
      </w:r>
      <w:r w:rsidRPr="006C09F1">
        <w:rPr>
          <w:rFonts w:ascii="Calibri" w:hAnsi="Calibri" w:cs="Tahoma"/>
          <w:sz w:val="20"/>
          <w:szCs w:val="20"/>
          <w:lang w:val="es-PY"/>
        </w:rPr>
        <w:t> fue el nombre oficial con que se designaba la expansión del Tratado de Libre Comercio de América del Norte (EE.UU. más México y Canadá) al resto de países del continente americano excluyendo a Cuba.</w:t>
      </w:r>
    </w:p>
    <w:p w:rsidR="005748A4" w:rsidRPr="006C09F1" w:rsidRDefault="005748A4" w:rsidP="005748A4">
      <w:pPr>
        <w:jc w:val="both"/>
        <w:rPr>
          <w:rFonts w:ascii="Calibri" w:hAnsi="Calibri" w:cs="Tahoma"/>
          <w:b/>
          <w:bCs/>
          <w:i/>
          <w:iCs/>
          <w:sz w:val="20"/>
          <w:szCs w:val="20"/>
          <w:lang w:val="es-PY"/>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lang w:val="es-PY"/>
        </w:rPr>
        <w:t>Objetivos Generales del ALCA</w:t>
      </w:r>
    </w:p>
    <w:p w:rsidR="005748A4" w:rsidRPr="006C09F1" w:rsidRDefault="005748A4" w:rsidP="00E174CD">
      <w:pPr>
        <w:numPr>
          <w:ilvl w:val="0"/>
          <w:numId w:val="17"/>
        </w:numPr>
        <w:jc w:val="both"/>
        <w:rPr>
          <w:rFonts w:ascii="Calibri" w:hAnsi="Calibri" w:cs="Tahoma"/>
          <w:bCs/>
          <w:sz w:val="20"/>
          <w:szCs w:val="20"/>
          <w:lang w:val="es-PY"/>
        </w:rPr>
      </w:pPr>
      <w:r w:rsidRPr="006C09F1">
        <w:rPr>
          <w:rFonts w:ascii="Calibri" w:hAnsi="Calibri" w:cs="Tahoma"/>
          <w:bCs/>
          <w:sz w:val="20"/>
          <w:szCs w:val="20"/>
          <w:lang w:val="es-PY"/>
        </w:rPr>
        <w:t>Promover la prosperidad a través de la creciente integración económica y el libre comercio entre los países del hemisferio.</w:t>
      </w:r>
    </w:p>
    <w:p w:rsidR="005748A4" w:rsidRPr="006C09F1" w:rsidRDefault="005748A4" w:rsidP="00E174CD">
      <w:pPr>
        <w:numPr>
          <w:ilvl w:val="0"/>
          <w:numId w:val="18"/>
        </w:numPr>
        <w:jc w:val="both"/>
        <w:rPr>
          <w:rFonts w:ascii="Calibri" w:hAnsi="Calibri" w:cs="Tahoma"/>
          <w:bCs/>
          <w:sz w:val="20"/>
          <w:szCs w:val="20"/>
          <w:lang w:val="es-PY"/>
        </w:rPr>
      </w:pPr>
      <w:r w:rsidRPr="006C09F1">
        <w:rPr>
          <w:rFonts w:ascii="Calibri" w:hAnsi="Calibri" w:cs="Tahoma"/>
          <w:bCs/>
          <w:sz w:val="20"/>
          <w:szCs w:val="20"/>
          <w:lang w:val="es-PY"/>
        </w:rPr>
        <w:t>Establecer un área de libre comercio en la que serán progresivamente eliminadas las barreras al comercio de bienes y servicios y la inversión.</w:t>
      </w:r>
    </w:p>
    <w:p w:rsidR="005748A4" w:rsidRPr="006C09F1" w:rsidRDefault="005748A4" w:rsidP="00E174CD">
      <w:pPr>
        <w:numPr>
          <w:ilvl w:val="0"/>
          <w:numId w:val="18"/>
        </w:numPr>
        <w:jc w:val="both"/>
        <w:rPr>
          <w:rFonts w:ascii="Calibri" w:hAnsi="Calibri" w:cs="Tahoma"/>
          <w:bCs/>
          <w:sz w:val="20"/>
          <w:szCs w:val="20"/>
          <w:lang w:val="es-PY"/>
        </w:rPr>
      </w:pPr>
      <w:r w:rsidRPr="006C09F1">
        <w:rPr>
          <w:rFonts w:ascii="Calibri" w:hAnsi="Calibri" w:cs="Tahoma"/>
          <w:bCs/>
          <w:sz w:val="20"/>
          <w:szCs w:val="20"/>
          <w:lang w:val="es-PY"/>
        </w:rPr>
        <w:t>Facilitar la integración de las economías más pequeñas en el proceso del ALCA.</w:t>
      </w:r>
    </w:p>
    <w:p w:rsidR="005748A4" w:rsidRPr="006C09F1" w:rsidRDefault="005748A4" w:rsidP="00E174CD">
      <w:pPr>
        <w:numPr>
          <w:ilvl w:val="0"/>
          <w:numId w:val="19"/>
        </w:numPr>
        <w:jc w:val="both"/>
        <w:rPr>
          <w:rFonts w:ascii="Calibri" w:hAnsi="Calibri" w:cs="Tahoma"/>
          <w:bCs/>
          <w:sz w:val="20"/>
          <w:szCs w:val="20"/>
          <w:lang w:val="es-PY"/>
        </w:rPr>
      </w:pPr>
      <w:r w:rsidRPr="006C09F1">
        <w:rPr>
          <w:rFonts w:ascii="Calibri" w:hAnsi="Calibri" w:cs="Tahoma"/>
          <w:bCs/>
          <w:sz w:val="20"/>
          <w:szCs w:val="20"/>
          <w:lang w:val="es-PY"/>
        </w:rPr>
        <w:lastRenderedPageBreak/>
        <w:t>Procurar que nuestras políticas ambientales y de liberalización comercial se apoyen mutuamente.</w:t>
      </w:r>
    </w:p>
    <w:p w:rsidR="005748A4" w:rsidRPr="006C09F1" w:rsidRDefault="005748A4" w:rsidP="005748A4">
      <w:pPr>
        <w:jc w:val="both"/>
        <w:rPr>
          <w:rFonts w:ascii="Calibri" w:hAnsi="Calibri" w:cs="Tahoma"/>
          <w:b/>
          <w:bCs/>
          <w:i/>
          <w:iCs/>
          <w:sz w:val="20"/>
          <w:szCs w:val="20"/>
          <w:lang w:val="es-PY"/>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lang w:val="es-PY"/>
        </w:rPr>
        <w:t>UNASUR</w:t>
      </w:r>
    </w:p>
    <w:p w:rsidR="005748A4" w:rsidRPr="006C09F1" w:rsidRDefault="005748A4" w:rsidP="00E174CD">
      <w:pPr>
        <w:numPr>
          <w:ilvl w:val="0"/>
          <w:numId w:val="20"/>
        </w:numPr>
        <w:jc w:val="both"/>
        <w:rPr>
          <w:rFonts w:ascii="Calibri" w:hAnsi="Calibri" w:cs="Tahoma"/>
          <w:sz w:val="20"/>
          <w:szCs w:val="20"/>
          <w:lang w:val="es-PY"/>
        </w:rPr>
      </w:pPr>
      <w:r w:rsidRPr="006C09F1">
        <w:rPr>
          <w:rFonts w:ascii="Calibri" w:hAnsi="Calibri" w:cs="Tahoma"/>
          <w:sz w:val="20"/>
          <w:szCs w:val="20"/>
          <w:lang w:val="es-PY"/>
        </w:rPr>
        <w:t>La </w:t>
      </w:r>
      <w:r w:rsidRPr="006C09F1">
        <w:rPr>
          <w:rFonts w:ascii="Calibri" w:hAnsi="Calibri" w:cs="Tahoma"/>
          <w:b/>
          <w:bCs/>
          <w:sz w:val="20"/>
          <w:szCs w:val="20"/>
          <w:lang w:val="es-PY"/>
        </w:rPr>
        <w:t>Unión de Naciones Suramericanas</w:t>
      </w:r>
      <w:r w:rsidRPr="006C09F1">
        <w:rPr>
          <w:rFonts w:ascii="Calibri" w:hAnsi="Calibri" w:cs="Tahoma"/>
          <w:sz w:val="20"/>
          <w:szCs w:val="20"/>
          <w:lang w:val="es-PY"/>
        </w:rPr>
        <w:t> (conocida por su acrónimo </w:t>
      </w:r>
      <w:r w:rsidRPr="006C09F1">
        <w:rPr>
          <w:rFonts w:ascii="Calibri" w:hAnsi="Calibri" w:cs="Tahoma"/>
          <w:b/>
          <w:bCs/>
          <w:sz w:val="20"/>
          <w:szCs w:val="20"/>
          <w:lang w:val="es-PY"/>
        </w:rPr>
        <w:t>UNASUR</w:t>
      </w:r>
      <w:r w:rsidRPr="006C09F1">
        <w:rPr>
          <w:rFonts w:ascii="Calibri" w:hAnsi="Calibri" w:cs="Tahoma"/>
          <w:sz w:val="20"/>
          <w:szCs w:val="20"/>
          <w:lang w:val="es-PY"/>
        </w:rPr>
        <w:t>) es un proyecto de integración y cooperación de múltiples ejes que integra a los doce países independientes de Sudamérica.</w:t>
      </w:r>
    </w:p>
    <w:p w:rsidR="005748A4" w:rsidRPr="006C09F1" w:rsidRDefault="005748A4" w:rsidP="00E174CD">
      <w:pPr>
        <w:numPr>
          <w:ilvl w:val="0"/>
          <w:numId w:val="20"/>
        </w:numPr>
        <w:jc w:val="both"/>
        <w:rPr>
          <w:rFonts w:ascii="Calibri" w:hAnsi="Calibri" w:cs="Tahoma"/>
          <w:sz w:val="20"/>
          <w:szCs w:val="20"/>
          <w:lang w:val="es-PY"/>
        </w:rPr>
      </w:pPr>
      <w:r w:rsidRPr="006C09F1">
        <w:rPr>
          <w:rFonts w:ascii="Calibri" w:hAnsi="Calibri" w:cs="Tahoma"/>
          <w:sz w:val="20"/>
          <w:szCs w:val="20"/>
          <w:lang w:val="es-PY"/>
        </w:rPr>
        <w:t>El tratado constitutivo se firmó el 23 de mayo de 2008 en la ciudad de Brasilia donde se estructuró y oficializó la Organización. La primera presidenta pro tempore fue la presidenta de Chile, Michelle Bachelet, en un mandato de un año de duración.</w:t>
      </w:r>
    </w:p>
    <w:p w:rsidR="005748A4" w:rsidRPr="006C09F1" w:rsidRDefault="005748A4" w:rsidP="00E174CD">
      <w:pPr>
        <w:numPr>
          <w:ilvl w:val="0"/>
          <w:numId w:val="20"/>
        </w:numPr>
        <w:jc w:val="both"/>
        <w:rPr>
          <w:rFonts w:ascii="Calibri" w:hAnsi="Calibri" w:cs="Tahoma"/>
          <w:sz w:val="20"/>
          <w:szCs w:val="20"/>
          <w:lang w:val="es-PY"/>
        </w:rPr>
      </w:pPr>
      <w:r w:rsidRPr="006C09F1">
        <w:rPr>
          <w:rFonts w:ascii="Calibri" w:hAnsi="Calibri" w:cs="Tahoma"/>
          <w:sz w:val="20"/>
          <w:szCs w:val="20"/>
          <w:lang w:val="es-PY"/>
        </w:rPr>
        <w:t>La Secretaría General del organismo tendrá sede permanente en la ciudad de Quito, Ecuador, aunque temporalmente se ubica en Brasilia, mientras el Parlamento de la Unión se localizará en la ciudad boliviana de Cochabamba.</w:t>
      </w:r>
    </w:p>
    <w:p w:rsidR="005748A4" w:rsidRPr="006C09F1" w:rsidRDefault="005748A4" w:rsidP="005748A4">
      <w:pPr>
        <w:jc w:val="both"/>
        <w:rPr>
          <w:rFonts w:ascii="Calibri" w:hAnsi="Calibri" w:cs="Tahoma"/>
          <w:b/>
          <w:i/>
          <w:iCs/>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i/>
          <w:iCs/>
          <w:sz w:val="20"/>
          <w:szCs w:val="20"/>
          <w:lang w:val="es-PY"/>
        </w:rPr>
        <w:t>OBJETIVOS</w:t>
      </w:r>
    </w:p>
    <w:p w:rsidR="005748A4" w:rsidRPr="006C09F1" w:rsidRDefault="005748A4" w:rsidP="00E174CD">
      <w:pPr>
        <w:numPr>
          <w:ilvl w:val="0"/>
          <w:numId w:val="21"/>
        </w:numPr>
        <w:jc w:val="both"/>
        <w:rPr>
          <w:rFonts w:ascii="Calibri" w:hAnsi="Calibri" w:cs="Tahoma"/>
          <w:sz w:val="20"/>
          <w:szCs w:val="20"/>
          <w:lang w:val="es-PY"/>
        </w:rPr>
      </w:pPr>
      <w:r w:rsidRPr="006C09F1">
        <w:rPr>
          <w:rFonts w:ascii="Calibri" w:hAnsi="Calibri" w:cs="Tahoma"/>
          <w:sz w:val="20"/>
          <w:szCs w:val="20"/>
          <w:lang w:val="es-PY"/>
        </w:rPr>
        <w:t>La Unión de Naciones Suramericanas tiene como objetivo construir, de manera participativa y consensuada, un espacio de integración y unión en lo cultural, social, económico y político entre sus integrantes, utilizando el diálogo político, las políticas sociales, la educación, la energía, la infraestructura, la financiación y el medio ambiente, entre otros, para eliminar la desigualdad socioeconómica, lograr la inclusión social, la participación ciudadana y fortalecer la democracia.</w:t>
      </w:r>
    </w:p>
    <w:p w:rsidR="005748A4" w:rsidRPr="006C09F1" w:rsidRDefault="005748A4" w:rsidP="005748A4">
      <w:pPr>
        <w:jc w:val="both"/>
        <w:rPr>
          <w:rFonts w:ascii="Calibri" w:hAnsi="Calibri" w:cs="Tahoma"/>
          <w:sz w:val="20"/>
          <w:szCs w:val="20"/>
          <w:lang w:val="es-AR"/>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AR"/>
        </w:rPr>
        <w:t>LECCION II</w:t>
      </w: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lang w:val="es-PY"/>
        </w:rPr>
        <w:t>GLOBALIZACIÓN Concepto</w:t>
      </w:r>
    </w:p>
    <w:p w:rsidR="005748A4" w:rsidRPr="006C09F1" w:rsidRDefault="005748A4" w:rsidP="005748A4">
      <w:pPr>
        <w:jc w:val="both"/>
        <w:rPr>
          <w:rFonts w:ascii="Calibri" w:hAnsi="Calibri" w:cs="Tahoma"/>
          <w:sz w:val="20"/>
          <w:szCs w:val="20"/>
          <w:lang w:val="es-PY"/>
        </w:rPr>
      </w:pPr>
      <w:r w:rsidRPr="006C09F1">
        <w:rPr>
          <w:rFonts w:ascii="Calibri" w:hAnsi="Calibri" w:cs="Tahoma"/>
          <w:sz w:val="20"/>
          <w:szCs w:val="20"/>
          <w:lang w:val="es-PY"/>
        </w:rPr>
        <w:t>La globalización es un proceso económico, tecnológico, social y cultural a gran escala, que consiste en la creciente comunicación e interdependencia entre los distintos países del mundo unificando sus mercados, sociedades y culturas, a través de una serie de transformaciones sociales, económicas y políticas que les dan un carácter global. La globalización es a menudo identificada como un proceso dinámico producido principalmente por las sociedades que viven bajo el capitalismo democrático y que han abierto sus puertas a la revolución informática, plegando a un nivel considerable de liberalización y democratización en su cultura política, en su ordenamiento jurídico y económico nacional, y en sus relaciones internacionales.</w:t>
      </w:r>
    </w:p>
    <w:p w:rsidR="005748A4" w:rsidRPr="006C09F1" w:rsidRDefault="005748A4" w:rsidP="00E174CD">
      <w:pPr>
        <w:numPr>
          <w:ilvl w:val="0"/>
          <w:numId w:val="22"/>
        </w:numPr>
        <w:jc w:val="both"/>
        <w:rPr>
          <w:rFonts w:ascii="Calibri" w:hAnsi="Calibri" w:cs="Tahoma"/>
          <w:i/>
          <w:iCs/>
          <w:sz w:val="20"/>
          <w:szCs w:val="20"/>
          <w:lang w:val="es-PY"/>
        </w:rPr>
      </w:pPr>
      <w:r w:rsidRPr="006C09F1">
        <w:rPr>
          <w:rFonts w:ascii="Calibri" w:hAnsi="Calibri" w:cs="Tahoma"/>
          <w:i/>
          <w:iCs/>
          <w:sz w:val="20"/>
          <w:szCs w:val="20"/>
          <w:lang w:val="es-PY"/>
        </w:rPr>
        <w:t>En las relaciones internacionales ya no son aceptables los proyectos aislados de desarrollo fuera de un esquema político y económico ampliado.</w:t>
      </w:r>
    </w:p>
    <w:p w:rsidR="005748A4" w:rsidRPr="006C09F1" w:rsidRDefault="005748A4" w:rsidP="00E174CD">
      <w:pPr>
        <w:numPr>
          <w:ilvl w:val="0"/>
          <w:numId w:val="22"/>
        </w:numPr>
        <w:jc w:val="both"/>
        <w:rPr>
          <w:rFonts w:ascii="Calibri" w:hAnsi="Calibri" w:cs="Tahoma"/>
          <w:i/>
          <w:iCs/>
          <w:sz w:val="20"/>
          <w:szCs w:val="20"/>
          <w:lang w:val="es-PY"/>
        </w:rPr>
      </w:pPr>
      <w:r w:rsidRPr="006C09F1">
        <w:rPr>
          <w:rFonts w:ascii="Calibri" w:hAnsi="Calibri" w:cs="Tahoma"/>
          <w:i/>
          <w:iCs/>
          <w:sz w:val="20"/>
          <w:szCs w:val="20"/>
          <w:lang w:val="es-PY"/>
        </w:rPr>
        <w:t>Se superan los acuerdos meramente bilaterales y de simple cooperación para buscar una regionalización a través de formas de integración ,profundizadas en el ámbito monetario y político como podemos apreciar.</w:t>
      </w:r>
    </w:p>
    <w:p w:rsidR="005748A4" w:rsidRPr="006C09F1" w:rsidRDefault="005748A4" w:rsidP="00E174CD">
      <w:pPr>
        <w:numPr>
          <w:ilvl w:val="0"/>
          <w:numId w:val="22"/>
        </w:numPr>
        <w:jc w:val="both"/>
        <w:rPr>
          <w:rFonts w:ascii="Calibri" w:hAnsi="Calibri" w:cs="Tahoma"/>
          <w:i/>
          <w:iCs/>
          <w:sz w:val="20"/>
          <w:szCs w:val="20"/>
          <w:lang w:val="es-PY"/>
        </w:rPr>
      </w:pPr>
      <w:r w:rsidRPr="006C09F1">
        <w:rPr>
          <w:rFonts w:ascii="Calibri" w:hAnsi="Calibri" w:cs="Tahoma"/>
          <w:i/>
          <w:iCs/>
          <w:sz w:val="20"/>
          <w:szCs w:val="20"/>
          <w:lang w:val="es-PY"/>
        </w:rPr>
        <w:t>Con lo expuesto podemos afirmar que el nuevo orden político y económico internacional  se presenta con una perspectiva histórica diferente donde la lucha se centraliza en el poder económico y no el militar.</w:t>
      </w:r>
    </w:p>
    <w:p w:rsidR="005748A4" w:rsidRPr="006C09F1" w:rsidRDefault="005748A4" w:rsidP="005748A4">
      <w:pPr>
        <w:ind w:left="360"/>
        <w:jc w:val="both"/>
        <w:rPr>
          <w:rFonts w:ascii="Calibri" w:hAnsi="Calibri" w:cs="Tahoma"/>
          <w:i/>
          <w:iCs/>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Globalización de las Relaciones Comerciales</w:t>
      </w:r>
    </w:p>
    <w:p w:rsidR="005748A4" w:rsidRPr="006C09F1" w:rsidRDefault="005748A4" w:rsidP="00E174CD">
      <w:pPr>
        <w:numPr>
          <w:ilvl w:val="0"/>
          <w:numId w:val="23"/>
        </w:numPr>
        <w:jc w:val="both"/>
        <w:rPr>
          <w:rFonts w:ascii="Calibri" w:hAnsi="Calibri" w:cs="Tahoma"/>
          <w:sz w:val="20"/>
          <w:szCs w:val="20"/>
          <w:lang w:val="es-PY"/>
        </w:rPr>
      </w:pPr>
      <w:r w:rsidRPr="006C09F1">
        <w:rPr>
          <w:rFonts w:ascii="Calibri" w:hAnsi="Calibri" w:cs="Tahoma"/>
          <w:sz w:val="20"/>
          <w:szCs w:val="20"/>
          <w:lang w:val="es-PY"/>
        </w:rPr>
        <w:t>Las Naciones, sin perder identidad se asocian se confunden en bloques se estructuran en grupos. Este nuevo orden Internacional en bloques Económicos integrados es fruto de proteccionismo diferente que debe convivir con la liberalización</w:t>
      </w:r>
    </w:p>
    <w:p w:rsidR="005748A4" w:rsidRPr="006C09F1" w:rsidRDefault="005748A4" w:rsidP="005748A4">
      <w:pPr>
        <w:ind w:left="360"/>
        <w:jc w:val="both"/>
        <w:rPr>
          <w:rFonts w:ascii="Calibri" w:hAnsi="Calibri" w:cs="Tahoma"/>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Del proteccionismo a la liberalización económica</w:t>
      </w:r>
    </w:p>
    <w:p w:rsidR="005748A4" w:rsidRPr="006C09F1" w:rsidRDefault="005748A4" w:rsidP="00E174CD">
      <w:pPr>
        <w:numPr>
          <w:ilvl w:val="0"/>
          <w:numId w:val="24"/>
        </w:numPr>
        <w:jc w:val="both"/>
        <w:rPr>
          <w:rFonts w:ascii="Calibri" w:hAnsi="Calibri" w:cs="Tahoma"/>
          <w:sz w:val="20"/>
          <w:szCs w:val="20"/>
          <w:lang w:val="es-PY"/>
        </w:rPr>
      </w:pPr>
      <w:r w:rsidRPr="006C09F1">
        <w:rPr>
          <w:rFonts w:ascii="Calibri" w:hAnsi="Calibri" w:cs="Tahoma"/>
          <w:sz w:val="20"/>
          <w:szCs w:val="20"/>
          <w:lang w:val="es-PY"/>
        </w:rPr>
        <w:t xml:space="preserve">En el Ambiente económico la lucha entre el proteccionismo y el libre comercio obliga a pensar en modelos de Integración cuyo resultado se traduce en una serie de tentativas tendientes a agrupar a los Estados para iniciar procesos de liberalización. Para comprender esta lucha entre dos Sistemas es preciso recordar el Industrialismo, entre otras muchas repercusiones, llevo a los Estados a </w:t>
      </w:r>
      <w:r w:rsidRPr="006C09F1">
        <w:rPr>
          <w:rFonts w:ascii="Calibri" w:hAnsi="Calibri" w:cs="Tahoma"/>
          <w:sz w:val="20"/>
          <w:szCs w:val="20"/>
          <w:lang w:val="es-PY"/>
        </w:rPr>
        <w:lastRenderedPageBreak/>
        <w:t>amparar a las Industrias nacionales atreves de medidas tendientes a proteger el mercado a favor de la producción nacional.</w:t>
      </w:r>
    </w:p>
    <w:p w:rsidR="005748A4" w:rsidRPr="006C09F1" w:rsidRDefault="005748A4" w:rsidP="005748A4">
      <w:pPr>
        <w:jc w:val="both"/>
        <w:rPr>
          <w:rFonts w:ascii="Calibri" w:hAnsi="Calibri" w:cs="Tahoma"/>
          <w:b/>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Restricciones al Comercio Internacional</w:t>
      </w:r>
    </w:p>
    <w:p w:rsidR="005748A4" w:rsidRPr="006C09F1" w:rsidRDefault="005748A4" w:rsidP="00E174CD">
      <w:pPr>
        <w:numPr>
          <w:ilvl w:val="0"/>
          <w:numId w:val="25"/>
        </w:numPr>
        <w:jc w:val="both"/>
        <w:rPr>
          <w:rFonts w:ascii="Calibri" w:hAnsi="Calibri" w:cs="Tahoma"/>
          <w:b/>
          <w:sz w:val="20"/>
          <w:szCs w:val="20"/>
          <w:lang w:val="es-PY"/>
        </w:rPr>
      </w:pPr>
      <w:r w:rsidRPr="006C09F1">
        <w:rPr>
          <w:rFonts w:ascii="Calibri" w:hAnsi="Calibri" w:cs="Tahoma"/>
          <w:b/>
          <w:sz w:val="20"/>
          <w:szCs w:val="20"/>
          <w:lang w:val="es-PY"/>
        </w:rPr>
        <w:t>RESTRICCIONES ARANCELARIAS</w:t>
      </w:r>
    </w:p>
    <w:p w:rsidR="005748A4" w:rsidRPr="006C09F1" w:rsidRDefault="005748A4" w:rsidP="00E174CD">
      <w:pPr>
        <w:numPr>
          <w:ilvl w:val="0"/>
          <w:numId w:val="25"/>
        </w:numPr>
        <w:jc w:val="both"/>
        <w:rPr>
          <w:rFonts w:ascii="Calibri" w:hAnsi="Calibri" w:cs="Tahoma"/>
          <w:sz w:val="20"/>
          <w:szCs w:val="20"/>
          <w:lang w:val="es-PY"/>
        </w:rPr>
      </w:pPr>
      <w:r w:rsidRPr="006C09F1">
        <w:rPr>
          <w:rFonts w:ascii="Calibri" w:hAnsi="Calibri" w:cs="Tahoma"/>
          <w:sz w:val="20"/>
          <w:szCs w:val="20"/>
          <w:lang w:val="es-PY"/>
        </w:rPr>
        <w:t>Los Aranceles son Instrumentos de política comercial Internacional de los Estados, son imposiciones o derechos aduaneros porcentuales sobre el valor de  una determinada mercadería o producto que ingresa desde el Exterior. El conjunto de Aranceles Aduaneros de permite un Estado permite conocer su tendencia si es proteccionista o librecambista .</w:t>
      </w:r>
    </w:p>
    <w:p w:rsidR="005748A4" w:rsidRPr="006C09F1" w:rsidRDefault="005748A4" w:rsidP="005748A4">
      <w:pPr>
        <w:jc w:val="both"/>
        <w:rPr>
          <w:rFonts w:ascii="Calibri" w:hAnsi="Calibri" w:cs="Tahoma"/>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Restricciones no Arancelarias</w:t>
      </w:r>
    </w:p>
    <w:p w:rsidR="005748A4" w:rsidRPr="006C09F1" w:rsidRDefault="005748A4" w:rsidP="00E174CD">
      <w:pPr>
        <w:numPr>
          <w:ilvl w:val="0"/>
          <w:numId w:val="26"/>
        </w:numPr>
        <w:jc w:val="both"/>
        <w:rPr>
          <w:rFonts w:ascii="Calibri" w:hAnsi="Calibri" w:cs="Tahoma"/>
          <w:sz w:val="20"/>
          <w:szCs w:val="20"/>
          <w:lang w:val="es-PY"/>
        </w:rPr>
      </w:pPr>
      <w:r w:rsidRPr="006C09F1">
        <w:rPr>
          <w:rFonts w:ascii="Calibri" w:hAnsi="Calibri" w:cs="Tahoma"/>
          <w:sz w:val="20"/>
          <w:szCs w:val="20"/>
          <w:lang w:val="es-PY"/>
        </w:rPr>
        <w:t>Existen otros tipos de Restricciones  no arancelarias que poseen el mismo efecto que las Imposiciones Aduaneras, las barreras técnicas o normativas, entre otras se traducen en Reglamentaciones o Normas que afectan la circulación de los productos, tales como norma de seguridad, de sanidad, de protección al medio ambiente, del consumidor o reglas cuantitativas o cuotas para la importación.</w:t>
      </w:r>
    </w:p>
    <w:p w:rsidR="005748A4" w:rsidRPr="006C09F1" w:rsidRDefault="005748A4" w:rsidP="005748A4">
      <w:pPr>
        <w:jc w:val="both"/>
        <w:rPr>
          <w:rFonts w:ascii="Calibri" w:hAnsi="Calibri" w:cs="Tahoma"/>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La Propuesta de un Nuevo Orden Económico Internacional y el rol de la Integración</w:t>
      </w:r>
    </w:p>
    <w:p w:rsidR="005748A4" w:rsidRPr="006C09F1" w:rsidRDefault="005748A4" w:rsidP="005748A4">
      <w:pPr>
        <w:jc w:val="both"/>
        <w:rPr>
          <w:rFonts w:ascii="Calibri" w:hAnsi="Calibri" w:cs="Tahoma"/>
          <w:sz w:val="20"/>
          <w:szCs w:val="20"/>
          <w:lang w:val="es-PY"/>
        </w:rPr>
      </w:pPr>
      <w:r w:rsidRPr="006C09F1">
        <w:rPr>
          <w:rFonts w:ascii="Calibri" w:hAnsi="Calibri" w:cs="Tahoma"/>
          <w:sz w:val="20"/>
          <w:szCs w:val="20"/>
          <w:lang w:val="es-PY"/>
        </w:rPr>
        <w:t>DEL GATT A LA ORGANIZACIÓN MUNDIAL DEL COMERCIO</w:t>
      </w:r>
    </w:p>
    <w:p w:rsidR="005748A4" w:rsidRPr="006C09F1" w:rsidRDefault="005748A4" w:rsidP="00E174CD">
      <w:pPr>
        <w:numPr>
          <w:ilvl w:val="0"/>
          <w:numId w:val="27"/>
        </w:numPr>
        <w:jc w:val="both"/>
        <w:rPr>
          <w:rFonts w:ascii="Calibri" w:hAnsi="Calibri" w:cs="Tahoma"/>
          <w:sz w:val="20"/>
          <w:szCs w:val="20"/>
          <w:lang w:val="es-PY"/>
        </w:rPr>
      </w:pPr>
      <w:r w:rsidRPr="006C09F1">
        <w:rPr>
          <w:rFonts w:ascii="Calibri" w:hAnsi="Calibri" w:cs="Tahoma"/>
          <w:sz w:val="20"/>
          <w:szCs w:val="20"/>
          <w:lang w:val="es-PY"/>
        </w:rPr>
        <w:t>GATT cuya denominación es Acuerdo General sobre Aranceles Aduaneros y Comercio es un tratado Internacional multilateral celebrado en Ginebra el 7 de octubre de 1947 su objetivo era liberalizar el comercio mundial. Tras las ultimaronda de Uruguay desaparece el GATT y se establece la Organización Mundial del Comercio OMC, en el Acuerdo suscripto en Marrakech  el 15 de abril de 1994</w:t>
      </w:r>
    </w:p>
    <w:p w:rsidR="005748A4" w:rsidRPr="006C09F1" w:rsidRDefault="005748A4" w:rsidP="00E174CD">
      <w:pPr>
        <w:numPr>
          <w:ilvl w:val="0"/>
          <w:numId w:val="27"/>
        </w:numPr>
        <w:jc w:val="both"/>
        <w:rPr>
          <w:rFonts w:ascii="Calibri" w:hAnsi="Calibri" w:cs="Tahoma"/>
          <w:sz w:val="20"/>
          <w:szCs w:val="20"/>
          <w:lang w:val="es-PY"/>
        </w:rPr>
      </w:pPr>
      <w:r w:rsidRPr="006C09F1">
        <w:rPr>
          <w:rFonts w:ascii="Calibri" w:hAnsi="Calibri" w:cs="Tahoma"/>
          <w:sz w:val="20"/>
          <w:szCs w:val="20"/>
          <w:lang w:val="es-PY"/>
        </w:rPr>
        <w:t>La OMC es la única Organización Internacional que se ocupa de las normas que rigen el comercio entre los países</w:t>
      </w:r>
    </w:p>
    <w:p w:rsidR="005748A4" w:rsidRPr="006C09F1" w:rsidRDefault="005748A4" w:rsidP="005748A4">
      <w:pPr>
        <w:jc w:val="both"/>
        <w:rPr>
          <w:rFonts w:ascii="Calibri" w:hAnsi="Calibri" w:cs="Tahoma"/>
          <w:sz w:val="20"/>
          <w:szCs w:val="20"/>
          <w:lang w:val="es-PY"/>
        </w:rPr>
      </w:pPr>
    </w:p>
    <w:p w:rsidR="005748A4" w:rsidRPr="006C09F1" w:rsidRDefault="005748A4" w:rsidP="005748A4">
      <w:pPr>
        <w:jc w:val="both"/>
        <w:rPr>
          <w:rFonts w:ascii="Calibri" w:hAnsi="Calibri" w:cs="Tahoma"/>
          <w:b/>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PRINCIPIOS ESTABLECIDOS RELACIONADOS A LA LIBERALIZACION DEL COMERCIO</w:t>
      </w:r>
    </w:p>
    <w:p w:rsidR="005748A4" w:rsidRPr="006C09F1" w:rsidRDefault="005748A4" w:rsidP="00E174CD">
      <w:pPr>
        <w:numPr>
          <w:ilvl w:val="0"/>
          <w:numId w:val="28"/>
        </w:numPr>
        <w:jc w:val="both"/>
        <w:rPr>
          <w:rFonts w:ascii="Calibri" w:hAnsi="Calibri" w:cs="Tahoma"/>
          <w:b/>
          <w:sz w:val="20"/>
          <w:szCs w:val="20"/>
          <w:lang w:val="es-PY"/>
        </w:rPr>
      </w:pPr>
      <w:r w:rsidRPr="006C09F1">
        <w:rPr>
          <w:rFonts w:ascii="Calibri" w:hAnsi="Calibri" w:cs="Tahoma"/>
          <w:b/>
          <w:sz w:val="20"/>
          <w:szCs w:val="20"/>
          <w:lang w:val="es-PY"/>
        </w:rPr>
        <w:t>PRINCIPIO DE NO DISCRIMINACION</w:t>
      </w:r>
    </w:p>
    <w:p w:rsidR="005748A4" w:rsidRPr="006C09F1" w:rsidRDefault="005748A4" w:rsidP="00E174CD">
      <w:pPr>
        <w:numPr>
          <w:ilvl w:val="0"/>
          <w:numId w:val="28"/>
        </w:numPr>
        <w:jc w:val="both"/>
        <w:rPr>
          <w:rFonts w:ascii="Calibri" w:hAnsi="Calibri" w:cs="Tahoma"/>
          <w:sz w:val="20"/>
          <w:szCs w:val="20"/>
        </w:rPr>
      </w:pPr>
      <w:r w:rsidRPr="006C09F1">
        <w:rPr>
          <w:rFonts w:ascii="Calibri" w:hAnsi="Calibri" w:cs="Tahoma"/>
          <w:sz w:val="20"/>
          <w:szCs w:val="20"/>
          <w:lang w:val="es-PY"/>
        </w:rPr>
        <w:t>Este principio se sustenta en la clausula de la Nación mas favorecida, por lo cual los Estados miembros están obligados a otorgar a los productos de los demás miembros un trato no menos favorable que el concedido a los productos de cualquier país ,la disposición relativa al trato nacional exige que una vez que hayan entrado los productos en un mercado deba recibir el mismo trato que los productos de origen nacional.</w:t>
      </w:r>
    </w:p>
    <w:p w:rsidR="005748A4" w:rsidRPr="006C09F1" w:rsidRDefault="005748A4" w:rsidP="005748A4">
      <w:pPr>
        <w:jc w:val="both"/>
        <w:rPr>
          <w:rFonts w:ascii="Calibri" w:hAnsi="Calibri" w:cs="Tahoma"/>
          <w:b/>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PRINCIPIO DE PREVISIBILIDAD COMERCIAL</w:t>
      </w:r>
    </w:p>
    <w:p w:rsidR="005748A4" w:rsidRPr="006C09F1" w:rsidRDefault="005748A4" w:rsidP="00E174CD">
      <w:pPr>
        <w:numPr>
          <w:ilvl w:val="0"/>
          <w:numId w:val="29"/>
        </w:numPr>
        <w:jc w:val="both"/>
        <w:rPr>
          <w:rFonts w:ascii="Calibri" w:hAnsi="Calibri" w:cs="Tahoma"/>
          <w:sz w:val="20"/>
          <w:szCs w:val="20"/>
          <w:lang w:val="es-PY"/>
        </w:rPr>
      </w:pPr>
      <w:r w:rsidRPr="006C09F1">
        <w:rPr>
          <w:rFonts w:ascii="Calibri" w:hAnsi="Calibri" w:cs="Tahoma"/>
          <w:sz w:val="20"/>
          <w:szCs w:val="20"/>
          <w:lang w:val="es-PY"/>
        </w:rPr>
        <w:t>Se cumple atreves de las adopciones  de disposiciones que hagan previsibles el acceso al Mercado, la certeza jurídica y la claridad de las condiciones generales para las Actividades Comerciales son elementos esenciales para la confianza en el Mercado.</w:t>
      </w:r>
    </w:p>
    <w:p w:rsidR="005748A4" w:rsidRPr="006C09F1" w:rsidRDefault="005748A4" w:rsidP="005748A4">
      <w:pPr>
        <w:jc w:val="both"/>
        <w:rPr>
          <w:rFonts w:ascii="Calibri" w:hAnsi="Calibri" w:cs="Tahoma"/>
          <w:b/>
          <w:sz w:val="20"/>
          <w:szCs w:val="20"/>
          <w:lang w:val="es-PY"/>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PY"/>
        </w:rPr>
        <w:t>Las Reglas de Competencia</w:t>
      </w:r>
    </w:p>
    <w:p w:rsidR="005748A4" w:rsidRPr="006C09F1" w:rsidRDefault="005748A4" w:rsidP="00E174CD">
      <w:pPr>
        <w:numPr>
          <w:ilvl w:val="0"/>
          <w:numId w:val="30"/>
        </w:numPr>
        <w:jc w:val="both"/>
        <w:rPr>
          <w:rFonts w:ascii="Calibri" w:hAnsi="Calibri" w:cs="Tahoma"/>
          <w:sz w:val="20"/>
          <w:szCs w:val="20"/>
          <w:lang w:val="es-PY"/>
        </w:rPr>
      </w:pPr>
      <w:r w:rsidRPr="006C09F1">
        <w:rPr>
          <w:rFonts w:ascii="Calibri" w:hAnsi="Calibri" w:cs="Tahoma"/>
          <w:sz w:val="20"/>
          <w:szCs w:val="20"/>
          <w:lang w:val="es-PY"/>
        </w:rPr>
        <w:t>Exigen establecer normas que eviten el monopolio o la competencia desleal empresarial como el dumping.</w:t>
      </w:r>
    </w:p>
    <w:p w:rsidR="005748A4" w:rsidRPr="006C09F1" w:rsidRDefault="005748A4" w:rsidP="00E174CD">
      <w:pPr>
        <w:numPr>
          <w:ilvl w:val="0"/>
          <w:numId w:val="30"/>
        </w:numPr>
        <w:jc w:val="both"/>
        <w:rPr>
          <w:rFonts w:ascii="Calibri" w:hAnsi="Calibri" w:cs="Tahoma"/>
          <w:b/>
          <w:sz w:val="20"/>
          <w:szCs w:val="20"/>
          <w:lang w:val="es-PY"/>
        </w:rPr>
      </w:pPr>
      <w:r w:rsidRPr="006C09F1">
        <w:rPr>
          <w:rFonts w:ascii="Calibri" w:hAnsi="Calibri" w:cs="Tahoma"/>
          <w:b/>
          <w:sz w:val="20"/>
          <w:szCs w:val="20"/>
          <w:lang w:val="es-PY"/>
        </w:rPr>
        <w:t>PRINCIPIO DE FOMENTO AL DESARROLLO.</w:t>
      </w:r>
    </w:p>
    <w:p w:rsidR="005748A4" w:rsidRPr="006C09F1" w:rsidRDefault="005748A4" w:rsidP="00E174CD">
      <w:pPr>
        <w:numPr>
          <w:ilvl w:val="0"/>
          <w:numId w:val="30"/>
        </w:numPr>
        <w:jc w:val="both"/>
        <w:rPr>
          <w:rFonts w:ascii="Calibri" w:hAnsi="Calibri" w:cs="Tahoma"/>
          <w:sz w:val="20"/>
          <w:szCs w:val="20"/>
          <w:lang w:val="es-PY"/>
        </w:rPr>
      </w:pPr>
      <w:r w:rsidRPr="006C09F1">
        <w:rPr>
          <w:rFonts w:ascii="Calibri" w:hAnsi="Calibri" w:cs="Tahoma"/>
          <w:sz w:val="20"/>
          <w:szCs w:val="20"/>
          <w:lang w:val="es-PY"/>
        </w:rPr>
        <w:t>Implica el otorgamiento a los países en desarrollo de periodos de transición y Adaptación a las disposiciones del OMC, y mayores facilidades de acceso a mercados para buscar reducir los desequilibrios.</w:t>
      </w:r>
    </w:p>
    <w:p w:rsidR="005748A4" w:rsidRPr="006C09F1" w:rsidRDefault="005748A4" w:rsidP="005748A4">
      <w:pPr>
        <w:jc w:val="both"/>
        <w:rPr>
          <w:rFonts w:ascii="Calibri" w:hAnsi="Calibri" w:cs="Tahoma"/>
          <w:b/>
          <w:sz w:val="20"/>
          <w:szCs w:val="20"/>
          <w:lang w:val="es-AR"/>
        </w:rPr>
      </w:pPr>
    </w:p>
    <w:p w:rsidR="005748A4" w:rsidRPr="006C09F1" w:rsidRDefault="005748A4" w:rsidP="005748A4">
      <w:pPr>
        <w:jc w:val="both"/>
        <w:rPr>
          <w:rFonts w:ascii="Calibri" w:hAnsi="Calibri" w:cs="Tahoma"/>
          <w:b/>
          <w:sz w:val="20"/>
          <w:szCs w:val="20"/>
          <w:lang w:val="es-AR"/>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lang w:val="es-AR"/>
        </w:rPr>
        <w:t>LECCION III</w:t>
      </w: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La integración y su dimensión jurídica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Los esquemas de integración y los diversos procesos producen una enorme normativa nacional e internacional. Interesa saber cuales son los instrumentos jurídicos internacionales que condicionan hoy la actividad comercial, como se relacionan estos con las normas internas o de carácter nacional, cual es la naturaleza de los organismos, las instituciones etc</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Las normas constitucionales y la integración.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Otra cuestión delicada es el conflicto entre una disposición comunitaria y una disposición constitucional de los Estados Parte, en especial por la jerarquía y preeminencia que en el orden jurídico nacional posee la Constitución Nacional porque la integración produce un impacto también sobre el derecho Publico de los Estados. La C.N en su Art 145 hace una mención a la existencia de un “orden jurídico supranacional”  y la aceptación de tratados de integración, constituyéndose en una Constitución de avanzada en este campo.</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Derecho de la integración y derecho comunitario.</w:t>
      </w:r>
    </w:p>
    <w:p w:rsidR="005748A4" w:rsidRPr="006C09F1" w:rsidRDefault="005748A4" w:rsidP="00E174CD">
      <w:pPr>
        <w:numPr>
          <w:ilvl w:val="0"/>
          <w:numId w:val="31"/>
        </w:numPr>
        <w:jc w:val="both"/>
        <w:rPr>
          <w:rFonts w:ascii="Calibri" w:hAnsi="Calibri" w:cs="Tahoma"/>
          <w:sz w:val="20"/>
          <w:szCs w:val="20"/>
        </w:rPr>
      </w:pPr>
      <w:r w:rsidRPr="006C09F1">
        <w:rPr>
          <w:rFonts w:ascii="Calibri" w:hAnsi="Calibri" w:cs="Tahoma"/>
          <w:sz w:val="20"/>
          <w:szCs w:val="20"/>
        </w:rPr>
        <w:t>Es una rama  especial de las ciencias jurídicas que estudia los fenómenos s procesos y esquemas de integración</w:t>
      </w:r>
    </w:p>
    <w:p w:rsidR="005748A4" w:rsidRPr="006C09F1" w:rsidRDefault="005748A4" w:rsidP="00E174CD">
      <w:pPr>
        <w:numPr>
          <w:ilvl w:val="0"/>
          <w:numId w:val="31"/>
        </w:numPr>
        <w:jc w:val="both"/>
        <w:rPr>
          <w:rFonts w:ascii="Calibri" w:hAnsi="Calibri" w:cs="Tahoma"/>
          <w:sz w:val="20"/>
          <w:szCs w:val="20"/>
        </w:rPr>
      </w:pPr>
      <w:r w:rsidRPr="006C09F1">
        <w:rPr>
          <w:rFonts w:ascii="Calibri" w:hAnsi="Calibri" w:cs="Tahoma"/>
          <w:b/>
          <w:sz w:val="20"/>
          <w:szCs w:val="20"/>
        </w:rPr>
        <w:t>Derecho comunitario:</w:t>
      </w:r>
      <w:r w:rsidRPr="006C09F1">
        <w:rPr>
          <w:rFonts w:ascii="Calibri" w:hAnsi="Calibri" w:cs="Tahoma"/>
          <w:sz w:val="20"/>
          <w:szCs w:val="20"/>
        </w:rPr>
        <w:t xml:space="preserve"> conjunto de normas jurídicas emanadas de órganos supranacionales de aplicación inmediata en el territorio de los Estados Partes, la prevalencia o primacía del derecho comunitario en el área de su competencia sobre el derecho nacional</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Autonomía del derecho de la integración.</w:t>
      </w:r>
    </w:p>
    <w:p w:rsidR="005748A4" w:rsidRPr="006C09F1" w:rsidRDefault="005748A4" w:rsidP="00E174CD">
      <w:pPr>
        <w:numPr>
          <w:ilvl w:val="0"/>
          <w:numId w:val="32"/>
        </w:numPr>
        <w:jc w:val="both"/>
        <w:rPr>
          <w:rFonts w:ascii="Calibri" w:hAnsi="Calibri" w:cs="Tahoma"/>
          <w:sz w:val="20"/>
          <w:szCs w:val="20"/>
        </w:rPr>
      </w:pPr>
      <w:r w:rsidRPr="006C09F1">
        <w:rPr>
          <w:rFonts w:ascii="Calibri" w:hAnsi="Calibri" w:cs="Tahoma"/>
          <w:sz w:val="20"/>
          <w:szCs w:val="20"/>
        </w:rPr>
        <w:t>El derecho de la integración posee contactos por demás estrechos con el derecho internacional publico, los tiene igualmente con el derecho constitucional, al igual que con el derecho administrativo.</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Soberanía y Supranacionalidad</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Soberanía:</w:t>
      </w:r>
      <w:r w:rsidRPr="006C09F1">
        <w:rPr>
          <w:rFonts w:ascii="Calibri" w:hAnsi="Calibri" w:cs="Tahoma"/>
          <w:sz w:val="20"/>
          <w:szCs w:val="20"/>
        </w:rPr>
        <w:t xml:space="preserve"> Es el ejercicio de la autoridad suprema que reside en el pueblo y que se ejerce a través de poderes públicos de acuerdo a su propia voluntad y sin la influencia de elementos extraños.</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Supranacionalidad:</w:t>
      </w:r>
      <w:r w:rsidRPr="006C09F1">
        <w:rPr>
          <w:rFonts w:ascii="Calibri" w:hAnsi="Calibri" w:cs="Tahoma"/>
          <w:sz w:val="20"/>
          <w:szCs w:val="20"/>
        </w:rPr>
        <w:t xml:space="preserve"> Como ideología se opone al nacionalismo que busca la soberanía absoluta de la nación. En el mundo actual el desarrollo de Instituciones transnacionales pretende lograr un equilibrio entre las dos posturas.</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Jerarquía de las normas jurídicas.</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Es aquella jerarquía que impone la subordinación de las normas de grado inferior a las de rango superior.</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Pirámide de kelsen</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Constitución nacional</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Tratados internacionales</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Leyes marco</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Leyes orgánicas</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Leyes</w:t>
      </w:r>
    </w:p>
    <w:p w:rsidR="005748A4" w:rsidRPr="006C09F1" w:rsidRDefault="005748A4" w:rsidP="00E174CD">
      <w:pPr>
        <w:numPr>
          <w:ilvl w:val="0"/>
          <w:numId w:val="33"/>
        </w:numPr>
        <w:jc w:val="both"/>
        <w:rPr>
          <w:rFonts w:ascii="Calibri" w:hAnsi="Calibri" w:cs="Tahoma"/>
          <w:sz w:val="20"/>
          <w:szCs w:val="20"/>
        </w:rPr>
      </w:pPr>
      <w:r w:rsidRPr="006C09F1">
        <w:rPr>
          <w:rFonts w:ascii="Calibri" w:hAnsi="Calibri" w:cs="Tahoma"/>
          <w:sz w:val="20"/>
          <w:szCs w:val="20"/>
        </w:rPr>
        <w:t>Decretos especiales</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Derecho Comunitario, aplicación directa, prevalentes y directas.</w:t>
      </w:r>
    </w:p>
    <w:p w:rsidR="005748A4" w:rsidRPr="006C09F1" w:rsidRDefault="005748A4" w:rsidP="00E174CD">
      <w:pPr>
        <w:numPr>
          <w:ilvl w:val="0"/>
          <w:numId w:val="34"/>
        </w:numPr>
        <w:jc w:val="both"/>
        <w:rPr>
          <w:rFonts w:ascii="Calibri" w:hAnsi="Calibri" w:cs="Tahoma"/>
          <w:sz w:val="20"/>
          <w:szCs w:val="20"/>
        </w:rPr>
      </w:pPr>
      <w:r w:rsidRPr="006C09F1">
        <w:rPr>
          <w:rFonts w:ascii="Calibri" w:hAnsi="Calibri" w:cs="Tahoma"/>
          <w:sz w:val="20"/>
          <w:szCs w:val="20"/>
        </w:rPr>
        <w:lastRenderedPageBreak/>
        <w:t>El concepto de Derecho Comunitario ha sido generalmente asociado al termino supranacionalidad, termino que fue incorporado en art 9 del Tratado de Paris de 1951 que da origen a la Comunidad Económica del Carbón y del Acero</w:t>
      </w:r>
    </w:p>
    <w:p w:rsidR="005748A4" w:rsidRPr="006C09F1" w:rsidRDefault="005748A4" w:rsidP="005748A4">
      <w:pPr>
        <w:jc w:val="both"/>
        <w:rPr>
          <w:rFonts w:ascii="Calibri" w:hAnsi="Calibri" w:cs="Tahoma"/>
          <w:sz w:val="20"/>
          <w:szCs w:val="20"/>
          <w:lang w:val="es-AR"/>
        </w:rPr>
      </w:pPr>
    </w:p>
    <w:p w:rsidR="005748A4" w:rsidRPr="006C09F1" w:rsidRDefault="005748A4" w:rsidP="005748A4">
      <w:pPr>
        <w:jc w:val="both"/>
        <w:rPr>
          <w:rFonts w:ascii="Calibri" w:hAnsi="Calibri" w:cs="Tahoma"/>
          <w:b/>
          <w:sz w:val="20"/>
          <w:szCs w:val="20"/>
          <w:lang w:val="es-AR"/>
        </w:rPr>
      </w:pPr>
    </w:p>
    <w:p w:rsidR="005748A4" w:rsidRPr="006C09F1" w:rsidRDefault="005748A4" w:rsidP="005748A4">
      <w:pPr>
        <w:jc w:val="both"/>
        <w:rPr>
          <w:rFonts w:ascii="Calibri" w:hAnsi="Calibri" w:cs="Tahoma"/>
          <w:b/>
          <w:sz w:val="20"/>
          <w:szCs w:val="20"/>
          <w:lang w:val="es-AR"/>
        </w:rPr>
      </w:pPr>
      <w:r w:rsidRPr="006C09F1">
        <w:rPr>
          <w:rFonts w:ascii="Calibri" w:hAnsi="Calibri" w:cs="Tahoma"/>
          <w:b/>
          <w:sz w:val="20"/>
          <w:szCs w:val="20"/>
          <w:lang w:val="es-AR"/>
        </w:rPr>
        <w:t>LECCION IV</w:t>
      </w:r>
    </w:p>
    <w:p w:rsidR="005748A4" w:rsidRPr="006C09F1" w:rsidRDefault="005748A4" w:rsidP="005748A4">
      <w:pPr>
        <w:jc w:val="both"/>
        <w:rPr>
          <w:rFonts w:ascii="Calibri" w:hAnsi="Calibri" w:cs="Tahoma"/>
          <w:b/>
          <w:sz w:val="20"/>
          <w:szCs w:val="20"/>
          <w:lang w:val="es-AR"/>
        </w:rPr>
      </w:pPr>
    </w:p>
    <w:p w:rsidR="005748A4" w:rsidRPr="006C09F1" w:rsidRDefault="005748A4" w:rsidP="005748A4">
      <w:pPr>
        <w:jc w:val="both"/>
        <w:rPr>
          <w:rFonts w:ascii="Calibri" w:hAnsi="Calibri" w:cs="Tahoma"/>
          <w:b/>
          <w:sz w:val="20"/>
          <w:szCs w:val="20"/>
        </w:rPr>
      </w:pPr>
      <w:r w:rsidRPr="006C09F1">
        <w:rPr>
          <w:rFonts w:ascii="Calibri" w:hAnsi="Calibri" w:cs="Tahoma"/>
          <w:b/>
          <w:bCs/>
          <w:i/>
          <w:iCs/>
          <w:sz w:val="20"/>
          <w:szCs w:val="20"/>
        </w:rPr>
        <w:t xml:space="preserve">Derecho de la integración </w:t>
      </w:r>
      <w:r w:rsidRPr="006C09F1">
        <w:rPr>
          <w:rFonts w:ascii="Calibri" w:hAnsi="Calibri" w:cs="Tahoma"/>
          <w:b/>
          <w:sz w:val="20"/>
          <w:szCs w:val="20"/>
        </w:rPr>
        <w:t>BREVE INTRODUCCCION PUNTOS IMPORTANTES.</w:t>
      </w: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Definiciones</w:t>
      </w:r>
    </w:p>
    <w:p w:rsidR="005748A4" w:rsidRPr="006C09F1" w:rsidRDefault="005748A4" w:rsidP="00E174CD">
      <w:pPr>
        <w:numPr>
          <w:ilvl w:val="0"/>
          <w:numId w:val="35"/>
        </w:numPr>
        <w:jc w:val="both"/>
        <w:rPr>
          <w:rFonts w:ascii="Calibri" w:hAnsi="Calibri" w:cs="Tahoma"/>
          <w:sz w:val="20"/>
          <w:szCs w:val="20"/>
        </w:rPr>
      </w:pPr>
      <w:r w:rsidRPr="006C09F1">
        <w:rPr>
          <w:rFonts w:ascii="Calibri" w:hAnsi="Calibri" w:cs="Tahoma"/>
          <w:sz w:val="20"/>
          <w:szCs w:val="20"/>
        </w:rPr>
        <w:t>Es una rama  especial de las ciencias jurídicas que estudia los fenómenos s procesos y esquemas de integración.</w:t>
      </w:r>
    </w:p>
    <w:p w:rsidR="005748A4" w:rsidRPr="006C09F1" w:rsidRDefault="005748A4" w:rsidP="005748A4">
      <w:pPr>
        <w:jc w:val="both"/>
        <w:rPr>
          <w:rFonts w:ascii="Calibri" w:hAnsi="Calibri" w:cs="Tahoma"/>
          <w:sz w:val="20"/>
          <w:szCs w:val="20"/>
        </w:rPr>
      </w:pPr>
    </w:p>
    <w:p w:rsidR="005748A4" w:rsidRPr="006C09F1" w:rsidRDefault="005748A4" w:rsidP="005748A4">
      <w:pPr>
        <w:jc w:val="both"/>
        <w:rPr>
          <w:rFonts w:ascii="Calibri" w:hAnsi="Calibri" w:cs="Tahoma"/>
          <w:b/>
          <w:bCs/>
          <w:sz w:val="20"/>
          <w:szCs w:val="20"/>
        </w:rPr>
      </w:pPr>
      <w:r w:rsidRPr="006C09F1">
        <w:rPr>
          <w:rFonts w:ascii="Calibri" w:hAnsi="Calibri" w:cs="Tahoma"/>
          <w:b/>
          <w:bCs/>
          <w:sz w:val="20"/>
          <w:szCs w:val="20"/>
        </w:rPr>
        <w:t>El derecho de la integración es la rama del derecho internacional público que estudia y regula el proceso de unión de los estados en el proceso de comercialización, político y administrativo</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Fines del Derecho de la Integración.</w:t>
      </w:r>
    </w:p>
    <w:p w:rsidR="005748A4" w:rsidRPr="006C09F1" w:rsidRDefault="005748A4" w:rsidP="00E174CD">
      <w:pPr>
        <w:numPr>
          <w:ilvl w:val="0"/>
          <w:numId w:val="36"/>
        </w:numPr>
        <w:jc w:val="both"/>
        <w:rPr>
          <w:rFonts w:ascii="Calibri" w:hAnsi="Calibri" w:cs="Tahoma"/>
          <w:sz w:val="20"/>
          <w:szCs w:val="20"/>
        </w:rPr>
      </w:pPr>
      <w:r w:rsidRPr="006C09F1">
        <w:rPr>
          <w:rFonts w:ascii="Calibri" w:hAnsi="Calibri" w:cs="Tahoma"/>
          <w:sz w:val="20"/>
          <w:szCs w:val="20"/>
        </w:rPr>
        <w:t>Libre circulación de personas.</w:t>
      </w:r>
    </w:p>
    <w:p w:rsidR="005748A4" w:rsidRPr="006C09F1" w:rsidRDefault="005748A4" w:rsidP="00E174CD">
      <w:pPr>
        <w:numPr>
          <w:ilvl w:val="0"/>
          <w:numId w:val="36"/>
        </w:numPr>
        <w:jc w:val="both"/>
        <w:rPr>
          <w:rFonts w:ascii="Calibri" w:hAnsi="Calibri" w:cs="Tahoma"/>
          <w:sz w:val="20"/>
          <w:szCs w:val="20"/>
        </w:rPr>
      </w:pPr>
      <w:r w:rsidRPr="006C09F1">
        <w:rPr>
          <w:rFonts w:ascii="Calibri" w:hAnsi="Calibri" w:cs="Tahoma"/>
          <w:sz w:val="20"/>
          <w:szCs w:val="20"/>
        </w:rPr>
        <w:t>Libre circulación  de bienes y servicios.</w:t>
      </w:r>
    </w:p>
    <w:p w:rsidR="005748A4" w:rsidRPr="006C09F1" w:rsidRDefault="005748A4" w:rsidP="00E174CD">
      <w:pPr>
        <w:numPr>
          <w:ilvl w:val="0"/>
          <w:numId w:val="36"/>
        </w:numPr>
        <w:jc w:val="both"/>
        <w:rPr>
          <w:rFonts w:ascii="Calibri" w:hAnsi="Calibri" w:cs="Tahoma"/>
          <w:sz w:val="20"/>
          <w:szCs w:val="20"/>
        </w:rPr>
      </w:pPr>
      <w:r w:rsidRPr="006C09F1">
        <w:rPr>
          <w:rFonts w:ascii="Calibri" w:hAnsi="Calibri" w:cs="Tahoma"/>
          <w:sz w:val="20"/>
          <w:szCs w:val="20"/>
        </w:rPr>
        <w:t>Libre circulación de factores productivos , mediante la eliminación de los derechos aduaneros y restricciones no arancelarias a la circulación de mercaderías y de cualquier medida equivalente.</w:t>
      </w:r>
    </w:p>
    <w:p w:rsidR="005748A4" w:rsidRPr="006C09F1" w:rsidRDefault="005748A4" w:rsidP="00E174CD">
      <w:pPr>
        <w:numPr>
          <w:ilvl w:val="0"/>
          <w:numId w:val="36"/>
        </w:numPr>
        <w:jc w:val="both"/>
        <w:rPr>
          <w:rFonts w:ascii="Calibri" w:hAnsi="Calibri" w:cs="Tahoma"/>
          <w:sz w:val="20"/>
          <w:szCs w:val="20"/>
        </w:rPr>
      </w:pPr>
      <w:r w:rsidRPr="006C09F1">
        <w:rPr>
          <w:rFonts w:ascii="Calibri" w:hAnsi="Calibri" w:cs="Tahoma"/>
          <w:sz w:val="20"/>
          <w:szCs w:val="20"/>
        </w:rPr>
        <w:t>Tendencia librecambista o proteccionista.</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Situación presente</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Otro fin del derecho de la integración es la reducción de los precios ya que cuando existe mayor competencia porque existe libre circulación de mercaderías los precios tienden a bajar por una mayor competencia entre los vendedores y fabricantes.</w:t>
      </w:r>
    </w:p>
    <w:p w:rsidR="005748A4" w:rsidRPr="006C09F1" w:rsidRDefault="005748A4" w:rsidP="005748A4">
      <w:pPr>
        <w:jc w:val="both"/>
        <w:rPr>
          <w:rFonts w:ascii="Calibri" w:hAnsi="Calibri" w:cs="Tahoma"/>
          <w:b/>
          <w:bCs/>
          <w:i/>
          <w:iCs/>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rPr>
        <w:t>Esquemas de Integración.</w:t>
      </w:r>
    </w:p>
    <w:p w:rsidR="005748A4" w:rsidRPr="006C09F1" w:rsidRDefault="005748A4" w:rsidP="00E174CD">
      <w:pPr>
        <w:numPr>
          <w:ilvl w:val="0"/>
          <w:numId w:val="37"/>
        </w:numPr>
        <w:jc w:val="both"/>
        <w:rPr>
          <w:rFonts w:ascii="Calibri" w:hAnsi="Calibri" w:cs="Tahoma"/>
          <w:sz w:val="20"/>
          <w:szCs w:val="20"/>
        </w:rPr>
      </w:pPr>
      <w:r w:rsidRPr="006C09F1">
        <w:rPr>
          <w:rFonts w:ascii="Calibri" w:hAnsi="Calibri" w:cs="Tahoma"/>
          <w:sz w:val="20"/>
          <w:szCs w:val="20"/>
        </w:rPr>
        <w:t>ALALC: Asociación latinoamericana de libre Comercio, tratado firmado en ciudad de Montevideo el 13 de febrero del año 1960.</w:t>
      </w:r>
    </w:p>
    <w:p w:rsidR="005748A4" w:rsidRPr="006C09F1" w:rsidRDefault="005748A4" w:rsidP="00E174CD">
      <w:pPr>
        <w:numPr>
          <w:ilvl w:val="0"/>
          <w:numId w:val="37"/>
        </w:numPr>
        <w:jc w:val="both"/>
        <w:rPr>
          <w:rFonts w:ascii="Calibri" w:hAnsi="Calibri" w:cs="Tahoma"/>
          <w:sz w:val="20"/>
          <w:szCs w:val="20"/>
        </w:rPr>
      </w:pPr>
      <w:r w:rsidRPr="006C09F1">
        <w:rPr>
          <w:rFonts w:ascii="Calibri" w:hAnsi="Calibri" w:cs="Tahoma"/>
          <w:sz w:val="20"/>
          <w:szCs w:val="20"/>
        </w:rPr>
        <w:t>argentina, brasil, chile, México, paraguay, Uruguay.</w:t>
      </w:r>
    </w:p>
    <w:p w:rsidR="005748A4" w:rsidRPr="006C09F1" w:rsidRDefault="005748A4" w:rsidP="00E174CD">
      <w:pPr>
        <w:numPr>
          <w:ilvl w:val="0"/>
          <w:numId w:val="37"/>
        </w:numPr>
        <w:jc w:val="both"/>
        <w:rPr>
          <w:rFonts w:ascii="Calibri" w:hAnsi="Calibri" w:cs="Tahoma"/>
          <w:sz w:val="20"/>
          <w:szCs w:val="20"/>
        </w:rPr>
      </w:pPr>
      <w:r w:rsidRPr="006C09F1">
        <w:rPr>
          <w:rFonts w:ascii="Calibri" w:hAnsi="Calibri" w:cs="Tahoma"/>
          <w:sz w:val="20"/>
          <w:szCs w:val="20"/>
        </w:rPr>
        <w:t>ALADI: Asociación Latinoamericana de Integración. Año 1980.</w:t>
      </w:r>
    </w:p>
    <w:p w:rsidR="005748A4" w:rsidRPr="006C09F1" w:rsidRDefault="005748A4" w:rsidP="00E174CD">
      <w:pPr>
        <w:numPr>
          <w:ilvl w:val="0"/>
          <w:numId w:val="37"/>
        </w:numPr>
        <w:jc w:val="both"/>
        <w:rPr>
          <w:rFonts w:ascii="Calibri" w:hAnsi="Calibri" w:cs="Tahoma"/>
          <w:sz w:val="20"/>
          <w:szCs w:val="20"/>
        </w:rPr>
      </w:pPr>
      <w:r w:rsidRPr="006C09F1">
        <w:rPr>
          <w:rFonts w:ascii="Calibri" w:hAnsi="Calibri" w:cs="Tahoma"/>
          <w:sz w:val="20"/>
          <w:szCs w:val="20"/>
        </w:rPr>
        <w:t>MERCOSUR: Mercado Común del Sur.</w:t>
      </w:r>
    </w:p>
    <w:p w:rsidR="005748A4" w:rsidRPr="006C09F1" w:rsidRDefault="005748A4" w:rsidP="00E174CD">
      <w:pPr>
        <w:numPr>
          <w:ilvl w:val="0"/>
          <w:numId w:val="37"/>
        </w:numPr>
        <w:jc w:val="both"/>
        <w:rPr>
          <w:rFonts w:ascii="Calibri" w:hAnsi="Calibri" w:cs="Tahoma"/>
          <w:sz w:val="20"/>
          <w:szCs w:val="20"/>
        </w:rPr>
      </w:pPr>
      <w:r w:rsidRPr="006C09F1">
        <w:rPr>
          <w:rFonts w:ascii="Calibri" w:hAnsi="Calibri" w:cs="Tahoma"/>
          <w:sz w:val="20"/>
          <w:szCs w:val="20"/>
        </w:rPr>
        <w:t>Tratado de Asunción 26 de marzo de 1991.</w:t>
      </w:r>
    </w:p>
    <w:p w:rsidR="005748A4" w:rsidRPr="006C09F1" w:rsidRDefault="005748A4" w:rsidP="00E174CD">
      <w:pPr>
        <w:numPr>
          <w:ilvl w:val="0"/>
          <w:numId w:val="37"/>
        </w:numPr>
        <w:jc w:val="both"/>
        <w:rPr>
          <w:rFonts w:ascii="Calibri" w:hAnsi="Calibri" w:cs="Tahoma"/>
          <w:sz w:val="20"/>
          <w:szCs w:val="20"/>
        </w:rPr>
      </w:pPr>
      <w:r w:rsidRPr="006C09F1">
        <w:rPr>
          <w:rFonts w:ascii="Calibri" w:hAnsi="Calibri" w:cs="Tahoma"/>
          <w:sz w:val="20"/>
          <w:szCs w:val="20"/>
        </w:rPr>
        <w:t>MCCA: MERCADO COMUN  CENTROAMERICANO. Años 1951 a 1957.</w:t>
      </w:r>
    </w:p>
    <w:p w:rsidR="005748A4" w:rsidRPr="006C09F1" w:rsidRDefault="005748A4" w:rsidP="00E174CD">
      <w:pPr>
        <w:numPr>
          <w:ilvl w:val="0"/>
          <w:numId w:val="37"/>
        </w:numPr>
        <w:jc w:val="both"/>
        <w:rPr>
          <w:rFonts w:ascii="Calibri" w:hAnsi="Calibri" w:cs="Tahoma"/>
          <w:sz w:val="20"/>
          <w:szCs w:val="20"/>
        </w:rPr>
      </w:pPr>
      <w:r w:rsidRPr="006C09F1">
        <w:rPr>
          <w:rFonts w:ascii="Calibri" w:hAnsi="Calibri" w:cs="Tahoma"/>
          <w:sz w:val="20"/>
          <w:szCs w:val="20"/>
        </w:rPr>
        <w:t>CARICOM:  COMUNIDAD DEL CARIBE. Año 1962.</w:t>
      </w:r>
    </w:p>
    <w:p w:rsidR="005748A4" w:rsidRPr="006C09F1" w:rsidRDefault="005748A4" w:rsidP="00E174CD">
      <w:pPr>
        <w:numPr>
          <w:ilvl w:val="0"/>
          <w:numId w:val="38"/>
        </w:numPr>
        <w:jc w:val="both"/>
        <w:rPr>
          <w:rFonts w:ascii="Calibri" w:hAnsi="Calibri" w:cs="Tahoma"/>
          <w:sz w:val="20"/>
          <w:szCs w:val="20"/>
        </w:rPr>
      </w:pPr>
      <w:r w:rsidRPr="006C09F1">
        <w:rPr>
          <w:rFonts w:ascii="Calibri" w:hAnsi="Calibri" w:cs="Tahoma"/>
          <w:sz w:val="20"/>
          <w:szCs w:val="20"/>
        </w:rPr>
        <w:t>PACTO ANDINO O ACUERDO DE CARTAGENA  Bogota 1960.</w:t>
      </w:r>
    </w:p>
    <w:p w:rsidR="005748A4" w:rsidRPr="006C09F1" w:rsidRDefault="005748A4" w:rsidP="005748A4">
      <w:pPr>
        <w:pStyle w:val="NormalWeb"/>
        <w:jc w:val="both"/>
        <w:rPr>
          <w:rFonts w:ascii="Calibri" w:hAnsi="Calibri" w:cs="Tahoma"/>
          <w:b/>
          <w:sz w:val="20"/>
          <w:szCs w:val="20"/>
        </w:rPr>
      </w:pPr>
      <w:r w:rsidRPr="006C09F1">
        <w:rPr>
          <w:rFonts w:ascii="Calibri" w:hAnsi="Calibri" w:cs="Tahoma"/>
          <w:b/>
          <w:sz w:val="20"/>
          <w:szCs w:val="20"/>
        </w:rPr>
        <w:t>Grados de integración económica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Se pueden distinguir diversas fases o grados de integración económica entre países atendiendo al nivel alcanzado por el desarme arancelario y por la coordinación de las políticas económicas.</w:t>
      </w:r>
    </w:p>
    <w:p w:rsidR="005748A4" w:rsidRPr="006C09F1" w:rsidRDefault="005748A4" w:rsidP="005748A4">
      <w:pPr>
        <w:pStyle w:val="Ttulo3"/>
        <w:spacing w:after="0"/>
        <w:jc w:val="both"/>
        <w:rPr>
          <w:rFonts w:cs="Tahoma"/>
          <w:b w:val="0"/>
          <w:sz w:val="20"/>
          <w:szCs w:val="20"/>
        </w:rPr>
      </w:pPr>
    </w:p>
    <w:p w:rsidR="005748A4" w:rsidRPr="006C09F1" w:rsidRDefault="005748A4" w:rsidP="005748A4">
      <w:pPr>
        <w:pStyle w:val="Ttulo3"/>
        <w:spacing w:after="0"/>
        <w:jc w:val="both"/>
        <w:rPr>
          <w:rFonts w:cs="Tahoma"/>
          <w:b w:val="0"/>
          <w:sz w:val="20"/>
          <w:szCs w:val="20"/>
        </w:rPr>
      </w:pPr>
      <w:r w:rsidRPr="006C09F1">
        <w:rPr>
          <w:rFonts w:cs="Tahoma"/>
          <w:sz w:val="20"/>
          <w:szCs w:val="20"/>
        </w:rPr>
        <w:t>1. Área preferencial de comercio</w:t>
      </w:r>
    </w:p>
    <w:p w:rsidR="005748A4" w:rsidRPr="006C09F1" w:rsidRDefault="005748A4" w:rsidP="005748A4">
      <w:pPr>
        <w:pStyle w:val="Ttulo3"/>
        <w:spacing w:after="0"/>
        <w:jc w:val="both"/>
        <w:rPr>
          <w:rFonts w:cs="Tahoma"/>
          <w:sz w:val="20"/>
          <w:szCs w:val="20"/>
        </w:rPr>
      </w:pPr>
      <w:r w:rsidRPr="006C09F1">
        <w:rPr>
          <w:rFonts w:cs="Tahoma"/>
          <w:sz w:val="20"/>
          <w:szCs w:val="20"/>
        </w:rPr>
        <w:t xml:space="preserve">Es una zona preferencial de </w:t>
      </w:r>
      <w:hyperlink r:id="rId7" w:tooltip="Comercio" w:history="1">
        <w:r w:rsidRPr="006C09F1">
          <w:rPr>
            <w:rStyle w:val="Hipervnculo"/>
            <w:sz w:val="20"/>
            <w:szCs w:val="20"/>
          </w:rPr>
          <w:t>comercio</w:t>
        </w:r>
      </w:hyperlink>
      <w:r w:rsidRPr="006C09F1">
        <w:rPr>
          <w:rFonts w:cs="Tahoma"/>
          <w:sz w:val="20"/>
          <w:szCs w:val="20"/>
        </w:rPr>
        <w:t xml:space="preserve"> es un bloque comercial que otorga acceso preferencial a determinados productos de determinados países. Esto se lleva a cabo mediante una reducción de </w:t>
      </w:r>
      <w:hyperlink r:id="rId8" w:tooltip="Tarifa (servicio público)" w:history="1">
        <w:r w:rsidRPr="006C09F1">
          <w:rPr>
            <w:rStyle w:val="Hipervnculo"/>
            <w:sz w:val="20"/>
            <w:szCs w:val="20"/>
          </w:rPr>
          <w:t>tarifas</w:t>
        </w:r>
      </w:hyperlink>
      <w:r w:rsidRPr="006C09F1">
        <w:rPr>
          <w:rFonts w:cs="Tahoma"/>
          <w:sz w:val="20"/>
          <w:szCs w:val="20"/>
        </w:rPr>
        <w:t>, pero no las elimina totalmente.</w:t>
      </w:r>
    </w:p>
    <w:p w:rsidR="005748A4" w:rsidRPr="006C09F1" w:rsidRDefault="005748A4" w:rsidP="005748A4">
      <w:pPr>
        <w:jc w:val="both"/>
        <w:rPr>
          <w:rFonts w:ascii="Calibri" w:hAnsi="Calibri"/>
          <w:sz w:val="20"/>
          <w:szCs w:val="20"/>
        </w:rPr>
      </w:pPr>
    </w:p>
    <w:p w:rsidR="005748A4" w:rsidRPr="006C09F1" w:rsidRDefault="005748A4" w:rsidP="005748A4">
      <w:pPr>
        <w:pStyle w:val="Ttulo3"/>
        <w:spacing w:after="0"/>
        <w:jc w:val="both"/>
        <w:rPr>
          <w:rFonts w:cs="Tahoma"/>
          <w:b w:val="0"/>
          <w:sz w:val="20"/>
          <w:szCs w:val="20"/>
        </w:rPr>
      </w:pPr>
      <w:r w:rsidRPr="006C09F1">
        <w:rPr>
          <w:rFonts w:cs="Tahoma"/>
          <w:sz w:val="20"/>
          <w:szCs w:val="20"/>
        </w:rPr>
        <w:t>2. Área de Libre Comercio</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 Un </w:t>
      </w:r>
      <w:r w:rsidRPr="006C09F1">
        <w:rPr>
          <w:rFonts w:ascii="Calibri" w:hAnsi="Calibri" w:cs="Tahoma"/>
          <w:b/>
          <w:bCs/>
          <w:sz w:val="20"/>
          <w:szCs w:val="20"/>
        </w:rPr>
        <w:t>Área de Libre Comercio</w:t>
      </w:r>
      <w:r w:rsidRPr="006C09F1">
        <w:rPr>
          <w:rFonts w:ascii="Calibri" w:hAnsi="Calibri" w:cs="Tahoma"/>
          <w:sz w:val="20"/>
          <w:szCs w:val="20"/>
        </w:rPr>
        <w:t xml:space="preserve"> está formada por varios países que deciden eliminar las barreras al comercio interno pero manteniendo cada uno sus propios aranceles diferentes frente a terceros. El problema que se deriva de esto es la necesidad de mantener controles fronterizos para los productos que procedan de países pertenecientes al Área de Libre Comercio pero que hayan sido producidos total o parcialmente en el exterior.</w:t>
      </w:r>
    </w:p>
    <w:p w:rsidR="005748A4" w:rsidRPr="006C09F1" w:rsidRDefault="005748A4" w:rsidP="005748A4">
      <w:pPr>
        <w:pStyle w:val="Ttulo3"/>
        <w:spacing w:after="0"/>
        <w:jc w:val="both"/>
        <w:rPr>
          <w:rFonts w:cs="Tahoma"/>
          <w:b w:val="0"/>
          <w:sz w:val="20"/>
          <w:szCs w:val="20"/>
        </w:rPr>
      </w:pPr>
    </w:p>
    <w:p w:rsidR="005748A4" w:rsidRPr="006C09F1" w:rsidRDefault="005748A4" w:rsidP="005748A4">
      <w:pPr>
        <w:pStyle w:val="Ttulo3"/>
        <w:spacing w:after="0"/>
        <w:jc w:val="both"/>
        <w:rPr>
          <w:rFonts w:cs="Tahoma"/>
          <w:b w:val="0"/>
          <w:sz w:val="20"/>
          <w:szCs w:val="20"/>
        </w:rPr>
      </w:pPr>
      <w:r w:rsidRPr="006C09F1">
        <w:rPr>
          <w:rFonts w:cs="Tahoma"/>
          <w:sz w:val="20"/>
          <w:szCs w:val="20"/>
        </w:rPr>
        <w:t>3. Unión Aduanera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 La </w:t>
      </w:r>
      <w:r w:rsidRPr="006C09F1">
        <w:rPr>
          <w:rFonts w:ascii="Calibri" w:hAnsi="Calibri" w:cs="Tahoma"/>
          <w:b/>
          <w:bCs/>
          <w:sz w:val="20"/>
          <w:szCs w:val="20"/>
        </w:rPr>
        <w:t>Unión Aduanera</w:t>
      </w:r>
      <w:r w:rsidRPr="006C09F1">
        <w:rPr>
          <w:rFonts w:ascii="Calibri" w:hAnsi="Calibri" w:cs="Tahoma"/>
          <w:sz w:val="20"/>
          <w:szCs w:val="20"/>
        </w:rPr>
        <w:t xml:space="preserve"> se produce cuando un Área de Libre Comercio establece un arancel exterior común. La unión aduanera requiere de mayores esfuerzos de negociación y acuerdo interno ya que cada país perteneciente a la unión verá modificada su estructura productiva en mayor o menor grado como consecuencia de decisiones comunes. Los controles fronterizos desaparecen para los productos pero permanecen las barreras que impiden la circulación de los factores.</w:t>
      </w:r>
    </w:p>
    <w:p w:rsidR="005748A4" w:rsidRPr="006C09F1" w:rsidRDefault="005748A4" w:rsidP="005748A4">
      <w:pPr>
        <w:pStyle w:val="NormalWeb"/>
        <w:spacing w:before="0" w:beforeAutospacing="0" w:after="0" w:afterAutospacing="0"/>
        <w:jc w:val="both"/>
        <w:rPr>
          <w:rFonts w:ascii="Calibri" w:hAnsi="Calibri" w:cs="Tahoma"/>
          <w:sz w:val="20"/>
          <w:szCs w:val="20"/>
        </w:rPr>
      </w:pPr>
    </w:p>
    <w:p w:rsidR="005748A4" w:rsidRPr="006C09F1" w:rsidRDefault="005748A4" w:rsidP="005748A4">
      <w:pPr>
        <w:pStyle w:val="NormalWeb"/>
        <w:spacing w:before="0" w:beforeAutospacing="0" w:after="0" w:afterAutospacing="0"/>
        <w:jc w:val="both"/>
        <w:rPr>
          <w:rFonts w:ascii="Calibri" w:hAnsi="Calibri" w:cs="Tahoma"/>
          <w:sz w:val="20"/>
          <w:szCs w:val="20"/>
        </w:rPr>
      </w:pPr>
    </w:p>
    <w:p w:rsidR="005748A4" w:rsidRPr="006C09F1" w:rsidRDefault="005748A4" w:rsidP="005748A4">
      <w:pPr>
        <w:pStyle w:val="NormalWeb"/>
        <w:spacing w:before="0" w:beforeAutospacing="0" w:after="0" w:afterAutospacing="0"/>
        <w:jc w:val="both"/>
        <w:rPr>
          <w:rFonts w:ascii="Calibri" w:hAnsi="Calibri" w:cs="Tahoma"/>
          <w:b/>
          <w:sz w:val="20"/>
          <w:szCs w:val="20"/>
        </w:rPr>
      </w:pPr>
      <w:r w:rsidRPr="006C09F1">
        <w:rPr>
          <w:rFonts w:ascii="Calibri" w:hAnsi="Calibri" w:cs="Tahoma"/>
          <w:sz w:val="20"/>
          <w:szCs w:val="20"/>
        </w:rPr>
        <w:t xml:space="preserve">4. </w:t>
      </w:r>
      <w:r w:rsidRPr="006C09F1">
        <w:rPr>
          <w:rFonts w:ascii="Calibri" w:hAnsi="Calibri" w:cs="Tahoma"/>
          <w:b/>
          <w:sz w:val="20"/>
          <w:szCs w:val="20"/>
        </w:rPr>
        <w:t>Mercado Común</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 El </w:t>
      </w:r>
      <w:r w:rsidRPr="006C09F1">
        <w:rPr>
          <w:rFonts w:ascii="Calibri" w:hAnsi="Calibri" w:cs="Tahoma"/>
          <w:b/>
          <w:bCs/>
          <w:sz w:val="20"/>
          <w:szCs w:val="20"/>
        </w:rPr>
        <w:t>Mercado Común</w:t>
      </w:r>
      <w:r w:rsidRPr="006C09F1">
        <w:rPr>
          <w:rFonts w:ascii="Calibri" w:hAnsi="Calibri" w:cs="Tahoma"/>
          <w:sz w:val="20"/>
          <w:szCs w:val="20"/>
        </w:rPr>
        <w:t xml:space="preserve"> supone la eliminación de barreras a la circulación de los factores productivos, es decir, de los trabajadores y del capital. La libre circulación de trabajadores consiste en permitir en igualdad de condiciones la contratación de la mano de obra que proceda de los países integrantes y en que además, se reconozcan mutuamente las titulaciones profesionales y haya una cierta armonización de criterios educativos. La libre circulación de capitales podría quedar desvirtuada mediante el establecimiento de impuestos diferenciales por lo que requiere también un cierto grado de armonización fiscal.</w:t>
      </w:r>
    </w:p>
    <w:p w:rsidR="005748A4" w:rsidRPr="006C09F1" w:rsidRDefault="005748A4" w:rsidP="005748A4">
      <w:pPr>
        <w:pStyle w:val="Ttulo3"/>
        <w:spacing w:after="0"/>
        <w:jc w:val="both"/>
        <w:rPr>
          <w:rFonts w:cs="Tahoma"/>
          <w:b w:val="0"/>
          <w:sz w:val="20"/>
          <w:szCs w:val="20"/>
        </w:rPr>
      </w:pPr>
    </w:p>
    <w:p w:rsidR="005748A4" w:rsidRPr="006C09F1" w:rsidRDefault="005748A4" w:rsidP="005748A4">
      <w:pPr>
        <w:pStyle w:val="Ttulo3"/>
        <w:spacing w:after="0"/>
        <w:jc w:val="both"/>
        <w:rPr>
          <w:rFonts w:cs="Tahoma"/>
          <w:b w:val="0"/>
          <w:sz w:val="20"/>
          <w:szCs w:val="20"/>
        </w:rPr>
      </w:pPr>
      <w:r w:rsidRPr="006C09F1">
        <w:rPr>
          <w:rFonts w:cs="Tahoma"/>
          <w:sz w:val="20"/>
          <w:szCs w:val="20"/>
        </w:rPr>
        <w:t>5. Unión Económica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 La </w:t>
      </w:r>
      <w:r w:rsidRPr="006C09F1">
        <w:rPr>
          <w:rFonts w:ascii="Calibri" w:hAnsi="Calibri" w:cs="Tahoma"/>
          <w:b/>
          <w:bCs/>
          <w:sz w:val="20"/>
          <w:szCs w:val="20"/>
        </w:rPr>
        <w:t>Unión Económica</w:t>
      </w:r>
      <w:r w:rsidRPr="006C09F1">
        <w:rPr>
          <w:rFonts w:ascii="Calibri" w:hAnsi="Calibri" w:cs="Tahoma"/>
          <w:sz w:val="20"/>
          <w:szCs w:val="20"/>
        </w:rPr>
        <w:t xml:space="preserve"> supone un grado más en la armonización de las políticas fiscales y monetarias. Se produce aquí una mayor cesión de soberanía ya que, al dotarse de un sistema monetario único, cada país se somete a una disciplina monetaria para mantener los tipos de cambio dentro de los márgenes autorizados.</w:t>
      </w:r>
    </w:p>
    <w:p w:rsidR="005748A4" w:rsidRPr="006C09F1" w:rsidRDefault="005748A4" w:rsidP="005748A4">
      <w:pPr>
        <w:pStyle w:val="Ttulo3"/>
        <w:spacing w:after="0"/>
        <w:jc w:val="both"/>
        <w:rPr>
          <w:rFonts w:cs="Tahoma"/>
          <w:b w:val="0"/>
          <w:sz w:val="20"/>
          <w:szCs w:val="20"/>
        </w:rPr>
      </w:pPr>
    </w:p>
    <w:p w:rsidR="005748A4" w:rsidRPr="006C09F1" w:rsidRDefault="005748A4" w:rsidP="005748A4">
      <w:pPr>
        <w:pStyle w:val="Ttulo3"/>
        <w:spacing w:after="0"/>
        <w:jc w:val="both"/>
        <w:rPr>
          <w:rFonts w:cs="Tahoma"/>
          <w:b w:val="0"/>
          <w:sz w:val="20"/>
          <w:szCs w:val="20"/>
        </w:rPr>
      </w:pPr>
      <w:r w:rsidRPr="006C09F1">
        <w:rPr>
          <w:rFonts w:cs="Tahoma"/>
          <w:sz w:val="20"/>
          <w:szCs w:val="20"/>
        </w:rPr>
        <w:t>6. Integración Económica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 La </w:t>
      </w:r>
      <w:r w:rsidRPr="006C09F1">
        <w:rPr>
          <w:rFonts w:ascii="Calibri" w:hAnsi="Calibri" w:cs="Tahoma"/>
          <w:b/>
          <w:bCs/>
          <w:sz w:val="20"/>
          <w:szCs w:val="20"/>
        </w:rPr>
        <w:t>Integración Económica</w:t>
      </w:r>
      <w:r w:rsidRPr="006C09F1">
        <w:rPr>
          <w:rFonts w:ascii="Calibri" w:hAnsi="Calibri" w:cs="Tahoma"/>
          <w:sz w:val="20"/>
          <w:szCs w:val="20"/>
        </w:rPr>
        <w:t>, finalmente, implica la aparición de una autoridad supranacional que adoptará las decisiones de política fiscal y monetaria. Cualquier decisión particular dirigida al fomento de una rama productiva o a la corrección de un desequilibrio regional deberá ser autorizada por dicha autoridad.</w:t>
      </w:r>
    </w:p>
    <w:p w:rsidR="005748A4" w:rsidRPr="006C09F1" w:rsidRDefault="005748A4" w:rsidP="005748A4">
      <w:pPr>
        <w:pStyle w:val="Ttulo1"/>
        <w:jc w:val="both"/>
        <w:rPr>
          <w:rFonts w:cs="Tahoma"/>
          <w:sz w:val="20"/>
          <w:szCs w:val="20"/>
        </w:rPr>
      </w:pPr>
    </w:p>
    <w:p w:rsidR="005748A4" w:rsidRPr="006C09F1" w:rsidRDefault="005748A4" w:rsidP="005748A4">
      <w:pPr>
        <w:pStyle w:val="Ttulo1"/>
        <w:ind w:left="360"/>
        <w:jc w:val="both"/>
        <w:rPr>
          <w:rFonts w:cs="Tahoma"/>
          <w:b w:val="0"/>
          <w:sz w:val="20"/>
          <w:szCs w:val="20"/>
          <w:lang w:val="es-AR"/>
        </w:rPr>
      </w:pPr>
      <w:r w:rsidRPr="006C09F1">
        <w:rPr>
          <w:rFonts w:cs="Tahoma"/>
          <w:sz w:val="20"/>
          <w:szCs w:val="20"/>
          <w:lang w:val="es-AR"/>
        </w:rPr>
        <w:t>LECCION V</w:t>
      </w:r>
    </w:p>
    <w:p w:rsidR="005748A4" w:rsidRPr="006C09F1" w:rsidRDefault="005748A4" w:rsidP="005748A4">
      <w:pPr>
        <w:pStyle w:val="Ttulo1"/>
        <w:jc w:val="both"/>
        <w:rPr>
          <w:rFonts w:cs="Tahoma"/>
          <w:b w:val="0"/>
          <w:bCs w:val="0"/>
          <w:i/>
          <w:iCs/>
          <w:sz w:val="20"/>
          <w:szCs w:val="20"/>
        </w:rPr>
      </w:pPr>
    </w:p>
    <w:p w:rsidR="005748A4" w:rsidRPr="006C09F1" w:rsidRDefault="005748A4" w:rsidP="005748A4">
      <w:pPr>
        <w:pStyle w:val="Ttulo1"/>
        <w:jc w:val="both"/>
        <w:rPr>
          <w:rFonts w:cs="Tahoma"/>
          <w:sz w:val="20"/>
          <w:szCs w:val="20"/>
        </w:rPr>
      </w:pPr>
      <w:r w:rsidRPr="006C09F1">
        <w:rPr>
          <w:rFonts w:cs="Tahoma"/>
          <w:i/>
          <w:iCs/>
          <w:sz w:val="20"/>
          <w:szCs w:val="20"/>
        </w:rPr>
        <w:t>Estado y Soberanía</w:t>
      </w:r>
    </w:p>
    <w:p w:rsidR="005748A4" w:rsidRPr="006C09F1" w:rsidRDefault="005748A4" w:rsidP="00E174CD">
      <w:pPr>
        <w:pStyle w:val="Ttulo1"/>
        <w:keepNext w:val="0"/>
        <w:widowControl w:val="0"/>
        <w:numPr>
          <w:ilvl w:val="0"/>
          <w:numId w:val="39"/>
        </w:numPr>
        <w:autoSpaceDE w:val="0"/>
        <w:autoSpaceDN w:val="0"/>
        <w:adjustRightInd w:val="0"/>
        <w:spacing w:before="0" w:after="0"/>
        <w:jc w:val="both"/>
        <w:rPr>
          <w:rFonts w:cs="Tahoma"/>
          <w:sz w:val="20"/>
          <w:szCs w:val="20"/>
        </w:rPr>
      </w:pPr>
      <w:r w:rsidRPr="006C09F1">
        <w:rPr>
          <w:rFonts w:cs="Tahoma"/>
          <w:sz w:val="20"/>
          <w:szCs w:val="20"/>
        </w:rPr>
        <w:t>Estado: Es el conjunto de instituciones que ejercen el gobierno y aplican las leyes sobre la población residente en un territorio delimitado, provistos de soberanía, interna y externa. De la definición podemos extraer sus elementos: población, territorio delimitado, órganos de gobierno, leyes, y soberanía.</w:t>
      </w:r>
    </w:p>
    <w:p w:rsidR="005748A4" w:rsidRPr="006C09F1" w:rsidRDefault="005748A4" w:rsidP="005748A4">
      <w:pPr>
        <w:pStyle w:val="Ttulo1"/>
        <w:jc w:val="both"/>
        <w:rPr>
          <w:rFonts w:cs="Tahoma"/>
          <w:b w:val="0"/>
          <w:bCs w:val="0"/>
          <w:i/>
          <w:iCs/>
          <w:sz w:val="20"/>
          <w:szCs w:val="20"/>
        </w:rPr>
      </w:pPr>
    </w:p>
    <w:p w:rsidR="005748A4" w:rsidRPr="006C09F1" w:rsidRDefault="005748A4" w:rsidP="005748A4">
      <w:pPr>
        <w:pStyle w:val="Ttulo1"/>
        <w:jc w:val="both"/>
        <w:rPr>
          <w:rFonts w:cs="Tahoma"/>
          <w:sz w:val="20"/>
          <w:szCs w:val="20"/>
        </w:rPr>
      </w:pPr>
      <w:r w:rsidRPr="006C09F1">
        <w:rPr>
          <w:rFonts w:cs="Tahoma"/>
          <w:i/>
          <w:iCs/>
          <w:sz w:val="20"/>
          <w:szCs w:val="20"/>
        </w:rPr>
        <w:t>Órganos intergubernamentales</w:t>
      </w:r>
    </w:p>
    <w:p w:rsidR="005748A4" w:rsidRPr="006C09F1" w:rsidRDefault="005748A4" w:rsidP="00E174CD">
      <w:pPr>
        <w:pStyle w:val="Ttulo1"/>
        <w:keepNext w:val="0"/>
        <w:widowControl w:val="0"/>
        <w:numPr>
          <w:ilvl w:val="0"/>
          <w:numId w:val="40"/>
        </w:numPr>
        <w:autoSpaceDE w:val="0"/>
        <w:autoSpaceDN w:val="0"/>
        <w:adjustRightInd w:val="0"/>
        <w:spacing w:before="0" w:after="0"/>
        <w:jc w:val="both"/>
        <w:rPr>
          <w:rFonts w:cs="Tahoma"/>
          <w:sz w:val="20"/>
          <w:szCs w:val="20"/>
        </w:rPr>
      </w:pPr>
      <w:r w:rsidRPr="006C09F1">
        <w:rPr>
          <w:rFonts w:cs="Tahoma"/>
          <w:sz w:val="20"/>
          <w:szCs w:val="20"/>
        </w:rPr>
        <w:t>En los órganos intergubernamentales la representación tiene dependencia o lazos de dirección con el poder estatal. Sus miembros son funcionarios designados como representantes estatales, en el ejercicio de la función gubernamental, falta por tanto la autonomía. La representación ejercida es directa, orientada y dirigida netamente a los interés de los Estados los representantes responden a directivas a los órganos a los cuales representa.</w:t>
      </w:r>
    </w:p>
    <w:p w:rsidR="005748A4" w:rsidRPr="006C09F1" w:rsidRDefault="005748A4" w:rsidP="005748A4">
      <w:pPr>
        <w:pStyle w:val="Ttulo1"/>
        <w:jc w:val="both"/>
        <w:rPr>
          <w:rFonts w:cs="Tahoma"/>
          <w:b w:val="0"/>
          <w:bCs w:val="0"/>
          <w:i/>
          <w:iCs/>
          <w:sz w:val="20"/>
          <w:szCs w:val="20"/>
        </w:rPr>
      </w:pPr>
    </w:p>
    <w:p w:rsidR="005748A4" w:rsidRPr="006C09F1" w:rsidRDefault="005748A4" w:rsidP="005748A4">
      <w:pPr>
        <w:pStyle w:val="Ttulo1"/>
        <w:jc w:val="both"/>
        <w:rPr>
          <w:rFonts w:cs="Tahoma"/>
          <w:sz w:val="20"/>
          <w:szCs w:val="20"/>
        </w:rPr>
      </w:pPr>
      <w:r w:rsidRPr="006C09F1">
        <w:rPr>
          <w:rFonts w:cs="Tahoma"/>
          <w:i/>
          <w:iCs/>
          <w:sz w:val="20"/>
          <w:szCs w:val="20"/>
        </w:rPr>
        <w:t>Características de los órganos intergubernamentales.</w:t>
      </w:r>
    </w:p>
    <w:p w:rsidR="005748A4" w:rsidRPr="006C09F1" w:rsidRDefault="005748A4" w:rsidP="005748A4">
      <w:pPr>
        <w:pStyle w:val="Ttulo1"/>
        <w:jc w:val="both"/>
        <w:rPr>
          <w:rFonts w:cs="Tahoma"/>
          <w:sz w:val="20"/>
          <w:szCs w:val="20"/>
        </w:rPr>
      </w:pPr>
      <w:r w:rsidRPr="006C09F1">
        <w:rPr>
          <w:rFonts w:cs="Tahoma"/>
          <w:sz w:val="20"/>
          <w:szCs w:val="20"/>
        </w:rPr>
        <w:t>Poderes limitados En estos Órganos la representación ejercida por los “funcionarios” es dependiente y limitada, bajo la dirección del poder central que los nombra. Facultades limitadas Los Estados no pueden ser compelidos a acatar decisiones que consideren contrarias al interés estatal particular y se reservan el poder de sustitución de los representantes nacionales.</w:t>
      </w:r>
    </w:p>
    <w:p w:rsidR="005748A4" w:rsidRPr="006C09F1" w:rsidRDefault="005748A4" w:rsidP="005748A4">
      <w:pPr>
        <w:pStyle w:val="Ttulo1"/>
        <w:jc w:val="both"/>
        <w:rPr>
          <w:rFonts w:cs="Tahoma"/>
          <w:sz w:val="20"/>
          <w:szCs w:val="20"/>
        </w:rPr>
      </w:pPr>
      <w:r w:rsidRPr="006C09F1">
        <w:rPr>
          <w:rFonts w:cs="Tahoma"/>
          <w:sz w:val="20"/>
          <w:szCs w:val="20"/>
        </w:rPr>
        <w:t>Potestad de Veto Las decisiones para ser obligatorias para el Estados miembro, normalmente deben ser adoptadas por consenso o por unanimidad.</w:t>
      </w:r>
    </w:p>
    <w:p w:rsidR="005748A4" w:rsidRPr="006C09F1" w:rsidRDefault="005748A4" w:rsidP="005748A4">
      <w:pPr>
        <w:pStyle w:val="Ttulo1"/>
        <w:jc w:val="both"/>
        <w:rPr>
          <w:rFonts w:cs="Tahoma"/>
          <w:b w:val="0"/>
          <w:bCs w:val="0"/>
          <w:i/>
          <w:iCs/>
          <w:sz w:val="20"/>
          <w:szCs w:val="20"/>
        </w:rPr>
      </w:pPr>
    </w:p>
    <w:p w:rsidR="005748A4" w:rsidRPr="006C09F1" w:rsidRDefault="005748A4" w:rsidP="005748A4">
      <w:pPr>
        <w:pStyle w:val="Ttulo1"/>
        <w:jc w:val="both"/>
        <w:rPr>
          <w:rFonts w:cs="Tahoma"/>
          <w:sz w:val="20"/>
          <w:szCs w:val="20"/>
        </w:rPr>
      </w:pPr>
      <w:r w:rsidRPr="006C09F1">
        <w:rPr>
          <w:rFonts w:cs="Tahoma"/>
          <w:i/>
          <w:iCs/>
          <w:sz w:val="20"/>
          <w:szCs w:val="20"/>
        </w:rPr>
        <w:t xml:space="preserve">Organos supranacionales </w:t>
      </w:r>
      <w:r w:rsidRPr="006C09F1">
        <w:rPr>
          <w:rFonts w:cs="Tahoma"/>
          <w:sz w:val="20"/>
          <w:szCs w:val="20"/>
        </w:rPr>
        <w:t>Los órganos supranacionales tienen poderes amplios en el ámbito de las facultades delegadas. Como órganos especializados y técnicos tienen atribuidas determinadas competencias por los Estados miembros y actúan en total Independencia.</w:t>
      </w:r>
    </w:p>
    <w:p w:rsidR="005748A4" w:rsidRPr="006C09F1" w:rsidRDefault="005748A4" w:rsidP="005748A4">
      <w:pPr>
        <w:pStyle w:val="Ttulo1"/>
        <w:jc w:val="both"/>
        <w:rPr>
          <w:rFonts w:cs="Tahoma"/>
          <w:sz w:val="20"/>
          <w:szCs w:val="20"/>
        </w:rPr>
      </w:pPr>
      <w:r w:rsidRPr="006C09F1">
        <w:rPr>
          <w:rFonts w:cs="Tahoma"/>
          <w:sz w:val="20"/>
          <w:szCs w:val="20"/>
        </w:rPr>
        <w:t>Autonomía legislativa En el campo de su competencia posee un margen amplio de discrecionalidad normativa, obligatoria dentro de la jurisdicción comunitaria, aplicable en forma directa, inmediata y prevalente.</w:t>
      </w:r>
    </w:p>
    <w:p w:rsidR="005748A4" w:rsidRPr="006C09F1" w:rsidRDefault="005748A4" w:rsidP="005748A4">
      <w:pPr>
        <w:pStyle w:val="Ttulo1"/>
        <w:jc w:val="both"/>
        <w:rPr>
          <w:rFonts w:cs="Tahoma"/>
          <w:sz w:val="20"/>
          <w:szCs w:val="20"/>
        </w:rPr>
      </w:pPr>
      <w:r w:rsidRPr="006C09F1">
        <w:rPr>
          <w:rFonts w:cs="Tahoma"/>
          <w:sz w:val="20"/>
          <w:szCs w:val="20"/>
        </w:rPr>
        <w:t>Autonomía decisoria las decisiones se asumen normalmente por mayoría, no dependen del consenso o la unanimidad, sino de un voto mayoritario que impide trabar aquellas acciones necesarias.</w:t>
      </w:r>
    </w:p>
    <w:p w:rsidR="005748A4" w:rsidRPr="006C09F1" w:rsidRDefault="005748A4" w:rsidP="005748A4">
      <w:pPr>
        <w:pStyle w:val="Ttulo1"/>
        <w:jc w:val="both"/>
        <w:rPr>
          <w:rFonts w:cs="Tahoma"/>
          <w:b w:val="0"/>
          <w:bCs w:val="0"/>
          <w:i/>
          <w:iCs/>
          <w:sz w:val="20"/>
          <w:szCs w:val="20"/>
        </w:rPr>
      </w:pPr>
    </w:p>
    <w:p w:rsidR="005748A4" w:rsidRPr="006C09F1" w:rsidRDefault="005748A4" w:rsidP="005748A4">
      <w:pPr>
        <w:pStyle w:val="Ttulo1"/>
        <w:jc w:val="both"/>
        <w:rPr>
          <w:rFonts w:cs="Tahoma"/>
          <w:sz w:val="20"/>
          <w:szCs w:val="20"/>
        </w:rPr>
      </w:pPr>
      <w:r w:rsidRPr="006C09F1">
        <w:rPr>
          <w:rFonts w:cs="Tahoma"/>
          <w:i/>
          <w:iCs/>
          <w:sz w:val="20"/>
          <w:szCs w:val="20"/>
        </w:rPr>
        <w:t>Autonomía financiera</w:t>
      </w:r>
    </w:p>
    <w:p w:rsidR="005748A4" w:rsidRPr="006C09F1" w:rsidRDefault="005748A4" w:rsidP="005748A4">
      <w:pPr>
        <w:pStyle w:val="Ttulo1"/>
        <w:jc w:val="both"/>
        <w:rPr>
          <w:rFonts w:cs="Tahoma"/>
          <w:sz w:val="20"/>
          <w:szCs w:val="20"/>
        </w:rPr>
      </w:pPr>
      <w:r w:rsidRPr="006C09F1">
        <w:rPr>
          <w:rFonts w:cs="Tahoma"/>
          <w:sz w:val="20"/>
          <w:szCs w:val="20"/>
        </w:rPr>
        <w:t>Los órganos creados como supranacionales tiene autonomía financiera por medio de los aportes realizados por los Estados miembros de una cuota con la cual contribuyen a la generación de recursos propios, destinados a los proyectos y las acciones especificas vinculadas al procesos de la integración</w:t>
      </w:r>
    </w:p>
    <w:p w:rsidR="005748A4" w:rsidRPr="006C09F1" w:rsidRDefault="005748A4" w:rsidP="005748A4">
      <w:pPr>
        <w:pStyle w:val="Ttulo1"/>
        <w:jc w:val="both"/>
        <w:rPr>
          <w:rFonts w:cs="Tahoma"/>
          <w:sz w:val="20"/>
          <w:szCs w:val="20"/>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LECCIÓN VI</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LA INTEGRACIÓN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Como primer punto de este breve trabajo monográfico, se impone por su importancia deslindar el significado y alcance de la palabra “INTEGRACIÓN”, la cual hace referencia a “un proceso que afecta sectores sociales, económicos, políticos y jurídicos”, por ello solo puede ser encarado multidisciplinariamente.</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 xml:space="preserve">La integración debe ser entendida como un medio y no como un fin en sí mismo tendiente a lograr un mayor </w:t>
      </w:r>
      <w:r w:rsidRPr="006C09F1">
        <w:rPr>
          <w:rFonts w:ascii="Calibri" w:hAnsi="Calibri" w:cs="Tahoma"/>
          <w:sz w:val="20"/>
          <w:szCs w:val="20"/>
          <w:u w:val="single"/>
        </w:rPr>
        <w:t>desarrollo</w:t>
      </w:r>
      <w:r w:rsidRPr="006C09F1">
        <w:rPr>
          <w:rFonts w:ascii="Calibri" w:hAnsi="Calibri" w:cs="Tahoma"/>
          <w:sz w:val="20"/>
          <w:szCs w:val="20"/>
        </w:rPr>
        <w:t xml:space="preserve"> económico, educativo y cultural por la vía de la ampliación de </w:t>
      </w:r>
      <w:r w:rsidRPr="006C09F1">
        <w:rPr>
          <w:rFonts w:ascii="Calibri" w:hAnsi="Calibri" w:cs="Tahoma"/>
          <w:sz w:val="20"/>
          <w:szCs w:val="20"/>
          <w:u w:val="single"/>
        </w:rPr>
        <w:t xml:space="preserve">mercados </w:t>
      </w:r>
      <w:r w:rsidRPr="006C09F1">
        <w:rPr>
          <w:rFonts w:ascii="Calibri" w:hAnsi="Calibri" w:cs="Tahoma"/>
          <w:sz w:val="20"/>
          <w:szCs w:val="20"/>
        </w:rPr>
        <w:t xml:space="preserve">aumento de la </w:t>
      </w:r>
      <w:r w:rsidRPr="006C09F1">
        <w:rPr>
          <w:rFonts w:ascii="Calibri" w:hAnsi="Calibri" w:cs="Tahoma"/>
          <w:sz w:val="20"/>
          <w:szCs w:val="20"/>
          <w:u w:val="single"/>
        </w:rPr>
        <w:t>productividad</w:t>
      </w:r>
      <w:r w:rsidRPr="006C09F1">
        <w:rPr>
          <w:rFonts w:ascii="Calibri" w:hAnsi="Calibri" w:cs="Tahoma"/>
          <w:sz w:val="20"/>
          <w:szCs w:val="20"/>
        </w:rPr>
        <w:t xml:space="preserve">, disminución de los </w:t>
      </w:r>
      <w:r w:rsidRPr="006C09F1">
        <w:rPr>
          <w:rFonts w:ascii="Calibri" w:hAnsi="Calibri" w:cs="Tahoma"/>
          <w:sz w:val="20"/>
          <w:szCs w:val="20"/>
          <w:u w:val="single"/>
        </w:rPr>
        <w:t>costos</w:t>
      </w:r>
      <w:r w:rsidRPr="006C09F1">
        <w:rPr>
          <w:rFonts w:ascii="Calibri" w:hAnsi="Calibri" w:cs="Tahoma"/>
          <w:sz w:val="20"/>
          <w:szCs w:val="20"/>
        </w:rPr>
        <w:t xml:space="preserve">, formación de </w:t>
      </w:r>
      <w:r w:rsidRPr="006C09F1">
        <w:rPr>
          <w:rFonts w:ascii="Calibri" w:hAnsi="Calibri" w:cs="Tahoma"/>
          <w:sz w:val="20"/>
          <w:szCs w:val="20"/>
          <w:u w:val="single"/>
        </w:rPr>
        <w:t>recursos</w:t>
      </w:r>
      <w:r w:rsidRPr="006C09F1">
        <w:rPr>
          <w:rFonts w:ascii="Calibri" w:hAnsi="Calibri" w:cs="Tahoma"/>
          <w:sz w:val="20"/>
          <w:szCs w:val="20"/>
        </w:rPr>
        <w:t xml:space="preserve"> para el mundo del trabajo y de la </w:t>
      </w:r>
      <w:r w:rsidRPr="006C09F1">
        <w:rPr>
          <w:rFonts w:ascii="Calibri" w:hAnsi="Calibri" w:cs="Tahoma"/>
          <w:sz w:val="20"/>
          <w:szCs w:val="20"/>
          <w:u w:val="single"/>
        </w:rPr>
        <w:t>producción</w:t>
      </w:r>
      <w:r w:rsidRPr="006C09F1">
        <w:rPr>
          <w:rFonts w:ascii="Calibri" w:hAnsi="Calibri" w:cs="Tahoma"/>
          <w:sz w:val="20"/>
          <w:szCs w:val="20"/>
        </w:rPr>
        <w:t xml:space="preserve">, elementos claves para una </w:t>
      </w:r>
      <w:r w:rsidRPr="006C09F1">
        <w:rPr>
          <w:rFonts w:ascii="Calibri" w:hAnsi="Calibri" w:cs="Tahoma"/>
          <w:sz w:val="20"/>
          <w:szCs w:val="20"/>
          <w:u w:val="single"/>
        </w:rPr>
        <w:t>política</w:t>
      </w:r>
      <w:r w:rsidRPr="006C09F1">
        <w:rPr>
          <w:rFonts w:ascii="Calibri" w:hAnsi="Calibri" w:cs="Tahoma"/>
          <w:sz w:val="20"/>
          <w:szCs w:val="20"/>
        </w:rPr>
        <w:t xml:space="preserve"> económica y social.</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 xml:space="preserve">Todo propósito de integración debe ser pensado y construido como una estrategia para combatir el subdesarrollo, generar empleos y apuntalar en la economía de los Estados. La misma constituye una </w:t>
      </w:r>
      <w:r w:rsidRPr="006C09F1">
        <w:rPr>
          <w:rFonts w:ascii="Calibri" w:hAnsi="Calibri" w:cs="Tahoma"/>
          <w:sz w:val="20"/>
          <w:szCs w:val="20"/>
        </w:rPr>
        <w:lastRenderedPageBreak/>
        <w:t>alternativa de desarrollo, se sustenta en el objetivo de servir de instrumento al hombre para elevar su nivel de vida, es un instrumento de unión y solidaridad entre los hombres para alcanzar el progreso con justicia social.</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LA INTEGRACIÓN EN AMÉRICA LATINA</w:t>
      </w:r>
    </w:p>
    <w:p w:rsidR="005748A4" w:rsidRPr="006C09F1" w:rsidRDefault="005748A4" w:rsidP="005748A4">
      <w:pPr>
        <w:ind w:firstLine="708"/>
        <w:jc w:val="both"/>
        <w:rPr>
          <w:rFonts w:ascii="Calibri" w:hAnsi="Calibri" w:cs="Tahoma"/>
          <w:sz w:val="20"/>
          <w:szCs w:val="20"/>
        </w:rPr>
      </w:pPr>
      <w:r w:rsidRPr="006C09F1">
        <w:rPr>
          <w:rFonts w:ascii="Calibri" w:hAnsi="Calibri" w:cs="Tahoma"/>
          <w:sz w:val="20"/>
          <w:szCs w:val="20"/>
        </w:rPr>
        <w:t>La integración latinoamericana, llamada también unidad latinoamericana, es el conjunto de acciones que tienen como finalidad consolidar la integración de los países de América Latina acorde a sus similitudes; éstas pueden ser políticas, sociales, económicas, culturales, religiosas, lingüísticas, ideológicas, geográficas, etc. Estas acciones suelen ser convenios entre las diversas repúblicas que conforman el subcontinente, en los cuales se realizan, se renuevan o se eliminan los diversos acuerdos acordados. Tales acuerdos tienen fines diplomáticos, económicos y políticos.</w:t>
      </w:r>
    </w:p>
    <w:p w:rsidR="005748A4" w:rsidRPr="006C09F1" w:rsidRDefault="005748A4" w:rsidP="005748A4">
      <w:pPr>
        <w:ind w:firstLine="708"/>
        <w:jc w:val="both"/>
        <w:rPr>
          <w:rFonts w:ascii="Calibri" w:hAnsi="Calibri" w:cs="Tahoma"/>
          <w:sz w:val="20"/>
          <w:szCs w:val="20"/>
        </w:rPr>
      </w:pPr>
      <w:r w:rsidRPr="006C09F1">
        <w:rPr>
          <w:rFonts w:ascii="Calibri" w:hAnsi="Calibri" w:cs="Tahoma"/>
          <w:sz w:val="20"/>
          <w:szCs w:val="20"/>
        </w:rPr>
        <w:t>Las ideas integracionistas en América Latina, existen desde los propios inicios del proceso independentista, siendo sus principales exponentes en aquella época los célebres Simón Bolivar, Monteagudo, y José Gervasio Artigas, quienes concibieron la unidad nacional latinoamericana. Sus ideas políticas y sobre todo las de José Artigas, eran fruto de un hondo enraizamiento en las condiciones materiales en que desenvolvieron su acción. Entonces no se trataba de patrias, sino de provincias.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OBSTÁCULOS A LOS PROYECTOS Y PROCESOS DE INTEGRACIÓN EN AMÉRICA LATINA.</w:t>
      </w:r>
    </w:p>
    <w:p w:rsidR="005748A4" w:rsidRPr="006C09F1" w:rsidRDefault="005748A4" w:rsidP="005748A4">
      <w:pPr>
        <w:ind w:firstLine="708"/>
        <w:jc w:val="both"/>
        <w:rPr>
          <w:rFonts w:ascii="Calibri" w:hAnsi="Calibri" w:cs="Tahoma"/>
          <w:sz w:val="20"/>
          <w:szCs w:val="20"/>
        </w:rPr>
      </w:pPr>
      <w:r w:rsidRPr="006C09F1">
        <w:rPr>
          <w:rFonts w:ascii="Calibri" w:hAnsi="Calibri" w:cs="Tahoma"/>
          <w:sz w:val="20"/>
          <w:szCs w:val="20"/>
        </w:rPr>
        <w:t>En cuanto a los obstáculos que se presentaron en el proceso de Integración Latinoamericana, se hallan principalmente la falta de homogeneidad social y cultural y los inconvenientes políticos como las dictaduras que azotaron a Latinoamérica desde el "inicio" de su vida independiente y durante varias décadas.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LAS DIVERSAS ETAPAS DE INTEGRACIÓN EN AMÉRICA LATINA</w:t>
      </w:r>
    </w:p>
    <w:p w:rsidR="005748A4" w:rsidRPr="006C09F1" w:rsidRDefault="005748A4" w:rsidP="00E174CD">
      <w:pPr>
        <w:numPr>
          <w:ilvl w:val="0"/>
          <w:numId w:val="41"/>
        </w:numPr>
        <w:jc w:val="both"/>
        <w:rPr>
          <w:rFonts w:ascii="Calibri" w:hAnsi="Calibri" w:cs="Tahoma"/>
          <w:sz w:val="20"/>
          <w:szCs w:val="20"/>
        </w:rPr>
      </w:pPr>
      <w:r w:rsidRPr="006C09F1">
        <w:rPr>
          <w:rFonts w:ascii="Calibri" w:hAnsi="Calibri" w:cs="Tahoma"/>
          <w:sz w:val="20"/>
          <w:szCs w:val="20"/>
        </w:rPr>
        <w:t>Dentro de las etapas más resaltantes en lo que hace a los  Procesos de Integración Latinoamericana, podemos citar, la constitución de áreas comunes como el ALALC , ALADI y posteriormente lo mas resaltante que ha sido la formación del Mercado Comun del Sur, MERCOSUR.</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LA ASOCIACIÓN LATINOAMERICANA DE LIBRE COMERCIO (ALALC) – EL TRATADO DE MONTEVIDEO DE 1.960.</w:t>
      </w:r>
    </w:p>
    <w:p w:rsidR="005748A4" w:rsidRPr="006C09F1" w:rsidRDefault="005748A4" w:rsidP="00E174CD">
      <w:pPr>
        <w:numPr>
          <w:ilvl w:val="0"/>
          <w:numId w:val="42"/>
        </w:numPr>
        <w:jc w:val="both"/>
        <w:rPr>
          <w:rFonts w:ascii="Calibri" w:hAnsi="Calibri" w:cs="Tahoma"/>
          <w:sz w:val="20"/>
          <w:szCs w:val="20"/>
        </w:rPr>
      </w:pPr>
      <w:r w:rsidRPr="006C09F1">
        <w:rPr>
          <w:rFonts w:ascii="Calibri" w:hAnsi="Calibri" w:cs="Tahoma"/>
          <w:b/>
          <w:bCs/>
          <w:sz w:val="20"/>
          <w:szCs w:val="20"/>
        </w:rPr>
        <w:t>La Asociación Latinoamericana de Libre Comercio (ALALC) fue organismo regional latinoamericano existente entre 1960-1980. Creado el 18 de febrero de 1960 por el Tratado de Montevideo. Reemplazado posteriormente por la ALADI.</w:t>
      </w:r>
    </w:p>
    <w:p w:rsidR="005748A4" w:rsidRPr="006C09F1" w:rsidRDefault="005748A4" w:rsidP="00E174CD">
      <w:pPr>
        <w:numPr>
          <w:ilvl w:val="0"/>
          <w:numId w:val="42"/>
        </w:numPr>
        <w:jc w:val="both"/>
        <w:rPr>
          <w:rFonts w:ascii="Calibri" w:hAnsi="Calibri" w:cs="Tahoma"/>
          <w:sz w:val="20"/>
          <w:szCs w:val="20"/>
        </w:rPr>
      </w:pPr>
      <w:r w:rsidRPr="006C09F1">
        <w:rPr>
          <w:rFonts w:ascii="Calibri" w:hAnsi="Calibri" w:cs="Tahoma"/>
          <w:b/>
          <w:bCs/>
          <w:sz w:val="20"/>
          <w:szCs w:val="20"/>
        </w:rPr>
        <w:t>Estuvo constituida por: Argentina, Bolivia, Brasil, Chile, Colombia, Ecuador, México, Paraguay, Perú, Uruguay</w:t>
      </w:r>
      <w:r w:rsidRPr="006C09F1">
        <w:rPr>
          <w:rFonts w:ascii="Calibri" w:hAnsi="Calibri" w:cs="Tahoma"/>
          <w:sz w:val="20"/>
          <w:szCs w:val="20"/>
        </w:rPr>
        <w:t xml:space="preserve">, y </w:t>
      </w:r>
      <w:r w:rsidRPr="006C09F1">
        <w:rPr>
          <w:rFonts w:ascii="Calibri" w:hAnsi="Calibri" w:cs="Tahoma"/>
          <w:b/>
          <w:bCs/>
          <w:sz w:val="20"/>
          <w:szCs w:val="20"/>
        </w:rPr>
        <w:t>Venezuela</w:t>
      </w:r>
      <w:r w:rsidRPr="006C09F1">
        <w:rPr>
          <w:rFonts w:ascii="Calibri" w:hAnsi="Calibri" w:cs="Tahoma"/>
          <w:sz w:val="20"/>
          <w:szCs w:val="20"/>
        </w:rPr>
        <w:t>.</w:t>
      </w:r>
    </w:p>
    <w:p w:rsidR="005748A4" w:rsidRPr="006C09F1" w:rsidRDefault="005748A4" w:rsidP="00E174CD">
      <w:pPr>
        <w:numPr>
          <w:ilvl w:val="0"/>
          <w:numId w:val="42"/>
        </w:numPr>
        <w:jc w:val="both"/>
        <w:rPr>
          <w:rFonts w:ascii="Calibri" w:hAnsi="Calibri" w:cs="Tahoma"/>
          <w:sz w:val="20"/>
          <w:szCs w:val="20"/>
        </w:rPr>
      </w:pPr>
      <w:r w:rsidRPr="006C09F1">
        <w:rPr>
          <w:rFonts w:ascii="Calibri" w:hAnsi="Calibri" w:cs="Tahoma"/>
          <w:sz w:val="20"/>
          <w:szCs w:val="20"/>
        </w:rPr>
        <w:t xml:space="preserve">Según el Tratado de Montevideo los países firmantes se </w:t>
      </w:r>
      <w:r w:rsidRPr="006C09F1">
        <w:rPr>
          <w:rFonts w:ascii="Calibri" w:hAnsi="Calibri" w:cs="Tahoma"/>
          <w:b/>
          <w:bCs/>
          <w:sz w:val="20"/>
          <w:szCs w:val="20"/>
        </w:rPr>
        <w:t>comprometían a crear una zona de libre comercio</w:t>
      </w:r>
      <w:r w:rsidRPr="006C09F1">
        <w:rPr>
          <w:rFonts w:ascii="Calibri" w:hAnsi="Calibri" w:cs="Tahoma"/>
          <w:sz w:val="20"/>
          <w:szCs w:val="20"/>
        </w:rPr>
        <w:t xml:space="preserve"> que debería estar funcionado en un plazo de 12 años (meta 31 de diciembre de 1972).</w:t>
      </w:r>
    </w:p>
    <w:p w:rsidR="005748A4" w:rsidRPr="006C09F1" w:rsidRDefault="005748A4" w:rsidP="00E174CD">
      <w:pPr>
        <w:numPr>
          <w:ilvl w:val="0"/>
          <w:numId w:val="42"/>
        </w:numPr>
        <w:jc w:val="both"/>
        <w:rPr>
          <w:rFonts w:ascii="Calibri" w:hAnsi="Calibri" w:cs="Tahoma"/>
          <w:sz w:val="20"/>
          <w:szCs w:val="20"/>
        </w:rPr>
      </w:pPr>
      <w:r w:rsidRPr="006C09F1">
        <w:rPr>
          <w:rFonts w:ascii="Calibri" w:hAnsi="Calibri" w:cs="Tahoma"/>
          <w:sz w:val="20"/>
          <w:szCs w:val="20"/>
        </w:rPr>
        <w:t xml:space="preserve">Por el </w:t>
      </w:r>
      <w:r w:rsidRPr="006C09F1">
        <w:rPr>
          <w:rFonts w:ascii="Calibri" w:hAnsi="Calibri" w:cs="Tahoma"/>
          <w:b/>
          <w:bCs/>
          <w:sz w:val="20"/>
          <w:szCs w:val="20"/>
        </w:rPr>
        <w:t xml:space="preserve">Protocolo de Caracas </w:t>
      </w:r>
      <w:r w:rsidRPr="006C09F1">
        <w:rPr>
          <w:rFonts w:ascii="Calibri" w:hAnsi="Calibri" w:cs="Tahoma"/>
          <w:sz w:val="20"/>
          <w:szCs w:val="20"/>
        </w:rPr>
        <w:t xml:space="preserve">(1969) Dicho plazo fue modificado </w:t>
      </w:r>
      <w:r w:rsidRPr="006C09F1">
        <w:rPr>
          <w:rFonts w:ascii="Calibri" w:hAnsi="Calibri" w:cs="Tahoma"/>
          <w:b/>
          <w:bCs/>
          <w:sz w:val="20"/>
          <w:szCs w:val="20"/>
        </w:rPr>
        <w:t xml:space="preserve">a veinte años </w:t>
      </w:r>
      <w:r w:rsidRPr="006C09F1">
        <w:rPr>
          <w:rFonts w:ascii="Calibri" w:hAnsi="Calibri" w:cs="Tahoma"/>
          <w:sz w:val="20"/>
          <w:szCs w:val="20"/>
        </w:rPr>
        <w:t xml:space="preserve">(meta 31 de diciembre de 1980). Dicho proceso se efectuaría de una forma gradual por medio de la </w:t>
      </w:r>
      <w:r w:rsidRPr="006C09F1">
        <w:rPr>
          <w:rFonts w:ascii="Calibri" w:hAnsi="Calibri" w:cs="Tahoma"/>
          <w:b/>
          <w:bCs/>
          <w:sz w:val="20"/>
          <w:szCs w:val="20"/>
        </w:rPr>
        <w:t xml:space="preserve">eliminación de todas las restricciones, cupos y gravámenes al comercio entre los países </w:t>
      </w:r>
      <w:r w:rsidRPr="006C09F1">
        <w:rPr>
          <w:rFonts w:ascii="Calibri" w:hAnsi="Calibri" w:cs="Tahoma"/>
          <w:sz w:val="20"/>
          <w:szCs w:val="20"/>
        </w:rPr>
        <w:t>Para lograrlo se crea un sistema de dos listas negociadas periódicamente</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Organismos de la ALALC</w:t>
      </w:r>
    </w:p>
    <w:p w:rsidR="005748A4" w:rsidRPr="006C09F1" w:rsidRDefault="005748A4" w:rsidP="00E174CD">
      <w:pPr>
        <w:numPr>
          <w:ilvl w:val="0"/>
          <w:numId w:val="43"/>
        </w:numPr>
        <w:jc w:val="both"/>
        <w:rPr>
          <w:rFonts w:ascii="Calibri" w:hAnsi="Calibri" w:cs="Tahoma"/>
          <w:sz w:val="20"/>
          <w:szCs w:val="20"/>
        </w:rPr>
      </w:pPr>
      <w:r w:rsidRPr="006C09F1">
        <w:rPr>
          <w:rFonts w:ascii="Calibri" w:hAnsi="Calibri" w:cs="Tahoma"/>
          <w:b/>
          <w:bCs/>
          <w:sz w:val="20"/>
          <w:szCs w:val="20"/>
          <w:u w:val="single"/>
        </w:rPr>
        <w:t>Consejo de Ministros de Relaciones Exteriores</w:t>
      </w:r>
      <w:r w:rsidRPr="006C09F1">
        <w:rPr>
          <w:rFonts w:ascii="Calibri" w:hAnsi="Calibri" w:cs="Tahoma"/>
          <w:sz w:val="20"/>
          <w:szCs w:val="20"/>
        </w:rPr>
        <w:t>: creado en 1975, organismo superior de la ALALC que adopta las decisiones de conducción política superior.</w:t>
      </w:r>
    </w:p>
    <w:p w:rsidR="005748A4" w:rsidRPr="006C09F1" w:rsidRDefault="005748A4" w:rsidP="00E174CD">
      <w:pPr>
        <w:numPr>
          <w:ilvl w:val="0"/>
          <w:numId w:val="43"/>
        </w:numPr>
        <w:jc w:val="both"/>
        <w:rPr>
          <w:rFonts w:ascii="Calibri" w:hAnsi="Calibri" w:cs="Tahoma"/>
          <w:sz w:val="20"/>
          <w:szCs w:val="20"/>
        </w:rPr>
      </w:pPr>
      <w:r w:rsidRPr="006C09F1">
        <w:rPr>
          <w:rFonts w:ascii="Calibri" w:hAnsi="Calibri" w:cs="Tahoma"/>
          <w:b/>
          <w:bCs/>
          <w:sz w:val="20"/>
          <w:szCs w:val="20"/>
          <w:u w:val="single"/>
        </w:rPr>
        <w:t>Conferencia de Ias Partes Contratantes</w:t>
      </w:r>
      <w:r w:rsidRPr="006C09F1">
        <w:rPr>
          <w:rFonts w:ascii="Calibri" w:hAnsi="Calibri" w:cs="Tahoma"/>
          <w:b/>
          <w:bCs/>
          <w:sz w:val="20"/>
          <w:szCs w:val="20"/>
        </w:rPr>
        <w:t>:</w:t>
      </w:r>
      <w:r w:rsidRPr="006C09F1">
        <w:rPr>
          <w:rFonts w:ascii="Calibri" w:hAnsi="Calibri" w:cs="Tahoma"/>
          <w:sz w:val="20"/>
          <w:szCs w:val="20"/>
        </w:rPr>
        <w:t xml:space="preserve"> Es el organismo encargado de velar por el cumplimiento del tratado, convocar las reuniones de negociaciones y designar al secretario del Comité Ejecutivo.</w:t>
      </w:r>
    </w:p>
    <w:p w:rsidR="005748A4" w:rsidRPr="006C09F1" w:rsidRDefault="005748A4" w:rsidP="00E174CD">
      <w:pPr>
        <w:numPr>
          <w:ilvl w:val="0"/>
          <w:numId w:val="43"/>
        </w:numPr>
        <w:jc w:val="both"/>
        <w:rPr>
          <w:rFonts w:ascii="Calibri" w:hAnsi="Calibri" w:cs="Tahoma"/>
          <w:sz w:val="20"/>
          <w:szCs w:val="20"/>
        </w:rPr>
      </w:pPr>
      <w:r w:rsidRPr="006C09F1">
        <w:rPr>
          <w:rFonts w:ascii="Calibri" w:hAnsi="Calibri" w:cs="Tahoma"/>
          <w:b/>
          <w:bCs/>
          <w:sz w:val="20"/>
          <w:szCs w:val="20"/>
          <w:u w:val="single"/>
        </w:rPr>
        <w:lastRenderedPageBreak/>
        <w:t>Comité Ejecutivo Permanente</w:t>
      </w:r>
      <w:r w:rsidRPr="006C09F1">
        <w:rPr>
          <w:rFonts w:ascii="Calibri" w:hAnsi="Calibri" w:cs="Tahoma"/>
          <w:b/>
          <w:bCs/>
          <w:sz w:val="20"/>
          <w:szCs w:val="20"/>
        </w:rPr>
        <w:t>:</w:t>
      </w:r>
      <w:r w:rsidRPr="006C09F1">
        <w:rPr>
          <w:rFonts w:ascii="Calibri" w:hAnsi="Calibri" w:cs="Tahoma"/>
          <w:sz w:val="20"/>
          <w:szCs w:val="20"/>
        </w:rPr>
        <w:t xml:space="preserve"> Encargado de la ejecución del Tratado, efectuar las funciones administrativas, los estudios y propuestas técnicas. Tenia su sede en Montevideo.</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Desarrollo de la ALALC</w:t>
      </w:r>
    </w:p>
    <w:p w:rsidR="005748A4" w:rsidRPr="006C09F1" w:rsidRDefault="005748A4" w:rsidP="00E174CD">
      <w:pPr>
        <w:numPr>
          <w:ilvl w:val="0"/>
          <w:numId w:val="44"/>
        </w:numPr>
        <w:jc w:val="both"/>
        <w:rPr>
          <w:rFonts w:ascii="Calibri" w:hAnsi="Calibri" w:cs="Tahoma"/>
          <w:sz w:val="20"/>
          <w:szCs w:val="20"/>
        </w:rPr>
      </w:pPr>
      <w:r w:rsidRPr="006C09F1">
        <w:rPr>
          <w:rFonts w:ascii="Calibri" w:hAnsi="Calibri" w:cs="Tahoma"/>
          <w:sz w:val="20"/>
          <w:szCs w:val="20"/>
        </w:rPr>
        <w:t>La ALALC fue la primera propuesta de integración económica latinoamericana para el desarrollo de las naciones. De carácter gradual y asociativa, fue promulgada por Argentina, Brasil y México</w:t>
      </w:r>
    </w:p>
    <w:p w:rsidR="005748A4" w:rsidRPr="006C09F1" w:rsidRDefault="005748A4" w:rsidP="00E174CD">
      <w:pPr>
        <w:numPr>
          <w:ilvl w:val="0"/>
          <w:numId w:val="44"/>
        </w:numPr>
        <w:jc w:val="both"/>
        <w:rPr>
          <w:rFonts w:ascii="Calibri" w:hAnsi="Calibri" w:cs="Tahoma"/>
          <w:sz w:val="20"/>
          <w:szCs w:val="20"/>
        </w:rPr>
      </w:pPr>
      <w:r w:rsidRPr="006C09F1">
        <w:rPr>
          <w:rFonts w:ascii="Calibri" w:hAnsi="Calibri" w:cs="Tahoma"/>
          <w:sz w:val="20"/>
          <w:szCs w:val="20"/>
        </w:rPr>
        <w:t>Sus problemas se debieron a una falta de coordinación económica y a la rigidez en los plazos y mecanismos que no permitían otras formas de negociación. Por ejemplo una limitación importante fue solo referirse al intercambio de bienes y no incluir, como si lo fue en el Tratado de Roma del 1957 de la Comunidad Económica Europea, materias como servicios, infraestructura, inversiones extranjeras, políticas agrícolas, balanza de pagos, arancel exterior común u otras posibles pautas de coordinación económica, social o política.</w:t>
      </w:r>
    </w:p>
    <w:p w:rsidR="005748A4" w:rsidRPr="006C09F1" w:rsidRDefault="005748A4" w:rsidP="00E174CD">
      <w:pPr>
        <w:numPr>
          <w:ilvl w:val="0"/>
          <w:numId w:val="44"/>
        </w:numPr>
        <w:jc w:val="both"/>
        <w:rPr>
          <w:rFonts w:ascii="Calibri" w:hAnsi="Calibri" w:cs="Tahoma"/>
          <w:sz w:val="20"/>
          <w:szCs w:val="20"/>
        </w:rPr>
      </w:pPr>
      <w:r w:rsidRPr="006C09F1">
        <w:rPr>
          <w:rFonts w:ascii="Calibri" w:hAnsi="Calibri" w:cs="Tahoma"/>
          <w:sz w:val="20"/>
          <w:szCs w:val="20"/>
        </w:rPr>
        <w:t>Ante la imposibilidad de cumplir los plazos de creación de la zona de libre comercio (primero en 1972 y luego en 1980), se efectúa una ronda de negociaciones que termina con la firma del Tratado de Montevideo de 1980 que crea la ALADI en reemplazo de la ALALC, en donde todas las concesiones acordadas anteriormente pasan a formar parte del patrimonio histórico del nuevo organismo.</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LA ASOCIACIÓN LATINOAMERICANA DE INTEGRACIÓN “ALADI”.</w:t>
      </w:r>
    </w:p>
    <w:p w:rsidR="005748A4" w:rsidRPr="006C09F1" w:rsidRDefault="005748A4" w:rsidP="00E174CD">
      <w:pPr>
        <w:numPr>
          <w:ilvl w:val="0"/>
          <w:numId w:val="45"/>
        </w:numPr>
        <w:jc w:val="both"/>
        <w:rPr>
          <w:rFonts w:ascii="Calibri" w:hAnsi="Calibri" w:cs="Tahoma"/>
          <w:sz w:val="20"/>
          <w:szCs w:val="20"/>
        </w:rPr>
      </w:pPr>
      <w:r w:rsidRPr="006C09F1">
        <w:rPr>
          <w:rFonts w:ascii="Calibri" w:hAnsi="Calibri" w:cs="Tahoma"/>
          <w:sz w:val="20"/>
          <w:szCs w:val="20"/>
        </w:rPr>
        <w:t>La Asociación Latinoamericana de Integración (ALADI) es un organismo internacional de ámbito regional. Fue creado el 12 de agosto de 1980 por el Tratado de Montevideo, en sustitución de la Asociación Latinoamericana de Libre Comercio. En 2010 cuenta con 13 estados miembros, aunque cualquier Estado de Latinoamérica puede solicitar su adhesión.</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Estados Miembros</w:t>
      </w:r>
    </w:p>
    <w:p w:rsidR="005748A4" w:rsidRPr="006C09F1" w:rsidRDefault="005748A4" w:rsidP="00E174CD">
      <w:pPr>
        <w:numPr>
          <w:ilvl w:val="0"/>
          <w:numId w:val="46"/>
        </w:numPr>
        <w:jc w:val="both"/>
        <w:rPr>
          <w:rFonts w:ascii="Calibri" w:hAnsi="Calibri" w:cs="Tahoma"/>
          <w:sz w:val="20"/>
          <w:szCs w:val="20"/>
        </w:rPr>
      </w:pPr>
      <w:r w:rsidRPr="006C09F1">
        <w:rPr>
          <w:rFonts w:ascii="Calibri" w:hAnsi="Calibri" w:cs="Tahoma"/>
          <w:sz w:val="20"/>
          <w:szCs w:val="20"/>
        </w:rPr>
        <w:t>Argentina (1980);  Bolivia (1980); República Federal de Brasil (1980); República de Chile (1980); República de Colombia (1980); República de Cuba (1999); República del Ecuador (1980); Estados Unidos Mexicanos (1980); República de Panamá (2009); República del Paraguay (1980); República del Perú (1980); República Oriental del Uruguay (1980); República Bolivariana de Venezuela (1980).</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Estructura de Institucional</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Según el Tratado fundacional, la estructura está conformada por los siguientes organismos:</w:t>
      </w:r>
    </w:p>
    <w:p w:rsidR="005748A4" w:rsidRPr="006C09F1" w:rsidRDefault="005748A4" w:rsidP="00E174CD">
      <w:pPr>
        <w:numPr>
          <w:ilvl w:val="0"/>
          <w:numId w:val="47"/>
        </w:numPr>
        <w:jc w:val="both"/>
        <w:rPr>
          <w:rFonts w:ascii="Calibri" w:hAnsi="Calibri" w:cs="Tahoma"/>
          <w:sz w:val="20"/>
          <w:szCs w:val="20"/>
        </w:rPr>
      </w:pPr>
      <w:r w:rsidRPr="006C09F1">
        <w:rPr>
          <w:rFonts w:ascii="Calibri" w:hAnsi="Calibri" w:cs="Tahoma"/>
          <w:b/>
          <w:bCs/>
          <w:sz w:val="20"/>
          <w:szCs w:val="20"/>
          <w:u w:val="single"/>
        </w:rPr>
        <w:t>Consejo de Ministros de Relaciones Exteriores</w:t>
      </w:r>
      <w:r w:rsidRPr="006C09F1">
        <w:rPr>
          <w:rFonts w:ascii="Calibri" w:hAnsi="Calibri" w:cs="Tahoma"/>
          <w:sz w:val="20"/>
          <w:szCs w:val="20"/>
          <w:u w:val="single"/>
        </w:rPr>
        <w:t xml:space="preserve">: </w:t>
      </w:r>
      <w:r w:rsidRPr="006C09F1">
        <w:rPr>
          <w:rFonts w:ascii="Calibri" w:hAnsi="Calibri" w:cs="Tahoma"/>
          <w:sz w:val="20"/>
          <w:szCs w:val="20"/>
        </w:rPr>
        <w:t>organismo supremo e instancia de conducción política superior integrada por los Ministros de Relaciones Exteriores de los países integrantes. Es convocado por el Comité de Representantes.</w:t>
      </w:r>
    </w:p>
    <w:p w:rsidR="005748A4" w:rsidRPr="006C09F1" w:rsidRDefault="005748A4" w:rsidP="00E174CD">
      <w:pPr>
        <w:numPr>
          <w:ilvl w:val="0"/>
          <w:numId w:val="48"/>
        </w:numPr>
        <w:jc w:val="both"/>
        <w:rPr>
          <w:rFonts w:ascii="Calibri" w:hAnsi="Calibri" w:cs="Tahoma"/>
          <w:sz w:val="20"/>
          <w:szCs w:val="20"/>
        </w:rPr>
      </w:pPr>
      <w:r w:rsidRPr="006C09F1">
        <w:rPr>
          <w:rFonts w:ascii="Calibri" w:hAnsi="Calibri" w:cs="Tahoma"/>
          <w:b/>
          <w:bCs/>
          <w:sz w:val="20"/>
          <w:szCs w:val="20"/>
          <w:u w:val="single"/>
        </w:rPr>
        <w:t>Conferencia de Evaluación y Convergencia:</w:t>
      </w:r>
      <w:r w:rsidRPr="006C09F1">
        <w:rPr>
          <w:rFonts w:ascii="Calibri" w:hAnsi="Calibri" w:cs="Tahoma"/>
          <w:sz w:val="20"/>
          <w:szCs w:val="20"/>
        </w:rPr>
        <w:t>Tiene como función evaluar el proceso de integración, promover proceso de negociación entre los países asociados y recomendar al Consejo medidas multilaterales. Se reúne cada 3 años o cuando es necesario por el Comité.</w:t>
      </w:r>
    </w:p>
    <w:p w:rsidR="005748A4" w:rsidRPr="006C09F1" w:rsidRDefault="005748A4" w:rsidP="00E174CD">
      <w:pPr>
        <w:numPr>
          <w:ilvl w:val="0"/>
          <w:numId w:val="49"/>
        </w:numPr>
        <w:jc w:val="both"/>
        <w:rPr>
          <w:rFonts w:ascii="Calibri" w:hAnsi="Calibri" w:cs="Tahoma"/>
          <w:sz w:val="20"/>
          <w:szCs w:val="20"/>
        </w:rPr>
      </w:pPr>
      <w:r w:rsidRPr="006C09F1">
        <w:rPr>
          <w:rFonts w:ascii="Calibri" w:hAnsi="Calibri" w:cs="Tahoma"/>
          <w:b/>
          <w:bCs/>
          <w:sz w:val="20"/>
          <w:szCs w:val="20"/>
          <w:u w:val="single"/>
        </w:rPr>
        <w:t>Comité de Representantes: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Es el organismo político permanente y foro de negociaciones entre los países integrantes y terceros. Entre sus funciones están la de tomar las medidas y acciones necesarias para la ejecución del Tratado, arbitrar entre los países miembros y crear organismos auxiliares (14 en total a la fecha). Se reúne cada 15 días.</w:t>
      </w:r>
    </w:p>
    <w:p w:rsidR="005748A4" w:rsidRPr="006C09F1" w:rsidRDefault="005748A4" w:rsidP="00E174CD">
      <w:pPr>
        <w:numPr>
          <w:ilvl w:val="0"/>
          <w:numId w:val="50"/>
        </w:numPr>
        <w:jc w:val="both"/>
        <w:rPr>
          <w:rFonts w:ascii="Calibri" w:hAnsi="Calibri" w:cs="Tahoma"/>
          <w:sz w:val="20"/>
          <w:szCs w:val="20"/>
        </w:rPr>
      </w:pPr>
      <w:r w:rsidRPr="006C09F1">
        <w:rPr>
          <w:rFonts w:ascii="Calibri" w:hAnsi="Calibri" w:cs="Tahoma"/>
          <w:b/>
          <w:bCs/>
          <w:sz w:val="20"/>
          <w:szCs w:val="20"/>
          <w:u w:val="single"/>
        </w:rPr>
        <w:t>Secretaría General</w:t>
      </w:r>
      <w:r w:rsidRPr="006C09F1">
        <w:rPr>
          <w:rFonts w:ascii="Calibri" w:hAnsi="Calibri" w:cs="Tahoma"/>
          <w:b/>
          <w:bCs/>
          <w:sz w:val="20"/>
          <w:szCs w:val="20"/>
        </w:rPr>
        <w:t>,</w:t>
      </w:r>
    </w:p>
    <w:p w:rsidR="005748A4" w:rsidRPr="006C09F1" w:rsidRDefault="005748A4" w:rsidP="005748A4">
      <w:pPr>
        <w:jc w:val="both"/>
        <w:rPr>
          <w:rFonts w:ascii="Calibri" w:hAnsi="Calibri" w:cs="Tahoma"/>
          <w:sz w:val="20"/>
          <w:szCs w:val="20"/>
        </w:rPr>
      </w:pPr>
      <w:r w:rsidRPr="006C09F1">
        <w:rPr>
          <w:rFonts w:ascii="Calibri" w:hAnsi="Calibri" w:cs="Tahoma"/>
          <w:bCs/>
          <w:sz w:val="20"/>
          <w:szCs w:val="20"/>
        </w:rPr>
        <w:t>E</w:t>
      </w:r>
      <w:r w:rsidRPr="006C09F1">
        <w:rPr>
          <w:rFonts w:ascii="Calibri" w:hAnsi="Calibri" w:cs="Tahoma"/>
          <w:sz w:val="20"/>
          <w:szCs w:val="20"/>
        </w:rPr>
        <w:t>s el organismo técnico de la ALADI. Su Secretario General es designado por el Consejo. Tiene su sede en Montevideo, Uruguay.</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Todas las decisiones del Consejo, Conferencia y Comité se adoptan por mayoría de dos tercios de los países miembros.</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OBJETIVOS</w:t>
      </w:r>
    </w:p>
    <w:p w:rsidR="005748A4" w:rsidRPr="006C09F1" w:rsidRDefault="005748A4" w:rsidP="00E174CD">
      <w:pPr>
        <w:numPr>
          <w:ilvl w:val="0"/>
          <w:numId w:val="51"/>
        </w:numPr>
        <w:jc w:val="both"/>
        <w:rPr>
          <w:rFonts w:ascii="Calibri" w:hAnsi="Calibri" w:cs="Tahoma"/>
          <w:sz w:val="20"/>
          <w:szCs w:val="20"/>
        </w:rPr>
      </w:pPr>
      <w:r w:rsidRPr="006C09F1">
        <w:rPr>
          <w:rFonts w:ascii="Calibri" w:hAnsi="Calibri" w:cs="Tahoma"/>
          <w:sz w:val="20"/>
          <w:szCs w:val="20"/>
        </w:rPr>
        <w:lastRenderedPageBreak/>
        <w:t>El objetivo es crear un mercado común por medio de una serie de iniciativas multilaterales flexibles y diferenciadas de acuerdo al nivel de desarrollo de cada país</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Acuerdos en el marco de la Asociación Latinoamericana de Integración.</w:t>
      </w:r>
    </w:p>
    <w:p w:rsidR="005748A4" w:rsidRPr="006C09F1" w:rsidRDefault="005748A4" w:rsidP="00E174CD">
      <w:pPr>
        <w:numPr>
          <w:ilvl w:val="0"/>
          <w:numId w:val="52"/>
        </w:numPr>
        <w:jc w:val="both"/>
        <w:rPr>
          <w:rFonts w:ascii="Calibri" w:hAnsi="Calibri" w:cs="Tahoma"/>
          <w:sz w:val="20"/>
          <w:szCs w:val="20"/>
        </w:rPr>
      </w:pPr>
      <w:r w:rsidRPr="006C09F1">
        <w:rPr>
          <w:rFonts w:ascii="Calibri" w:hAnsi="Calibri" w:cs="Tahoma"/>
          <w:b/>
          <w:bCs/>
          <w:sz w:val="20"/>
          <w:szCs w:val="20"/>
        </w:rPr>
        <w:t>Preferencia Arancelaria Regional</w:t>
      </w:r>
    </w:p>
    <w:p w:rsidR="005748A4" w:rsidRPr="006C09F1" w:rsidRDefault="005748A4" w:rsidP="00E174CD">
      <w:pPr>
        <w:numPr>
          <w:ilvl w:val="0"/>
          <w:numId w:val="52"/>
        </w:numPr>
        <w:jc w:val="both"/>
        <w:rPr>
          <w:rFonts w:ascii="Calibri" w:hAnsi="Calibri" w:cs="Tahoma"/>
          <w:sz w:val="20"/>
          <w:szCs w:val="20"/>
        </w:rPr>
      </w:pPr>
      <w:r w:rsidRPr="006C09F1">
        <w:rPr>
          <w:rFonts w:ascii="Calibri" w:hAnsi="Calibri" w:cs="Tahoma"/>
          <w:b/>
          <w:bCs/>
          <w:sz w:val="20"/>
          <w:szCs w:val="20"/>
        </w:rPr>
        <w:t>Acuerdos de alcance regional</w:t>
      </w:r>
    </w:p>
    <w:p w:rsidR="005748A4" w:rsidRPr="006C09F1" w:rsidRDefault="005748A4" w:rsidP="00E174CD">
      <w:pPr>
        <w:numPr>
          <w:ilvl w:val="0"/>
          <w:numId w:val="52"/>
        </w:numPr>
        <w:jc w:val="both"/>
        <w:rPr>
          <w:rFonts w:ascii="Calibri" w:hAnsi="Calibri" w:cs="Tahoma"/>
          <w:sz w:val="20"/>
          <w:szCs w:val="20"/>
        </w:rPr>
      </w:pPr>
      <w:r w:rsidRPr="006C09F1">
        <w:rPr>
          <w:rFonts w:ascii="Calibri" w:hAnsi="Calibri" w:cs="Tahoma"/>
          <w:b/>
          <w:bCs/>
          <w:sz w:val="20"/>
          <w:szCs w:val="20"/>
        </w:rPr>
        <w:t>Acuerdos de alcance parcial</w:t>
      </w:r>
    </w:p>
    <w:p w:rsidR="005748A4" w:rsidRPr="006C09F1" w:rsidRDefault="005748A4" w:rsidP="00E174CD">
      <w:pPr>
        <w:numPr>
          <w:ilvl w:val="0"/>
          <w:numId w:val="52"/>
        </w:numPr>
        <w:jc w:val="both"/>
        <w:rPr>
          <w:rFonts w:ascii="Calibri" w:hAnsi="Calibri" w:cs="Tahoma"/>
          <w:sz w:val="20"/>
          <w:szCs w:val="20"/>
        </w:rPr>
      </w:pPr>
      <w:r w:rsidRPr="006C09F1">
        <w:rPr>
          <w:rFonts w:ascii="Calibri" w:hAnsi="Calibri" w:cs="Tahoma"/>
          <w:b/>
          <w:bCs/>
          <w:sz w:val="20"/>
          <w:szCs w:val="20"/>
          <w:u w:val="single"/>
        </w:rPr>
        <w:t>LA COMUNIDAD ANDINA DE LAS NACIONES – EL ACUERDO DE CARTAGENA – EL SISTEMA ANDINO DE INTEGRACIÓN - EL SISTEMA JURÍDICO DE LA COMUNIDAD ANDINA – EL TRIBUNAL DE JUSTICIA DE LA COMUNIDAD ANDINA.</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Acuerdo de Cartagena</w:t>
      </w:r>
    </w:p>
    <w:p w:rsidR="005748A4" w:rsidRPr="006C09F1" w:rsidRDefault="005748A4" w:rsidP="00E174CD">
      <w:pPr>
        <w:numPr>
          <w:ilvl w:val="0"/>
          <w:numId w:val="53"/>
        </w:numPr>
        <w:jc w:val="both"/>
        <w:rPr>
          <w:rFonts w:ascii="Calibri" w:hAnsi="Calibri" w:cs="Tahoma"/>
          <w:sz w:val="20"/>
          <w:szCs w:val="20"/>
        </w:rPr>
      </w:pPr>
      <w:r w:rsidRPr="006C09F1">
        <w:rPr>
          <w:rFonts w:ascii="Calibri" w:hAnsi="Calibri" w:cs="Tahoma"/>
          <w:sz w:val="20"/>
          <w:szCs w:val="20"/>
        </w:rPr>
        <w:t>El Acuerdo de Cartagena, firmado en Cartagena de Indias (Colombia) el 26 de mayo de 1969 y por el cual se crea la Comunidad Andina, expresa que tiene como objetivos:</w:t>
      </w:r>
    </w:p>
    <w:p w:rsidR="005748A4" w:rsidRPr="006C09F1" w:rsidRDefault="005748A4" w:rsidP="00E174CD">
      <w:pPr>
        <w:numPr>
          <w:ilvl w:val="0"/>
          <w:numId w:val="53"/>
        </w:numPr>
        <w:jc w:val="both"/>
        <w:rPr>
          <w:rFonts w:ascii="Calibri" w:hAnsi="Calibri" w:cs="Tahoma"/>
          <w:sz w:val="20"/>
          <w:szCs w:val="20"/>
        </w:rPr>
      </w:pPr>
      <w:r w:rsidRPr="006C09F1">
        <w:rPr>
          <w:rFonts w:ascii="Calibri" w:hAnsi="Calibri" w:cs="Tahoma"/>
          <w:sz w:val="20"/>
          <w:szCs w:val="20"/>
        </w:rPr>
        <w:t>Promover el desarrollo equilibrado y armónico de los Países Miembros en condiciones de equidad, mediante la integración y la cooperación económica y social.</w:t>
      </w:r>
    </w:p>
    <w:p w:rsidR="005748A4" w:rsidRPr="006C09F1" w:rsidRDefault="005748A4" w:rsidP="00E174CD">
      <w:pPr>
        <w:numPr>
          <w:ilvl w:val="0"/>
          <w:numId w:val="53"/>
        </w:numPr>
        <w:jc w:val="both"/>
        <w:rPr>
          <w:rFonts w:ascii="Calibri" w:hAnsi="Calibri" w:cs="Tahoma"/>
          <w:sz w:val="20"/>
          <w:szCs w:val="20"/>
        </w:rPr>
      </w:pPr>
      <w:r w:rsidRPr="006C09F1">
        <w:rPr>
          <w:rFonts w:ascii="Calibri" w:hAnsi="Calibri" w:cs="Tahoma"/>
          <w:sz w:val="20"/>
          <w:szCs w:val="20"/>
        </w:rPr>
        <w:t>Acelerar su crecimiento y la generación de ocupación.</w:t>
      </w:r>
    </w:p>
    <w:p w:rsidR="005748A4" w:rsidRPr="006C09F1" w:rsidRDefault="005748A4" w:rsidP="00E174CD">
      <w:pPr>
        <w:numPr>
          <w:ilvl w:val="0"/>
          <w:numId w:val="53"/>
        </w:numPr>
        <w:jc w:val="both"/>
        <w:rPr>
          <w:rFonts w:ascii="Calibri" w:hAnsi="Calibri" w:cs="Tahoma"/>
          <w:sz w:val="20"/>
          <w:szCs w:val="20"/>
        </w:rPr>
      </w:pPr>
      <w:r w:rsidRPr="006C09F1">
        <w:rPr>
          <w:rFonts w:ascii="Calibri" w:hAnsi="Calibri" w:cs="Tahoma"/>
          <w:sz w:val="20"/>
          <w:szCs w:val="20"/>
        </w:rPr>
        <w:t>Facilitar su participación en el proceso de integración regional, con miras a la formación gradual de un mercado común latinoamericano.</w:t>
      </w:r>
    </w:p>
    <w:p w:rsidR="005748A4" w:rsidRPr="006C09F1" w:rsidRDefault="005748A4" w:rsidP="00E174CD">
      <w:pPr>
        <w:numPr>
          <w:ilvl w:val="0"/>
          <w:numId w:val="53"/>
        </w:numPr>
        <w:jc w:val="both"/>
        <w:rPr>
          <w:rFonts w:ascii="Calibri" w:hAnsi="Calibri" w:cs="Tahoma"/>
          <w:sz w:val="20"/>
          <w:szCs w:val="20"/>
        </w:rPr>
      </w:pPr>
      <w:r w:rsidRPr="006C09F1">
        <w:rPr>
          <w:rFonts w:ascii="Calibri" w:hAnsi="Calibri" w:cs="Tahoma"/>
          <w:sz w:val="20"/>
          <w:szCs w:val="20"/>
        </w:rPr>
        <w:t>Disminuir la vulnerabilidad externa y mejorar la posición de los Países Miembros en el contexto económico internacional.</w:t>
      </w:r>
    </w:p>
    <w:p w:rsidR="005748A4" w:rsidRPr="006C09F1" w:rsidRDefault="005748A4" w:rsidP="00E174CD">
      <w:pPr>
        <w:numPr>
          <w:ilvl w:val="0"/>
          <w:numId w:val="53"/>
        </w:numPr>
        <w:jc w:val="both"/>
        <w:rPr>
          <w:rFonts w:ascii="Calibri" w:hAnsi="Calibri" w:cs="Tahoma"/>
          <w:sz w:val="20"/>
          <w:szCs w:val="20"/>
        </w:rPr>
      </w:pPr>
      <w:r w:rsidRPr="006C09F1">
        <w:rPr>
          <w:rFonts w:ascii="Calibri" w:hAnsi="Calibri" w:cs="Tahoma"/>
          <w:sz w:val="20"/>
          <w:szCs w:val="20"/>
        </w:rPr>
        <w:t>Fortalecer la solidaridad subregional y reducir las diferencias de desarrollo existentes entre los Países Miembros.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La Comunidad Andina (CAN):</w:t>
      </w:r>
    </w:p>
    <w:p w:rsidR="005748A4" w:rsidRPr="006C09F1" w:rsidRDefault="005748A4" w:rsidP="00E174CD">
      <w:pPr>
        <w:numPr>
          <w:ilvl w:val="0"/>
          <w:numId w:val="54"/>
        </w:numPr>
        <w:jc w:val="both"/>
        <w:rPr>
          <w:rFonts w:ascii="Calibri" w:hAnsi="Calibri" w:cs="Tahoma"/>
          <w:sz w:val="20"/>
          <w:szCs w:val="20"/>
        </w:rPr>
      </w:pPr>
      <w:r w:rsidRPr="006C09F1">
        <w:rPr>
          <w:rFonts w:ascii="Calibri" w:hAnsi="Calibri" w:cs="Tahoma"/>
          <w:sz w:val="20"/>
          <w:szCs w:val="20"/>
        </w:rPr>
        <w:t>Es un Organismo Regional de cuatro países que tienen un objetivo común: alcanzar un desarrollo integral, más equilibrado y autónomo, mediante la integración andina, sudamericana y latinoamericana. El proceso andino de integración se inició con la suscripción del Acuerdo de Cartagena el 26 de mayo de 1969.</w:t>
      </w:r>
    </w:p>
    <w:p w:rsidR="005748A4" w:rsidRPr="006C09F1" w:rsidRDefault="005748A4" w:rsidP="00E174CD">
      <w:pPr>
        <w:numPr>
          <w:ilvl w:val="0"/>
          <w:numId w:val="54"/>
        </w:numPr>
        <w:jc w:val="both"/>
        <w:rPr>
          <w:rFonts w:ascii="Calibri" w:hAnsi="Calibri" w:cs="Tahoma"/>
          <w:sz w:val="20"/>
          <w:szCs w:val="20"/>
        </w:rPr>
      </w:pPr>
      <w:r w:rsidRPr="006C09F1">
        <w:rPr>
          <w:rFonts w:ascii="Calibri" w:hAnsi="Calibri" w:cs="Tahoma"/>
          <w:sz w:val="20"/>
          <w:szCs w:val="20"/>
        </w:rPr>
        <w:t>Está constituida por Bolivia, Colombia, Ecuador y Perú, además de los órganos e instituciones del Sistema Andino de Integración (SAI). Antes de 1996, era conocida como el Pacto Andino o Grupo Andino.</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SISTEMA ANDINO DE INTEGRACIÓN “SAI”.</w:t>
      </w:r>
    </w:p>
    <w:p w:rsidR="005748A4" w:rsidRPr="006C09F1" w:rsidRDefault="005748A4" w:rsidP="00E174CD">
      <w:pPr>
        <w:numPr>
          <w:ilvl w:val="0"/>
          <w:numId w:val="55"/>
        </w:numPr>
        <w:jc w:val="both"/>
        <w:rPr>
          <w:rFonts w:ascii="Calibri" w:hAnsi="Calibri" w:cs="Tahoma"/>
          <w:sz w:val="20"/>
          <w:szCs w:val="20"/>
        </w:rPr>
      </w:pPr>
      <w:r w:rsidRPr="006C09F1">
        <w:rPr>
          <w:rFonts w:ascii="Calibri" w:hAnsi="Calibri" w:cs="Tahoma"/>
          <w:sz w:val="20"/>
          <w:szCs w:val="20"/>
        </w:rPr>
        <w:t>El Sistema Andino de Integración (SAI) es el conjunto de órganos e instituciones de la Comunidad Andina que tiene como finalidad permitir una coordinación efectiva entre sí para profundizar la integración subregional andina, promover su proyección externa y robustecer las acciones relacionadas con el proceso de integración.</w:t>
      </w:r>
    </w:p>
    <w:p w:rsidR="005748A4" w:rsidRPr="006C09F1" w:rsidRDefault="005748A4" w:rsidP="005748A4">
      <w:pPr>
        <w:jc w:val="both"/>
        <w:rPr>
          <w:rFonts w:ascii="Calibri" w:hAnsi="Calibri" w:cs="Tahoma"/>
          <w:b/>
          <w:bCs/>
          <w:sz w:val="20"/>
          <w:szCs w:val="20"/>
        </w:rPr>
      </w:pPr>
      <w:r w:rsidRPr="006C09F1">
        <w:rPr>
          <w:rFonts w:ascii="Calibri" w:hAnsi="Calibri" w:cs="Tahoma"/>
          <w:b/>
          <w:bCs/>
          <w:sz w:val="20"/>
          <w:szCs w:val="20"/>
        </w:rPr>
        <w:t>El SAI está conformado por los siguientes órganos e instituciones:</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Consejo Presidencial Andino;</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Consejo Andino de Ministros de Relaciones Exteriores;</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Comisión de la Comunidad Andina;</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Secretaría General de la Comunidad Andina;</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Tribunal de Justicia de la Comunidad Andina;</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Parlamento Andino; Consejo Consultivo Empresarial;</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Consejo Consultivo Laboral;</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Corporación Andina de Fomento;</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Fondo Latinoamericano de Reservas;</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Convenio Simón Rodríguez,</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lastRenderedPageBreak/>
        <w:t>Organismo Andino de Salud – Convenio Hipólito Unanue; y</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rPr>
        <w:t>Universidad Andina Simón Bolívar.</w:t>
      </w:r>
    </w:p>
    <w:p w:rsidR="005748A4" w:rsidRPr="006C09F1" w:rsidRDefault="005748A4" w:rsidP="00E174CD">
      <w:pPr>
        <w:numPr>
          <w:ilvl w:val="0"/>
          <w:numId w:val="56"/>
        </w:numPr>
        <w:jc w:val="both"/>
        <w:rPr>
          <w:rFonts w:ascii="Calibri" w:hAnsi="Calibri" w:cs="Tahoma"/>
          <w:sz w:val="20"/>
          <w:szCs w:val="20"/>
        </w:rPr>
      </w:pPr>
      <w:r w:rsidRPr="006C09F1">
        <w:rPr>
          <w:rFonts w:ascii="Calibri" w:hAnsi="Calibri" w:cs="Tahoma"/>
          <w:sz w:val="20"/>
          <w:szCs w:val="20"/>
          <w:u w:val="single"/>
        </w:rPr>
        <w:t>Los órganos e instituciones se rigen por el Acuerdo de Cartagena, y por sus respectivos tratados constitutivos y sus protocolos modificatorios, están integrados y poseen las siguientes funciones: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SISTEMA JURÍDICO DE LA COMUNIDAD ANDINA – EL TRIBUNAL DE JUSTICIA DE LA COMUNIDAD ANDINA</w:t>
      </w:r>
    </w:p>
    <w:p w:rsidR="005748A4" w:rsidRPr="006C09F1" w:rsidRDefault="005748A4" w:rsidP="00E174CD">
      <w:pPr>
        <w:numPr>
          <w:ilvl w:val="0"/>
          <w:numId w:val="57"/>
        </w:numPr>
        <w:jc w:val="both"/>
        <w:rPr>
          <w:rFonts w:ascii="Calibri" w:hAnsi="Calibri" w:cs="Tahoma"/>
          <w:sz w:val="20"/>
          <w:szCs w:val="20"/>
        </w:rPr>
      </w:pPr>
      <w:r w:rsidRPr="006C09F1">
        <w:rPr>
          <w:rFonts w:ascii="Calibri" w:hAnsi="Calibri" w:cs="Tahoma"/>
          <w:sz w:val="20"/>
          <w:szCs w:val="20"/>
        </w:rPr>
        <w:t>Es el órgano jurisdiccional de la Comunidad Andina nace el 28 de mayo de 1979 mediante la suscripción del Tratado de Creación del Tribunal de Justicia del Acuerdo de Cartagena.</w:t>
      </w:r>
    </w:p>
    <w:p w:rsidR="005748A4" w:rsidRPr="006C09F1" w:rsidRDefault="005748A4" w:rsidP="00E174CD">
      <w:pPr>
        <w:numPr>
          <w:ilvl w:val="0"/>
          <w:numId w:val="57"/>
        </w:numPr>
        <w:jc w:val="both"/>
        <w:rPr>
          <w:rFonts w:ascii="Calibri" w:hAnsi="Calibri" w:cs="Tahoma"/>
          <w:sz w:val="20"/>
          <w:szCs w:val="20"/>
        </w:rPr>
      </w:pPr>
      <w:r w:rsidRPr="006C09F1">
        <w:rPr>
          <w:rFonts w:ascii="Calibri" w:hAnsi="Calibri" w:cs="Tahoma"/>
          <w:sz w:val="20"/>
          <w:szCs w:val="20"/>
        </w:rPr>
        <w:t>Luego de un largo proceso de ratificación de su tratado constitutivo y de las gestiones destinadas para su instalación en su sede ubicada en la ciudad de Quito inició sus actividades el 02 de enero de 1984.</w:t>
      </w:r>
    </w:p>
    <w:p w:rsidR="005748A4" w:rsidRPr="006C09F1" w:rsidRDefault="005748A4" w:rsidP="00E174CD">
      <w:pPr>
        <w:numPr>
          <w:ilvl w:val="0"/>
          <w:numId w:val="57"/>
        </w:numPr>
        <w:jc w:val="both"/>
        <w:rPr>
          <w:rFonts w:ascii="Calibri" w:hAnsi="Calibri" w:cs="Tahoma"/>
          <w:sz w:val="20"/>
          <w:szCs w:val="20"/>
        </w:rPr>
      </w:pPr>
      <w:r w:rsidRPr="006C09F1">
        <w:rPr>
          <w:rFonts w:ascii="Calibri" w:hAnsi="Calibri" w:cs="Tahoma"/>
          <w:b/>
          <w:bCs/>
          <w:sz w:val="20"/>
          <w:szCs w:val="20"/>
          <w:u w:val="single"/>
        </w:rPr>
        <w:t>EL MERCADO COMÚN DEL SUR “MERCOSUR”- EL TRATADO DE ASUNCIÓN -  EL PROTOCOLO DE OURO PRETO -  EL PROTOCOLO DE OLIVOS -  ESTRUCTURA INSTITUCIONAL MERCOSUR.</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MERCADO COMUN DEL SUR</w:t>
      </w:r>
    </w:p>
    <w:p w:rsidR="005748A4" w:rsidRPr="006C09F1" w:rsidRDefault="005748A4" w:rsidP="00E174CD">
      <w:pPr>
        <w:numPr>
          <w:ilvl w:val="0"/>
          <w:numId w:val="58"/>
        </w:numPr>
        <w:jc w:val="both"/>
        <w:rPr>
          <w:rFonts w:ascii="Calibri" w:hAnsi="Calibri" w:cs="Tahoma"/>
          <w:sz w:val="20"/>
          <w:szCs w:val="20"/>
        </w:rPr>
      </w:pPr>
      <w:r w:rsidRPr="006C09F1">
        <w:rPr>
          <w:rFonts w:ascii="Calibri" w:hAnsi="Calibri" w:cs="Tahoma"/>
          <w:sz w:val="20"/>
          <w:szCs w:val="20"/>
        </w:rPr>
        <w:t>El Mercado Común del Sur (Mercosur), en portugués Mercado Comum do Sul (Mercosul), en guaraní Ñemby Ñemuha es una unión subregional integrada por:</w:t>
      </w:r>
    </w:p>
    <w:p w:rsidR="005748A4" w:rsidRPr="006C09F1" w:rsidRDefault="005748A4" w:rsidP="00E174CD">
      <w:pPr>
        <w:numPr>
          <w:ilvl w:val="0"/>
          <w:numId w:val="58"/>
        </w:numPr>
        <w:jc w:val="both"/>
        <w:rPr>
          <w:rFonts w:ascii="Calibri" w:hAnsi="Calibri" w:cs="Tahoma"/>
          <w:sz w:val="20"/>
          <w:szCs w:val="20"/>
        </w:rPr>
      </w:pPr>
      <w:r w:rsidRPr="006C09F1">
        <w:rPr>
          <w:rFonts w:ascii="Calibri" w:hAnsi="Calibri" w:cs="Tahoma"/>
          <w:sz w:val="20"/>
          <w:szCs w:val="20"/>
        </w:rPr>
        <w:t>Argentina;</w:t>
      </w:r>
    </w:p>
    <w:p w:rsidR="005748A4" w:rsidRPr="006C09F1" w:rsidRDefault="005748A4" w:rsidP="00E174CD">
      <w:pPr>
        <w:numPr>
          <w:ilvl w:val="0"/>
          <w:numId w:val="58"/>
        </w:numPr>
        <w:jc w:val="both"/>
        <w:rPr>
          <w:rFonts w:ascii="Calibri" w:hAnsi="Calibri" w:cs="Tahoma"/>
          <w:sz w:val="20"/>
          <w:szCs w:val="20"/>
        </w:rPr>
      </w:pPr>
      <w:r w:rsidRPr="006C09F1">
        <w:rPr>
          <w:rFonts w:ascii="Calibri" w:hAnsi="Calibri" w:cs="Tahoma"/>
          <w:sz w:val="20"/>
          <w:szCs w:val="20"/>
        </w:rPr>
        <w:t>Brasil;</w:t>
      </w:r>
    </w:p>
    <w:p w:rsidR="005748A4" w:rsidRPr="006C09F1" w:rsidRDefault="005748A4" w:rsidP="00E174CD">
      <w:pPr>
        <w:numPr>
          <w:ilvl w:val="0"/>
          <w:numId w:val="58"/>
        </w:numPr>
        <w:jc w:val="both"/>
        <w:rPr>
          <w:rFonts w:ascii="Calibri" w:hAnsi="Calibri" w:cs="Tahoma"/>
          <w:sz w:val="20"/>
          <w:szCs w:val="20"/>
        </w:rPr>
      </w:pPr>
      <w:r w:rsidRPr="006C09F1">
        <w:rPr>
          <w:rFonts w:ascii="Calibri" w:hAnsi="Calibri" w:cs="Tahoma"/>
          <w:sz w:val="20"/>
          <w:szCs w:val="20"/>
        </w:rPr>
        <w:t>Paraguay, y;</w:t>
      </w:r>
    </w:p>
    <w:p w:rsidR="005748A4" w:rsidRPr="006C09F1" w:rsidRDefault="005748A4" w:rsidP="00E174CD">
      <w:pPr>
        <w:numPr>
          <w:ilvl w:val="0"/>
          <w:numId w:val="58"/>
        </w:numPr>
        <w:jc w:val="both"/>
        <w:rPr>
          <w:rFonts w:ascii="Calibri" w:hAnsi="Calibri" w:cs="Tahoma"/>
          <w:sz w:val="20"/>
          <w:szCs w:val="20"/>
        </w:rPr>
      </w:pPr>
      <w:r w:rsidRPr="006C09F1">
        <w:rPr>
          <w:rFonts w:ascii="Calibri" w:hAnsi="Calibri" w:cs="Tahoma"/>
          <w:sz w:val="20"/>
          <w:szCs w:val="20"/>
        </w:rPr>
        <w:t>Uruguay.</w:t>
      </w:r>
    </w:p>
    <w:p w:rsidR="005748A4" w:rsidRPr="006C09F1" w:rsidRDefault="005748A4" w:rsidP="00E174CD">
      <w:pPr>
        <w:numPr>
          <w:ilvl w:val="0"/>
          <w:numId w:val="58"/>
        </w:numPr>
        <w:jc w:val="both"/>
        <w:rPr>
          <w:rFonts w:ascii="Calibri" w:hAnsi="Calibri" w:cs="Tahoma"/>
          <w:sz w:val="20"/>
          <w:szCs w:val="20"/>
        </w:rPr>
      </w:pPr>
      <w:r w:rsidRPr="006C09F1">
        <w:rPr>
          <w:rFonts w:ascii="Calibri" w:hAnsi="Calibri" w:cs="Tahoma"/>
          <w:sz w:val="20"/>
          <w:szCs w:val="20"/>
        </w:rPr>
        <w:t>Venezuela en proceso de incorporación</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MERCADO COMUN DEL SUR</w:t>
      </w:r>
    </w:p>
    <w:p w:rsidR="005748A4" w:rsidRPr="006C09F1" w:rsidRDefault="005748A4" w:rsidP="00E174CD">
      <w:pPr>
        <w:numPr>
          <w:ilvl w:val="0"/>
          <w:numId w:val="59"/>
        </w:numPr>
        <w:jc w:val="both"/>
        <w:rPr>
          <w:rFonts w:ascii="Calibri" w:hAnsi="Calibri" w:cs="Tahoma"/>
          <w:sz w:val="20"/>
          <w:szCs w:val="20"/>
        </w:rPr>
      </w:pPr>
      <w:r w:rsidRPr="006C09F1">
        <w:rPr>
          <w:rFonts w:ascii="Calibri" w:hAnsi="Calibri" w:cs="Tahoma"/>
          <w:sz w:val="20"/>
          <w:szCs w:val="20"/>
        </w:rPr>
        <w:t>Así, el objetivo primordial del Tratado de Asunción es la integración de los cuatro Estados Partes a través de la libre circulación de bienes, servicios y factores productivos, el establecimiento de un Arancel Externo Común (AEC) y la adopción de una política comercial común, la coordinación de políticas macroeconómicas y sectoriales y la armonización de legislaciones en las áreas pertinentes.</w:t>
      </w:r>
    </w:p>
    <w:p w:rsidR="005748A4" w:rsidRPr="006C09F1" w:rsidRDefault="005748A4" w:rsidP="005748A4">
      <w:pPr>
        <w:jc w:val="both"/>
        <w:rPr>
          <w:rFonts w:ascii="Calibri" w:hAnsi="Calibri" w:cs="Tahoma"/>
          <w:b/>
          <w:bCs/>
          <w:sz w:val="20"/>
          <w:szCs w:val="20"/>
        </w:rPr>
      </w:pPr>
      <w:r w:rsidRPr="006C09F1">
        <w:rPr>
          <w:rFonts w:ascii="Calibri" w:hAnsi="Calibri" w:cs="Tahoma"/>
          <w:b/>
          <w:bCs/>
          <w:sz w:val="20"/>
          <w:szCs w:val="20"/>
        </w:rPr>
        <w:t>BENEFICIOS Y DESAFÍOS DEL MERCOSUR</w:t>
      </w:r>
    </w:p>
    <w:p w:rsidR="005748A4" w:rsidRPr="006C09F1" w:rsidRDefault="005748A4" w:rsidP="00E174CD">
      <w:pPr>
        <w:numPr>
          <w:ilvl w:val="0"/>
          <w:numId w:val="60"/>
        </w:numPr>
        <w:jc w:val="both"/>
        <w:rPr>
          <w:rFonts w:ascii="Calibri" w:hAnsi="Calibri" w:cs="Tahoma"/>
          <w:sz w:val="20"/>
          <w:szCs w:val="20"/>
        </w:rPr>
      </w:pPr>
      <w:r w:rsidRPr="006C09F1">
        <w:rPr>
          <w:rFonts w:ascii="Calibri" w:hAnsi="Calibri" w:cs="Tahoma"/>
          <w:sz w:val="20"/>
          <w:szCs w:val="20"/>
        </w:rPr>
        <w:t>La eliminación de barreras arancelarias dentro de un mercado común implica que algunos bienes y servicios (que inicialmente los miembros producían o importaban de terceros países) sean suministrados ahora por un país socio</w:t>
      </w:r>
    </w:p>
    <w:p w:rsidR="005748A4" w:rsidRPr="006C09F1" w:rsidRDefault="005748A4" w:rsidP="00E174CD">
      <w:pPr>
        <w:numPr>
          <w:ilvl w:val="0"/>
          <w:numId w:val="60"/>
        </w:numPr>
        <w:jc w:val="both"/>
        <w:rPr>
          <w:rFonts w:ascii="Calibri" w:hAnsi="Calibri" w:cs="Tahoma"/>
          <w:sz w:val="20"/>
          <w:szCs w:val="20"/>
        </w:rPr>
      </w:pPr>
      <w:r w:rsidRPr="006C09F1">
        <w:rPr>
          <w:rFonts w:ascii="Calibri" w:hAnsi="Calibri" w:cs="Tahoma"/>
          <w:sz w:val="20"/>
          <w:szCs w:val="20"/>
        </w:rPr>
        <w:t>El aumento del consumo, la disminución de la producción ineficiente y el incremento neto de las importaciones</w:t>
      </w:r>
    </w:p>
    <w:p w:rsidR="005748A4" w:rsidRPr="006C09F1" w:rsidRDefault="005748A4" w:rsidP="005748A4">
      <w:pPr>
        <w:jc w:val="both"/>
        <w:rPr>
          <w:rFonts w:ascii="Calibri" w:hAnsi="Calibri" w:cs="Tahoma"/>
          <w:sz w:val="20"/>
          <w:szCs w:val="20"/>
        </w:rPr>
      </w:pP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u w:val="single"/>
        </w:rPr>
        <w:t>EL TRATADO DE ASUNCIÓN:</w:t>
      </w:r>
      <w:r w:rsidRPr="006C09F1">
        <w:rPr>
          <w:rFonts w:ascii="Calibri" w:hAnsi="Calibri" w:cs="Tahoma"/>
          <w:b/>
          <w:bCs/>
          <w:sz w:val="20"/>
          <w:szCs w:val="20"/>
          <w:u w:val="single"/>
        </w:rPr>
        <w:br/>
      </w:r>
      <w:r w:rsidRPr="006C09F1">
        <w:rPr>
          <w:rFonts w:ascii="Calibri" w:hAnsi="Calibri" w:cs="Tahoma"/>
          <w:sz w:val="20"/>
          <w:szCs w:val="20"/>
        </w:rPr>
        <w:t xml:space="preserve"> Firmado en fecha 26 de marzo de 1991 estableciendo:</w:t>
      </w:r>
    </w:p>
    <w:p w:rsidR="005748A4" w:rsidRPr="006C09F1" w:rsidRDefault="005748A4" w:rsidP="00E174CD">
      <w:pPr>
        <w:numPr>
          <w:ilvl w:val="0"/>
          <w:numId w:val="61"/>
        </w:numPr>
        <w:jc w:val="both"/>
        <w:rPr>
          <w:rFonts w:ascii="Calibri" w:hAnsi="Calibri" w:cs="Tahoma"/>
          <w:sz w:val="20"/>
          <w:szCs w:val="20"/>
        </w:rPr>
      </w:pPr>
      <w:r w:rsidRPr="006C09F1">
        <w:rPr>
          <w:rFonts w:ascii="Calibri" w:hAnsi="Calibri" w:cs="Tahoma"/>
          <w:sz w:val="20"/>
          <w:szCs w:val="20"/>
        </w:rPr>
        <w:t>La libre circulación de bienes, servicios y factores productivos</w:t>
      </w:r>
    </w:p>
    <w:p w:rsidR="005748A4" w:rsidRPr="006C09F1" w:rsidRDefault="005748A4" w:rsidP="00E174CD">
      <w:pPr>
        <w:numPr>
          <w:ilvl w:val="0"/>
          <w:numId w:val="61"/>
        </w:numPr>
        <w:jc w:val="both"/>
        <w:rPr>
          <w:rFonts w:ascii="Calibri" w:hAnsi="Calibri" w:cs="Tahoma"/>
          <w:sz w:val="20"/>
          <w:szCs w:val="20"/>
        </w:rPr>
      </w:pPr>
      <w:r w:rsidRPr="006C09F1">
        <w:rPr>
          <w:rFonts w:ascii="Calibri" w:hAnsi="Calibri" w:cs="Tahoma"/>
          <w:sz w:val="20"/>
          <w:szCs w:val="20"/>
        </w:rPr>
        <w:t>El establecimiento de un arancel externo común y la adopción de una política comercial común,</w:t>
      </w:r>
    </w:p>
    <w:p w:rsidR="005748A4" w:rsidRPr="006C09F1" w:rsidRDefault="005748A4" w:rsidP="00E174CD">
      <w:pPr>
        <w:numPr>
          <w:ilvl w:val="0"/>
          <w:numId w:val="61"/>
        </w:numPr>
        <w:jc w:val="both"/>
        <w:rPr>
          <w:rFonts w:ascii="Calibri" w:hAnsi="Calibri" w:cs="Tahoma"/>
          <w:sz w:val="20"/>
          <w:szCs w:val="20"/>
        </w:rPr>
      </w:pPr>
      <w:r w:rsidRPr="006C09F1">
        <w:rPr>
          <w:rFonts w:ascii="Calibri" w:hAnsi="Calibri" w:cs="Tahoma"/>
          <w:sz w:val="20"/>
          <w:szCs w:val="20"/>
        </w:rPr>
        <w:t>La coordinación de políticas macroeconómicas y sectoriales entre los Estados partes y</w:t>
      </w:r>
    </w:p>
    <w:p w:rsidR="005748A4" w:rsidRPr="006C09F1" w:rsidRDefault="005748A4" w:rsidP="00E174CD">
      <w:pPr>
        <w:numPr>
          <w:ilvl w:val="0"/>
          <w:numId w:val="61"/>
        </w:numPr>
        <w:jc w:val="both"/>
        <w:rPr>
          <w:rFonts w:ascii="Calibri" w:hAnsi="Calibri" w:cs="Tahoma"/>
          <w:sz w:val="20"/>
          <w:szCs w:val="20"/>
        </w:rPr>
      </w:pPr>
      <w:r w:rsidRPr="006C09F1">
        <w:rPr>
          <w:rFonts w:ascii="Calibri" w:hAnsi="Calibri" w:cs="Tahoma"/>
          <w:sz w:val="20"/>
          <w:szCs w:val="20"/>
        </w:rPr>
        <w:t>La armonización de las legislaciones para lograr el fortalecimiento del proceso de integración.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La estructura institucional para el primer período del esquema estuvo compuesta de dos órganos principales:</w:t>
      </w:r>
    </w:p>
    <w:p w:rsidR="005748A4" w:rsidRPr="006C09F1" w:rsidRDefault="005748A4" w:rsidP="00E174CD">
      <w:pPr>
        <w:numPr>
          <w:ilvl w:val="0"/>
          <w:numId w:val="62"/>
        </w:numPr>
        <w:jc w:val="both"/>
        <w:rPr>
          <w:rFonts w:ascii="Calibri" w:hAnsi="Calibri" w:cs="Tahoma"/>
          <w:sz w:val="20"/>
          <w:szCs w:val="20"/>
        </w:rPr>
      </w:pPr>
      <w:r w:rsidRPr="006C09F1">
        <w:rPr>
          <w:rFonts w:ascii="Calibri" w:hAnsi="Calibri" w:cs="Tahoma"/>
          <w:sz w:val="20"/>
          <w:szCs w:val="20"/>
        </w:rPr>
        <w:t>El Consejo del Mercado Común (CMC, emisor de "decisiones") y</w:t>
      </w:r>
    </w:p>
    <w:p w:rsidR="005748A4" w:rsidRPr="006C09F1" w:rsidRDefault="005748A4" w:rsidP="00E174CD">
      <w:pPr>
        <w:numPr>
          <w:ilvl w:val="0"/>
          <w:numId w:val="62"/>
        </w:numPr>
        <w:jc w:val="both"/>
        <w:rPr>
          <w:rFonts w:ascii="Calibri" w:hAnsi="Calibri" w:cs="Tahoma"/>
          <w:sz w:val="20"/>
          <w:szCs w:val="20"/>
        </w:rPr>
      </w:pPr>
      <w:r w:rsidRPr="006C09F1">
        <w:rPr>
          <w:rFonts w:ascii="Calibri" w:hAnsi="Calibri" w:cs="Tahoma"/>
          <w:sz w:val="20"/>
          <w:szCs w:val="20"/>
        </w:rPr>
        <w:t>el Grupo Mercado Común (GMC, emisor de "resoluciones").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PROTOCOLO DE OURO PRETO.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En la Cumbre de Presidentes de OuroPreto, de diciembre de 1994, se aprobó un Protocolo Adicional al Tratado de Asunción - el Protocolo de OuroPreto - por el que:</w:t>
      </w:r>
    </w:p>
    <w:p w:rsidR="005748A4" w:rsidRPr="006C09F1" w:rsidRDefault="005748A4" w:rsidP="00E174CD">
      <w:pPr>
        <w:numPr>
          <w:ilvl w:val="0"/>
          <w:numId w:val="63"/>
        </w:numPr>
        <w:jc w:val="both"/>
        <w:rPr>
          <w:rFonts w:ascii="Calibri" w:hAnsi="Calibri" w:cs="Tahoma"/>
          <w:sz w:val="20"/>
          <w:szCs w:val="20"/>
        </w:rPr>
      </w:pPr>
      <w:r w:rsidRPr="006C09F1">
        <w:rPr>
          <w:rFonts w:ascii="Calibri" w:hAnsi="Calibri" w:cs="Tahoma"/>
          <w:sz w:val="20"/>
          <w:szCs w:val="20"/>
        </w:rPr>
        <w:lastRenderedPageBreak/>
        <w:t>Se establece la estructura institucional del MERCOSUR y,</w:t>
      </w:r>
    </w:p>
    <w:p w:rsidR="005748A4" w:rsidRPr="006C09F1" w:rsidRDefault="005748A4" w:rsidP="00E174CD">
      <w:pPr>
        <w:numPr>
          <w:ilvl w:val="0"/>
          <w:numId w:val="63"/>
        </w:numPr>
        <w:jc w:val="both"/>
        <w:rPr>
          <w:rFonts w:ascii="Calibri" w:hAnsi="Calibri" w:cs="Tahoma"/>
          <w:sz w:val="20"/>
          <w:szCs w:val="20"/>
        </w:rPr>
      </w:pPr>
      <w:r w:rsidRPr="006C09F1">
        <w:rPr>
          <w:rFonts w:ascii="Calibri" w:hAnsi="Calibri" w:cs="Tahoma"/>
          <w:sz w:val="20"/>
          <w:szCs w:val="20"/>
        </w:rPr>
        <w:t>Se lo dota de personalidad jurídica internacional.</w:t>
      </w:r>
    </w:p>
    <w:p w:rsidR="005748A4" w:rsidRPr="006C09F1" w:rsidRDefault="005748A4" w:rsidP="00E174CD">
      <w:pPr>
        <w:numPr>
          <w:ilvl w:val="0"/>
          <w:numId w:val="63"/>
        </w:numPr>
        <w:jc w:val="both"/>
        <w:rPr>
          <w:rFonts w:ascii="Calibri" w:hAnsi="Calibri" w:cs="Tahoma"/>
          <w:sz w:val="20"/>
          <w:szCs w:val="20"/>
        </w:rPr>
      </w:pPr>
      <w:r w:rsidRPr="006C09F1">
        <w:rPr>
          <w:rFonts w:ascii="Calibri" w:hAnsi="Calibri" w:cs="Tahoma"/>
          <w:sz w:val="20"/>
          <w:szCs w:val="20"/>
        </w:rPr>
        <w:t>Constituyó legalmente el MERCOSUR y le dio si institucionalidad básica.</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u w:val="single"/>
        </w:rPr>
        <w:t>EL PROTOCOLO DE OLIVOS PARA LA SOLUCION DE CONTROVERSIAS. (</w:t>
      </w:r>
      <w:r w:rsidRPr="006C09F1">
        <w:rPr>
          <w:rFonts w:ascii="Calibri" w:hAnsi="Calibri" w:cs="Tahoma"/>
          <w:sz w:val="20"/>
          <w:szCs w:val="20"/>
        </w:rPr>
        <w:t>Del año 2002)</w:t>
      </w:r>
    </w:p>
    <w:p w:rsidR="005748A4" w:rsidRPr="006C09F1" w:rsidRDefault="005748A4" w:rsidP="00E174CD">
      <w:pPr>
        <w:numPr>
          <w:ilvl w:val="0"/>
          <w:numId w:val="64"/>
        </w:numPr>
        <w:jc w:val="both"/>
        <w:rPr>
          <w:rFonts w:ascii="Calibri" w:hAnsi="Calibri" w:cs="Tahoma"/>
          <w:sz w:val="20"/>
          <w:szCs w:val="20"/>
        </w:rPr>
      </w:pPr>
      <w:r w:rsidRPr="006C09F1">
        <w:rPr>
          <w:rFonts w:ascii="Calibri" w:hAnsi="Calibri" w:cs="Tahoma"/>
          <w:sz w:val="20"/>
          <w:szCs w:val="20"/>
        </w:rPr>
        <w:t xml:space="preserve">“Con el  se creó el Tribunal Permanente de Revisión con el objeto de </w:t>
      </w:r>
      <w:r w:rsidRPr="006C09F1">
        <w:rPr>
          <w:rFonts w:ascii="Calibri" w:hAnsi="Calibri" w:cs="Tahoma"/>
          <w:i/>
          <w:iCs/>
          <w:sz w:val="20"/>
          <w:szCs w:val="20"/>
        </w:rPr>
        <w:t>garantizar la correcta interpretación, aplicación y cumplimiento de los instrumentos fundamentales del proceso de integración y del conjunto normativo del MERCOSUR de forma consistente y sistemática</w:t>
      </w:r>
      <w:r w:rsidRPr="006C09F1">
        <w:rPr>
          <w:rFonts w:ascii="Calibri" w:hAnsi="Calibri" w:cs="Tahoma"/>
          <w:sz w:val="20"/>
          <w:szCs w:val="20"/>
        </w:rPr>
        <w:t>".</w:t>
      </w:r>
    </w:p>
    <w:p w:rsidR="005748A4" w:rsidRPr="006C09F1" w:rsidRDefault="005748A4" w:rsidP="00E174CD">
      <w:pPr>
        <w:numPr>
          <w:ilvl w:val="0"/>
          <w:numId w:val="64"/>
        </w:numPr>
        <w:jc w:val="both"/>
        <w:rPr>
          <w:rFonts w:ascii="Calibri" w:hAnsi="Calibri" w:cs="Tahoma"/>
          <w:sz w:val="20"/>
          <w:szCs w:val="20"/>
        </w:rPr>
      </w:pPr>
      <w:r w:rsidRPr="006C09F1">
        <w:rPr>
          <w:rFonts w:ascii="Calibri" w:hAnsi="Calibri" w:cs="Tahoma"/>
          <w:sz w:val="20"/>
          <w:szCs w:val="20"/>
        </w:rPr>
        <w:t>Marca un importante avance en el sistema de solución de controversias previsto en el Protocolo de Brasilia, que carecía de una instancia de revisión de sus laudos.</w:t>
      </w:r>
    </w:p>
    <w:p w:rsidR="005748A4" w:rsidRPr="006C09F1" w:rsidRDefault="005748A4" w:rsidP="00E174CD">
      <w:pPr>
        <w:numPr>
          <w:ilvl w:val="0"/>
          <w:numId w:val="64"/>
        </w:numPr>
        <w:jc w:val="both"/>
        <w:rPr>
          <w:rFonts w:ascii="Calibri" w:hAnsi="Calibri" w:cs="Tahoma"/>
          <w:sz w:val="20"/>
          <w:szCs w:val="20"/>
        </w:rPr>
      </w:pPr>
      <w:r w:rsidRPr="006C09F1">
        <w:rPr>
          <w:rFonts w:ascii="Calibri" w:hAnsi="Calibri" w:cs="Tahoma"/>
          <w:sz w:val="20"/>
          <w:szCs w:val="20"/>
        </w:rPr>
        <w:t>Otro aspecto innovador del Protocolo de Olivos es el relativo al mecanismo de opiniones consultivas</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ESTRUCTURA INSTITUCIONAL DEL MERCOSUR – BREVE RESEÑA DE LOS PRINCIPALES ÓRGANOS.-</w:t>
      </w:r>
    </w:p>
    <w:p w:rsidR="005748A4" w:rsidRPr="006C09F1" w:rsidRDefault="005748A4" w:rsidP="005748A4">
      <w:pPr>
        <w:jc w:val="both"/>
        <w:rPr>
          <w:rFonts w:ascii="Calibri" w:hAnsi="Calibri" w:cs="Tahoma"/>
          <w:sz w:val="20"/>
          <w:szCs w:val="20"/>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CONSEJO DEL MERCADO COMÚN</w:t>
      </w:r>
    </w:p>
    <w:p w:rsidR="005748A4" w:rsidRPr="006C09F1" w:rsidRDefault="005748A4" w:rsidP="00E174CD">
      <w:pPr>
        <w:numPr>
          <w:ilvl w:val="0"/>
          <w:numId w:val="65"/>
        </w:numPr>
        <w:jc w:val="both"/>
        <w:rPr>
          <w:rFonts w:ascii="Calibri" w:hAnsi="Calibri" w:cs="Tahoma"/>
          <w:sz w:val="20"/>
          <w:szCs w:val="20"/>
        </w:rPr>
      </w:pPr>
      <w:r w:rsidRPr="006C09F1">
        <w:rPr>
          <w:rFonts w:ascii="Calibri" w:hAnsi="Calibri" w:cs="Tahoma"/>
          <w:sz w:val="20"/>
          <w:szCs w:val="20"/>
        </w:rPr>
        <w:t>es el órgano superior del MERCOSUR al cual incumbe la conducción política del proceso de integración y la toma de decisiones.</w:t>
      </w:r>
    </w:p>
    <w:p w:rsidR="005748A4" w:rsidRPr="006C09F1" w:rsidRDefault="005748A4" w:rsidP="00E174CD">
      <w:pPr>
        <w:numPr>
          <w:ilvl w:val="0"/>
          <w:numId w:val="65"/>
        </w:numPr>
        <w:jc w:val="both"/>
        <w:rPr>
          <w:rFonts w:ascii="Calibri" w:hAnsi="Calibri" w:cs="Tahoma"/>
          <w:sz w:val="20"/>
          <w:szCs w:val="20"/>
        </w:rPr>
      </w:pPr>
      <w:r w:rsidRPr="006C09F1">
        <w:rPr>
          <w:rFonts w:ascii="Calibri" w:hAnsi="Calibri" w:cs="Tahoma"/>
          <w:sz w:val="20"/>
          <w:szCs w:val="20"/>
        </w:rPr>
        <w:t>se pronunciará mediante Decisiones, las que serán obligatorias para los Estados Partes.</w:t>
      </w:r>
    </w:p>
    <w:p w:rsidR="005748A4" w:rsidRPr="006C09F1" w:rsidRDefault="005748A4" w:rsidP="00E174CD">
      <w:pPr>
        <w:numPr>
          <w:ilvl w:val="0"/>
          <w:numId w:val="65"/>
        </w:numPr>
        <w:jc w:val="both"/>
        <w:rPr>
          <w:rFonts w:ascii="Calibri" w:hAnsi="Calibri" w:cs="Tahoma"/>
          <w:sz w:val="20"/>
          <w:szCs w:val="20"/>
        </w:rPr>
      </w:pPr>
      <w:r w:rsidRPr="006C09F1">
        <w:rPr>
          <w:rFonts w:ascii="Calibri" w:hAnsi="Calibri" w:cs="Tahoma"/>
          <w:sz w:val="20"/>
          <w:szCs w:val="20"/>
        </w:rPr>
        <w:t>podrá formular Recomendaciones, de carácter no vinculante, con el objetivo de establecer orientaciones generales, planes de acción o</w:t>
      </w:r>
    </w:p>
    <w:p w:rsidR="005748A4" w:rsidRPr="006C09F1" w:rsidRDefault="005748A4" w:rsidP="00E174CD">
      <w:pPr>
        <w:numPr>
          <w:ilvl w:val="0"/>
          <w:numId w:val="65"/>
        </w:numPr>
        <w:jc w:val="both"/>
        <w:rPr>
          <w:rFonts w:ascii="Calibri" w:hAnsi="Calibri" w:cs="Tahoma"/>
          <w:sz w:val="20"/>
          <w:szCs w:val="20"/>
        </w:rPr>
      </w:pPr>
      <w:r w:rsidRPr="006C09F1">
        <w:rPr>
          <w:rFonts w:ascii="Calibri" w:hAnsi="Calibri" w:cs="Tahoma"/>
          <w:sz w:val="20"/>
          <w:szCs w:val="20"/>
        </w:rPr>
        <w:t>incentivar iniciativas que contribuyan a la consolidación del proceso de integración.</w:t>
      </w:r>
    </w:p>
    <w:p w:rsidR="005748A4" w:rsidRPr="006C09F1" w:rsidRDefault="005748A4" w:rsidP="00E174CD">
      <w:pPr>
        <w:numPr>
          <w:ilvl w:val="0"/>
          <w:numId w:val="65"/>
        </w:numPr>
        <w:jc w:val="both"/>
        <w:rPr>
          <w:rFonts w:ascii="Calibri" w:hAnsi="Calibri" w:cs="Tahoma"/>
          <w:sz w:val="20"/>
          <w:szCs w:val="20"/>
        </w:rPr>
      </w:pPr>
      <w:r w:rsidRPr="006C09F1">
        <w:rPr>
          <w:rFonts w:ascii="Calibri" w:hAnsi="Calibri" w:cs="Tahoma"/>
          <w:sz w:val="20"/>
          <w:szCs w:val="20"/>
        </w:rPr>
        <w:t>Las Recomendaciones no serán obligatorias para los Estados Partes y su incorporación a sus ordenamientos jurídicos no será necesaria.</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GRUPO MERCADO COMUN:</w:t>
      </w:r>
    </w:p>
    <w:p w:rsidR="005748A4" w:rsidRPr="006C09F1" w:rsidRDefault="005748A4" w:rsidP="00E174CD">
      <w:pPr>
        <w:numPr>
          <w:ilvl w:val="0"/>
          <w:numId w:val="66"/>
        </w:numPr>
        <w:jc w:val="both"/>
        <w:rPr>
          <w:rFonts w:ascii="Calibri" w:hAnsi="Calibri" w:cs="Tahoma"/>
          <w:sz w:val="20"/>
          <w:szCs w:val="20"/>
        </w:rPr>
      </w:pPr>
      <w:r w:rsidRPr="006C09F1">
        <w:rPr>
          <w:rFonts w:ascii="Calibri" w:hAnsi="Calibri" w:cs="Tahoma"/>
          <w:sz w:val="20"/>
          <w:szCs w:val="20"/>
        </w:rPr>
        <w:t>El Grupo Mercado Común (GMC), es el órgano ejecutivo del MERCOSUR y el que se encarga de dirigir el bloque entre las reuniones semestrales que realiza el Consejo del Mercado Común (CMC), el órgano superior del cual depende. Está integrado por funcionarios no ministeriales.</w:t>
      </w:r>
    </w:p>
    <w:p w:rsidR="005748A4" w:rsidRPr="006C09F1" w:rsidRDefault="005748A4" w:rsidP="00E174CD">
      <w:pPr>
        <w:numPr>
          <w:ilvl w:val="0"/>
          <w:numId w:val="66"/>
        </w:numPr>
        <w:jc w:val="both"/>
        <w:rPr>
          <w:rFonts w:ascii="Calibri" w:hAnsi="Calibri" w:cs="Tahoma"/>
          <w:sz w:val="20"/>
          <w:szCs w:val="20"/>
        </w:rPr>
      </w:pPr>
      <w:r w:rsidRPr="006C09F1">
        <w:rPr>
          <w:rFonts w:ascii="Calibri" w:hAnsi="Calibri" w:cs="Tahoma"/>
          <w:sz w:val="20"/>
          <w:szCs w:val="20"/>
        </w:rPr>
        <w:t>Es uno de los tres órganos decisorios del MERCOSUR (los otros dos son el Consejo del Mercado Común y la Comisión de Comercio del MERCOSUR). Sus normas se denominan Resoluciones y son de aplicación obligatoria en los países miembros.</w:t>
      </w:r>
    </w:p>
    <w:p w:rsidR="005748A4" w:rsidRPr="006C09F1" w:rsidRDefault="005748A4" w:rsidP="00E174CD">
      <w:pPr>
        <w:numPr>
          <w:ilvl w:val="0"/>
          <w:numId w:val="66"/>
        </w:numPr>
        <w:jc w:val="both"/>
        <w:rPr>
          <w:rFonts w:ascii="Calibri" w:hAnsi="Calibri" w:cs="Tahoma"/>
          <w:sz w:val="20"/>
          <w:szCs w:val="20"/>
        </w:rPr>
      </w:pPr>
      <w:r w:rsidRPr="006C09F1">
        <w:rPr>
          <w:rFonts w:ascii="Calibri" w:hAnsi="Calibri" w:cs="Tahoma"/>
          <w:sz w:val="20"/>
          <w:szCs w:val="20"/>
        </w:rPr>
        <w:t>El Grupo es el encargado también de aprobar el presupuesto, elegir al Secretario de la Secretaría Administrativa del MERCOSUR y supervisar su tarea.</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COMISIÓN DE COMERCIO DEL MERCOSUR.</w:t>
      </w:r>
    </w:p>
    <w:p w:rsidR="005748A4" w:rsidRPr="006C09F1" w:rsidRDefault="005748A4" w:rsidP="00E174CD">
      <w:pPr>
        <w:numPr>
          <w:ilvl w:val="0"/>
          <w:numId w:val="67"/>
        </w:numPr>
        <w:jc w:val="both"/>
        <w:rPr>
          <w:rFonts w:ascii="Calibri" w:hAnsi="Calibri" w:cs="Tahoma"/>
          <w:sz w:val="20"/>
          <w:szCs w:val="20"/>
        </w:rPr>
      </w:pPr>
      <w:r w:rsidRPr="006C09F1">
        <w:rPr>
          <w:rFonts w:ascii="Calibri" w:hAnsi="Calibri" w:cs="Tahoma"/>
          <w:sz w:val="20"/>
          <w:szCs w:val="20"/>
        </w:rPr>
        <w:t>La Comisión de Comercio del Mercosur (CCM), es el órgano comercial-aduanero del Mercosur, encargado de seguir el proceso de constitución de la unión aduanera. Es un órgano de asistencia del Grupo Mercado Común, pero con facultades decisorias propias. Está integrado por funcionarios no ministeriales.</w:t>
      </w:r>
    </w:p>
    <w:p w:rsidR="005748A4" w:rsidRPr="006C09F1" w:rsidRDefault="005748A4" w:rsidP="00E174CD">
      <w:pPr>
        <w:numPr>
          <w:ilvl w:val="0"/>
          <w:numId w:val="67"/>
        </w:numPr>
        <w:jc w:val="both"/>
        <w:rPr>
          <w:rFonts w:ascii="Calibri" w:hAnsi="Calibri" w:cs="Tahoma"/>
          <w:sz w:val="20"/>
          <w:szCs w:val="20"/>
        </w:rPr>
      </w:pPr>
      <w:r w:rsidRPr="006C09F1">
        <w:rPr>
          <w:rFonts w:ascii="Calibri" w:hAnsi="Calibri" w:cs="Tahoma"/>
          <w:sz w:val="20"/>
          <w:szCs w:val="20"/>
        </w:rPr>
        <w:t>Sus normas se denominan Directivas y son de aplicación obligatoria en los países miembros.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PARLAMENTO DEL MERCOSUR.</w:t>
      </w:r>
    </w:p>
    <w:p w:rsidR="005748A4" w:rsidRPr="006C09F1" w:rsidRDefault="005748A4" w:rsidP="00E174CD">
      <w:pPr>
        <w:numPr>
          <w:ilvl w:val="0"/>
          <w:numId w:val="68"/>
        </w:numPr>
        <w:jc w:val="both"/>
        <w:rPr>
          <w:rFonts w:ascii="Calibri" w:hAnsi="Calibri" w:cs="Tahoma"/>
          <w:sz w:val="20"/>
          <w:szCs w:val="20"/>
        </w:rPr>
      </w:pPr>
      <w:r w:rsidRPr="006C09F1">
        <w:rPr>
          <w:rFonts w:ascii="Calibri" w:hAnsi="Calibri" w:cs="Tahoma"/>
          <w:sz w:val="20"/>
          <w:szCs w:val="20"/>
        </w:rPr>
        <w:t>Fue constituido el 06 de Diciembre 2006, como sustituta de la Comisión Parlamentaria Conjunta, y es el órgano, por excelencia, representativo de los intereses de los ciudadanos de los Estados Partes. La conformación del Parlamento significa un aporte a la calidad y equilibrio institucional del MERCOSUR.</w:t>
      </w:r>
    </w:p>
    <w:p w:rsidR="005748A4" w:rsidRPr="006C09F1" w:rsidRDefault="005748A4" w:rsidP="00E174CD">
      <w:pPr>
        <w:numPr>
          <w:ilvl w:val="0"/>
          <w:numId w:val="68"/>
        </w:numPr>
        <w:jc w:val="both"/>
        <w:rPr>
          <w:rFonts w:ascii="Calibri" w:hAnsi="Calibri" w:cs="Tahoma"/>
          <w:sz w:val="20"/>
          <w:szCs w:val="20"/>
        </w:rPr>
      </w:pPr>
      <w:r w:rsidRPr="006C09F1">
        <w:rPr>
          <w:rFonts w:ascii="Calibri" w:hAnsi="Calibri" w:cs="Tahoma"/>
          <w:sz w:val="20"/>
          <w:szCs w:val="20"/>
        </w:rPr>
        <w:t>Contribuye a la democracia, la participación, la representatividad, la transparencia y la legitimidad social en el desarrollo del proceso de integración y de sus normas.</w:t>
      </w:r>
    </w:p>
    <w:p w:rsidR="005748A4" w:rsidRPr="006C09F1" w:rsidRDefault="005748A4" w:rsidP="00E174CD">
      <w:pPr>
        <w:numPr>
          <w:ilvl w:val="0"/>
          <w:numId w:val="68"/>
        </w:numPr>
        <w:jc w:val="both"/>
        <w:rPr>
          <w:rFonts w:ascii="Calibri" w:hAnsi="Calibri" w:cs="Tahoma"/>
          <w:sz w:val="20"/>
          <w:szCs w:val="20"/>
        </w:rPr>
      </w:pPr>
      <w:r w:rsidRPr="006C09F1">
        <w:rPr>
          <w:rFonts w:ascii="Calibri" w:hAnsi="Calibri" w:cs="Tahoma"/>
          <w:sz w:val="20"/>
          <w:szCs w:val="20"/>
        </w:rPr>
        <w:lastRenderedPageBreak/>
        <w:t>El Parlamento del MERCOSUR es el órgano de representación de la pluralidad ideológica y política de los pueblos de los países miembros del MERCOSUR.</w:t>
      </w:r>
    </w:p>
    <w:p w:rsidR="005748A4" w:rsidRPr="006C09F1" w:rsidRDefault="005748A4" w:rsidP="00E174CD">
      <w:pPr>
        <w:numPr>
          <w:ilvl w:val="0"/>
          <w:numId w:val="68"/>
        </w:numPr>
        <w:jc w:val="both"/>
        <w:rPr>
          <w:rFonts w:ascii="Calibri" w:hAnsi="Calibri" w:cs="Tahoma"/>
          <w:sz w:val="20"/>
          <w:szCs w:val="20"/>
        </w:rPr>
      </w:pPr>
      <w:r w:rsidRPr="006C09F1">
        <w:rPr>
          <w:rFonts w:ascii="Calibri" w:hAnsi="Calibri" w:cs="Tahoma"/>
          <w:sz w:val="20"/>
          <w:szCs w:val="20"/>
        </w:rPr>
        <w:t>En una primera etapa sus miembros fueron elegidos por los parlamentos nacionales de entre sus miembros, y en su etapa definitiva será elegido por voto directo (a partir de 2011) y simultáneo (desde 2015) de los ciudadanos siguiendo el criterio de representatividad ciudadana.</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FORO CONSULTIVO ECONOMICO Y SOCIAL DEL MERCOSUR.</w:t>
      </w:r>
    </w:p>
    <w:p w:rsidR="005748A4" w:rsidRPr="006C09F1" w:rsidRDefault="005748A4" w:rsidP="00E174CD">
      <w:pPr>
        <w:numPr>
          <w:ilvl w:val="0"/>
          <w:numId w:val="69"/>
        </w:numPr>
        <w:jc w:val="both"/>
        <w:rPr>
          <w:rFonts w:ascii="Calibri" w:hAnsi="Calibri" w:cs="Tahoma"/>
          <w:sz w:val="20"/>
          <w:szCs w:val="20"/>
        </w:rPr>
      </w:pPr>
      <w:r w:rsidRPr="006C09F1">
        <w:rPr>
          <w:rFonts w:ascii="Calibri" w:hAnsi="Calibri" w:cs="Tahoma"/>
          <w:sz w:val="20"/>
          <w:szCs w:val="20"/>
        </w:rPr>
        <w:t>Es un órgano autónomo pero sin facultades decisorias propias. Es un órgano integrado exclusivamente por sectores privados (organizaciones empresariales, sindicatos y tercer sector), sin participación de los estados.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SECRETARIA DEL MERCOSUR.</w:t>
      </w:r>
    </w:p>
    <w:p w:rsidR="005748A4" w:rsidRPr="006C09F1" w:rsidRDefault="005748A4" w:rsidP="00E174CD">
      <w:pPr>
        <w:numPr>
          <w:ilvl w:val="0"/>
          <w:numId w:val="70"/>
        </w:numPr>
        <w:jc w:val="both"/>
        <w:rPr>
          <w:rFonts w:ascii="Calibri" w:hAnsi="Calibri" w:cs="Tahoma"/>
          <w:sz w:val="20"/>
          <w:szCs w:val="20"/>
        </w:rPr>
      </w:pPr>
      <w:r w:rsidRPr="006C09F1">
        <w:rPr>
          <w:rFonts w:ascii="Calibri" w:hAnsi="Calibri" w:cs="Tahoma"/>
          <w:sz w:val="20"/>
          <w:szCs w:val="20"/>
        </w:rPr>
        <w:t>Fue creada por el Protocolo de OuroPreto en 1994, como órgano de apoyo operativo responsable por la prestación de servicios a los demás órganos del MERCOSUR.</w:t>
      </w:r>
    </w:p>
    <w:p w:rsidR="005748A4" w:rsidRPr="006C09F1" w:rsidRDefault="005748A4" w:rsidP="00E174CD">
      <w:pPr>
        <w:numPr>
          <w:ilvl w:val="0"/>
          <w:numId w:val="70"/>
        </w:numPr>
        <w:jc w:val="both"/>
        <w:rPr>
          <w:rFonts w:ascii="Calibri" w:hAnsi="Calibri" w:cs="Tahoma"/>
          <w:sz w:val="20"/>
          <w:szCs w:val="20"/>
        </w:rPr>
      </w:pPr>
      <w:r w:rsidRPr="006C09F1">
        <w:rPr>
          <w:rFonts w:ascii="Calibri" w:hAnsi="Calibri" w:cs="Tahoma"/>
          <w:sz w:val="20"/>
          <w:szCs w:val="20"/>
        </w:rPr>
        <w:t>La SM está integrada por cuatro sectores: Sector de Administración; Sector de Apoyo; Sector de Asesoría Técnica; Sector de Normativa, Documentación y Divulgación y la Unidad Técnica de Estadísticas de Comercio Exterior.</w:t>
      </w:r>
    </w:p>
    <w:p w:rsidR="005748A4" w:rsidRPr="006C09F1" w:rsidRDefault="005748A4" w:rsidP="005748A4">
      <w:pPr>
        <w:jc w:val="both"/>
        <w:rPr>
          <w:rFonts w:ascii="Calibri" w:hAnsi="Calibri" w:cs="Tahoma"/>
          <w:b/>
          <w:sz w:val="20"/>
          <w:szCs w:val="20"/>
          <w:u w:val="single"/>
          <w:lang w:val="es-PY"/>
        </w:rPr>
      </w:pP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El Mercado Común Centroamericano “MCCA”</w:t>
      </w:r>
    </w:p>
    <w:p w:rsidR="005748A4" w:rsidRPr="006C09F1" w:rsidRDefault="005748A4" w:rsidP="00E174CD">
      <w:pPr>
        <w:numPr>
          <w:ilvl w:val="0"/>
          <w:numId w:val="71"/>
        </w:numPr>
        <w:jc w:val="both"/>
        <w:rPr>
          <w:rFonts w:ascii="Calibri" w:hAnsi="Calibri" w:cs="Tahoma"/>
          <w:sz w:val="20"/>
          <w:szCs w:val="20"/>
        </w:rPr>
      </w:pPr>
      <w:r w:rsidRPr="006C09F1">
        <w:rPr>
          <w:rFonts w:ascii="Calibri" w:hAnsi="Calibri" w:cs="Tahoma"/>
          <w:sz w:val="20"/>
          <w:szCs w:val="20"/>
          <w:lang w:val="es-PY"/>
        </w:rPr>
        <w:t>El Mercado Común Centroamericano consiste en una organización económica que agrupa a varios estados de América Central, fundada en 1960 en virtud del Tratado General de Integración económica o Tratado de Managua, por el cual Guatemala, Honduras, El Salvador y Nicaragua (dos años más tarde se incorporó Costa Rica) se comprometieron a eliminar los aranceles y otras restricciones a los intercambios y establecer una política comercial y un arancel común frente a terceros países, con el fin de crear un espacio económico integrado en la región.</w:t>
      </w:r>
    </w:p>
    <w:p w:rsidR="005748A4" w:rsidRPr="006C09F1" w:rsidRDefault="005748A4" w:rsidP="00E174CD">
      <w:pPr>
        <w:numPr>
          <w:ilvl w:val="0"/>
          <w:numId w:val="71"/>
        </w:numPr>
        <w:jc w:val="both"/>
        <w:rPr>
          <w:rFonts w:ascii="Calibri" w:hAnsi="Calibri" w:cs="Tahoma"/>
          <w:sz w:val="20"/>
          <w:szCs w:val="20"/>
        </w:rPr>
      </w:pPr>
      <w:r w:rsidRPr="006C09F1">
        <w:rPr>
          <w:rFonts w:ascii="Calibri" w:hAnsi="Calibri" w:cs="Tahoma"/>
          <w:sz w:val="20"/>
          <w:szCs w:val="20"/>
          <w:lang w:val="es-PY"/>
        </w:rPr>
        <w:t>La primera etapa abarca los años de 1951 a 1956.</w:t>
      </w:r>
    </w:p>
    <w:p w:rsidR="005748A4" w:rsidRPr="006C09F1" w:rsidRDefault="005748A4" w:rsidP="00E174CD">
      <w:pPr>
        <w:numPr>
          <w:ilvl w:val="0"/>
          <w:numId w:val="71"/>
        </w:numPr>
        <w:jc w:val="both"/>
        <w:rPr>
          <w:rFonts w:ascii="Calibri" w:hAnsi="Calibri" w:cs="Tahoma"/>
          <w:sz w:val="20"/>
          <w:szCs w:val="20"/>
        </w:rPr>
      </w:pPr>
      <w:r w:rsidRPr="006C09F1">
        <w:rPr>
          <w:rFonts w:ascii="Calibri" w:hAnsi="Calibri" w:cs="Tahoma"/>
          <w:sz w:val="20"/>
          <w:szCs w:val="20"/>
          <w:lang w:val="es-PY"/>
        </w:rPr>
        <w:t>La segunda fase se concreta en 1958. Tratado Multilateral de Libre Comercio e Integración Económica centroamericana.</w:t>
      </w:r>
    </w:p>
    <w:p w:rsidR="005748A4" w:rsidRPr="006C09F1" w:rsidRDefault="005748A4" w:rsidP="00E174CD">
      <w:pPr>
        <w:numPr>
          <w:ilvl w:val="0"/>
          <w:numId w:val="71"/>
        </w:numPr>
        <w:jc w:val="both"/>
        <w:rPr>
          <w:rFonts w:ascii="Calibri" w:hAnsi="Calibri" w:cs="Tahoma"/>
          <w:sz w:val="20"/>
          <w:szCs w:val="20"/>
        </w:rPr>
      </w:pPr>
      <w:r w:rsidRPr="006C09F1">
        <w:rPr>
          <w:rFonts w:ascii="Calibri" w:hAnsi="Calibri" w:cs="Tahoma"/>
          <w:sz w:val="20"/>
          <w:szCs w:val="20"/>
          <w:lang w:val="es-PY"/>
        </w:rPr>
        <w:t>Y el tercer ciclo se da allá  por finales del año 1960. Tratado General de Integración Económica Centroamericana.</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El sistema institucional de la integración centroamericana.</w:t>
      </w:r>
    </w:p>
    <w:p w:rsidR="005748A4" w:rsidRPr="006C09F1" w:rsidRDefault="005748A4" w:rsidP="00E174CD">
      <w:pPr>
        <w:numPr>
          <w:ilvl w:val="0"/>
          <w:numId w:val="72"/>
        </w:numPr>
        <w:jc w:val="both"/>
        <w:rPr>
          <w:rFonts w:ascii="Calibri" w:hAnsi="Calibri" w:cs="Tahoma"/>
          <w:sz w:val="20"/>
          <w:szCs w:val="20"/>
        </w:rPr>
      </w:pPr>
      <w:r w:rsidRPr="006C09F1">
        <w:rPr>
          <w:rFonts w:ascii="Calibri" w:hAnsi="Calibri" w:cs="Tahoma"/>
          <w:sz w:val="20"/>
          <w:szCs w:val="20"/>
          <w:lang w:val="es-PY"/>
        </w:rPr>
        <w:t>Es el marco institucional de la Integración Regional de Centroamérica, creado por los Estados de:</w:t>
      </w:r>
    </w:p>
    <w:p w:rsidR="005748A4" w:rsidRPr="006C09F1" w:rsidRDefault="005748A4" w:rsidP="00E174CD">
      <w:pPr>
        <w:numPr>
          <w:ilvl w:val="0"/>
          <w:numId w:val="72"/>
        </w:numPr>
        <w:jc w:val="both"/>
        <w:rPr>
          <w:rFonts w:ascii="Calibri" w:hAnsi="Calibri" w:cs="Tahoma"/>
          <w:sz w:val="20"/>
          <w:szCs w:val="20"/>
        </w:rPr>
      </w:pPr>
      <w:r w:rsidRPr="006C09F1">
        <w:rPr>
          <w:rFonts w:ascii="Calibri" w:hAnsi="Calibri" w:cs="Tahoma"/>
          <w:sz w:val="20"/>
          <w:szCs w:val="20"/>
          <w:lang w:val="es-PY"/>
        </w:rPr>
        <w:t>Costa Rica</w:t>
      </w:r>
    </w:p>
    <w:p w:rsidR="005748A4" w:rsidRPr="006C09F1" w:rsidRDefault="005748A4" w:rsidP="00E174CD">
      <w:pPr>
        <w:numPr>
          <w:ilvl w:val="0"/>
          <w:numId w:val="72"/>
        </w:numPr>
        <w:jc w:val="both"/>
        <w:rPr>
          <w:rFonts w:ascii="Calibri" w:hAnsi="Calibri" w:cs="Tahoma"/>
          <w:sz w:val="20"/>
          <w:szCs w:val="20"/>
        </w:rPr>
      </w:pPr>
      <w:r w:rsidRPr="006C09F1">
        <w:rPr>
          <w:rFonts w:ascii="Calibri" w:hAnsi="Calibri" w:cs="Tahoma"/>
          <w:sz w:val="20"/>
          <w:szCs w:val="20"/>
          <w:lang w:val="es-PY"/>
        </w:rPr>
        <w:t>El Salvador</w:t>
      </w:r>
    </w:p>
    <w:p w:rsidR="005748A4" w:rsidRPr="006C09F1" w:rsidRDefault="005748A4" w:rsidP="00E174CD">
      <w:pPr>
        <w:numPr>
          <w:ilvl w:val="0"/>
          <w:numId w:val="72"/>
        </w:numPr>
        <w:jc w:val="both"/>
        <w:rPr>
          <w:rFonts w:ascii="Calibri" w:hAnsi="Calibri" w:cs="Tahoma"/>
          <w:sz w:val="20"/>
          <w:szCs w:val="20"/>
        </w:rPr>
      </w:pPr>
      <w:r w:rsidRPr="006C09F1">
        <w:rPr>
          <w:rFonts w:ascii="Calibri" w:hAnsi="Calibri" w:cs="Tahoma"/>
          <w:sz w:val="20"/>
          <w:szCs w:val="20"/>
          <w:lang w:val="es-PY"/>
        </w:rPr>
        <w:t>Guatemala</w:t>
      </w:r>
    </w:p>
    <w:p w:rsidR="005748A4" w:rsidRPr="006C09F1" w:rsidRDefault="005748A4" w:rsidP="00E174CD">
      <w:pPr>
        <w:numPr>
          <w:ilvl w:val="0"/>
          <w:numId w:val="72"/>
        </w:numPr>
        <w:jc w:val="both"/>
        <w:rPr>
          <w:rFonts w:ascii="Calibri" w:hAnsi="Calibri" w:cs="Tahoma"/>
          <w:sz w:val="20"/>
          <w:szCs w:val="20"/>
        </w:rPr>
      </w:pPr>
      <w:r w:rsidRPr="006C09F1">
        <w:rPr>
          <w:rFonts w:ascii="Calibri" w:hAnsi="Calibri" w:cs="Tahoma"/>
          <w:sz w:val="20"/>
          <w:szCs w:val="20"/>
          <w:lang w:val="es-PY"/>
        </w:rPr>
        <w:t>Honduras</w:t>
      </w:r>
    </w:p>
    <w:p w:rsidR="005748A4" w:rsidRPr="006C09F1" w:rsidRDefault="005748A4" w:rsidP="00E174CD">
      <w:pPr>
        <w:numPr>
          <w:ilvl w:val="0"/>
          <w:numId w:val="72"/>
        </w:numPr>
        <w:jc w:val="both"/>
        <w:rPr>
          <w:rFonts w:ascii="Calibri" w:hAnsi="Calibri" w:cs="Tahoma"/>
          <w:sz w:val="20"/>
          <w:szCs w:val="20"/>
        </w:rPr>
      </w:pPr>
      <w:r w:rsidRPr="006C09F1">
        <w:rPr>
          <w:rFonts w:ascii="Calibri" w:hAnsi="Calibri" w:cs="Tahoma"/>
          <w:sz w:val="20"/>
          <w:szCs w:val="20"/>
          <w:lang w:val="es-PY"/>
        </w:rPr>
        <w:t>Nicaragua</w:t>
      </w:r>
    </w:p>
    <w:p w:rsidR="005748A4" w:rsidRPr="006C09F1" w:rsidRDefault="005748A4" w:rsidP="00E174CD">
      <w:pPr>
        <w:numPr>
          <w:ilvl w:val="0"/>
          <w:numId w:val="72"/>
        </w:numPr>
        <w:jc w:val="both"/>
        <w:rPr>
          <w:rFonts w:ascii="Calibri" w:hAnsi="Calibri" w:cs="Tahoma"/>
          <w:sz w:val="20"/>
          <w:szCs w:val="20"/>
        </w:rPr>
      </w:pPr>
      <w:r w:rsidRPr="006C09F1">
        <w:rPr>
          <w:rFonts w:ascii="Calibri" w:hAnsi="Calibri" w:cs="Tahoma"/>
          <w:sz w:val="20"/>
          <w:szCs w:val="20"/>
          <w:lang w:val="es-PY"/>
        </w:rPr>
        <w:t>Panamá</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El ordenamiento jurídico y la Corte Centroamericana de Justicia.</w:t>
      </w:r>
    </w:p>
    <w:p w:rsidR="005748A4" w:rsidRPr="006C09F1" w:rsidRDefault="005748A4" w:rsidP="00E174CD">
      <w:pPr>
        <w:numPr>
          <w:ilvl w:val="0"/>
          <w:numId w:val="73"/>
        </w:numPr>
        <w:jc w:val="both"/>
        <w:rPr>
          <w:rFonts w:ascii="Calibri" w:hAnsi="Calibri" w:cs="Tahoma"/>
          <w:sz w:val="20"/>
          <w:szCs w:val="20"/>
        </w:rPr>
      </w:pPr>
      <w:r w:rsidRPr="006C09F1">
        <w:rPr>
          <w:rFonts w:ascii="Calibri" w:hAnsi="Calibri" w:cs="Tahoma"/>
          <w:sz w:val="20"/>
          <w:szCs w:val="20"/>
          <w:lang w:val="es-PY"/>
        </w:rPr>
        <w:t>La </w:t>
      </w:r>
      <w:r w:rsidRPr="006C09F1">
        <w:rPr>
          <w:rFonts w:ascii="Calibri" w:hAnsi="Calibri" w:cs="Tahoma"/>
          <w:b/>
          <w:bCs/>
          <w:sz w:val="20"/>
          <w:szCs w:val="20"/>
          <w:lang w:val="es-PY"/>
        </w:rPr>
        <w:t>Corte Centroamericana de Justicia (CCJ)</w:t>
      </w:r>
      <w:r w:rsidRPr="006C09F1">
        <w:rPr>
          <w:rFonts w:ascii="Calibri" w:hAnsi="Calibri" w:cs="Tahoma"/>
          <w:sz w:val="20"/>
          <w:szCs w:val="20"/>
          <w:lang w:val="es-PY"/>
        </w:rPr>
        <w:t> es el órgano judicial principal y permanente del "Sistema de la Integración Centroamericana".</w:t>
      </w:r>
    </w:p>
    <w:p w:rsidR="005748A4" w:rsidRPr="006C09F1" w:rsidRDefault="005748A4" w:rsidP="00E174CD">
      <w:pPr>
        <w:numPr>
          <w:ilvl w:val="0"/>
          <w:numId w:val="73"/>
        </w:numPr>
        <w:jc w:val="both"/>
        <w:rPr>
          <w:rFonts w:ascii="Calibri" w:hAnsi="Calibri" w:cs="Tahoma"/>
          <w:sz w:val="20"/>
          <w:szCs w:val="20"/>
        </w:rPr>
      </w:pPr>
      <w:r w:rsidRPr="006C09F1">
        <w:rPr>
          <w:rFonts w:ascii="Calibri" w:hAnsi="Calibri" w:cs="Tahoma"/>
          <w:sz w:val="20"/>
          <w:szCs w:val="20"/>
          <w:lang w:val="es-PY"/>
        </w:rPr>
        <w:t>La jurisdicción y competencia regional de la corte son de carácter obligatorio para los Estados.</w:t>
      </w:r>
    </w:p>
    <w:p w:rsidR="005748A4" w:rsidRPr="006C09F1" w:rsidRDefault="005748A4" w:rsidP="00E174CD">
      <w:pPr>
        <w:numPr>
          <w:ilvl w:val="0"/>
          <w:numId w:val="73"/>
        </w:numPr>
        <w:jc w:val="both"/>
        <w:rPr>
          <w:rFonts w:ascii="Calibri" w:hAnsi="Calibri" w:cs="Tahoma"/>
          <w:sz w:val="20"/>
          <w:szCs w:val="20"/>
        </w:rPr>
      </w:pPr>
      <w:r w:rsidRPr="006C09F1">
        <w:rPr>
          <w:rFonts w:ascii="Calibri" w:hAnsi="Calibri" w:cs="Tahoma"/>
          <w:sz w:val="20"/>
          <w:szCs w:val="20"/>
          <w:lang w:val="es-PY"/>
        </w:rPr>
        <w:t>La Normativa Jurídica de La Corte Centroamericana de Justicia. Fue creado en la interpretación y ejecución del Protocolo de Tegucigalpa a la Carta de la Organización de los Estados Centroamericanos (ODECA) y sus instrumentos complementarios o actos derivados del mismo.</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La comunidad del Caribe (CARICOM)</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PY"/>
        </w:rPr>
        <w:t>Se constituyó con tres objetivos fundamentales:</w:t>
      </w:r>
    </w:p>
    <w:p w:rsidR="005748A4" w:rsidRPr="006C09F1" w:rsidRDefault="005748A4" w:rsidP="00E174CD">
      <w:pPr>
        <w:numPr>
          <w:ilvl w:val="0"/>
          <w:numId w:val="74"/>
        </w:numPr>
        <w:jc w:val="both"/>
        <w:rPr>
          <w:rFonts w:ascii="Calibri" w:hAnsi="Calibri" w:cs="Tahoma"/>
          <w:sz w:val="20"/>
          <w:szCs w:val="20"/>
        </w:rPr>
      </w:pPr>
      <w:r w:rsidRPr="006C09F1">
        <w:rPr>
          <w:rFonts w:ascii="Calibri" w:hAnsi="Calibri" w:cs="Tahoma"/>
          <w:sz w:val="20"/>
          <w:szCs w:val="20"/>
          <w:lang w:val="es-PY"/>
        </w:rPr>
        <w:t>Estimular la cooperación económica en el seno de un mercado común del Caribe.</w:t>
      </w:r>
    </w:p>
    <w:p w:rsidR="005748A4" w:rsidRPr="006C09F1" w:rsidRDefault="005748A4" w:rsidP="00E174CD">
      <w:pPr>
        <w:numPr>
          <w:ilvl w:val="0"/>
          <w:numId w:val="74"/>
        </w:numPr>
        <w:jc w:val="both"/>
        <w:rPr>
          <w:rFonts w:ascii="Calibri" w:hAnsi="Calibri" w:cs="Tahoma"/>
          <w:sz w:val="20"/>
          <w:szCs w:val="20"/>
        </w:rPr>
      </w:pPr>
      <w:r w:rsidRPr="006C09F1">
        <w:rPr>
          <w:rFonts w:ascii="Calibri" w:hAnsi="Calibri" w:cs="Tahoma"/>
          <w:sz w:val="20"/>
          <w:szCs w:val="20"/>
          <w:lang w:val="es-PY"/>
        </w:rPr>
        <w:lastRenderedPageBreak/>
        <w:t>Estrechar las relaciones políticas y económicas entre los estados miembros.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PY"/>
        </w:rPr>
        <w:t>Promover la cooperación educacional, cultural e industrial entre los países de la Comunidad</w:t>
      </w:r>
    </w:p>
    <w:p w:rsidR="005748A4" w:rsidRPr="006C09F1" w:rsidRDefault="005748A4" w:rsidP="005748A4">
      <w:pPr>
        <w:jc w:val="both"/>
        <w:rPr>
          <w:rFonts w:ascii="Calibri" w:hAnsi="Calibri" w:cs="Tahoma"/>
          <w:b/>
          <w:sz w:val="20"/>
          <w:szCs w:val="20"/>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rPr>
        <w:t>Leccion VII</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rPr>
        <w:t>El Mercado Común del Sur (MERCOSUR)</w:t>
      </w:r>
    </w:p>
    <w:p w:rsidR="005748A4" w:rsidRPr="006C09F1" w:rsidRDefault="005748A4" w:rsidP="005748A4">
      <w:pPr>
        <w:jc w:val="both"/>
        <w:rPr>
          <w:rFonts w:ascii="Calibri" w:hAnsi="Calibri" w:cs="Tahoma"/>
          <w:b/>
          <w:i/>
          <w:sz w:val="20"/>
          <w:szCs w:val="20"/>
        </w:rPr>
      </w:pPr>
      <w:r w:rsidRPr="006C09F1">
        <w:rPr>
          <w:rFonts w:ascii="Calibri" w:hAnsi="Calibri" w:cs="Tahoma"/>
          <w:b/>
          <w:i/>
          <w:sz w:val="20"/>
          <w:szCs w:val="20"/>
        </w:rPr>
        <w:t>Evolución</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A mediados de la década de los '80, se inicia un movimiento entre Argentina y Brasil -los dos grandes países del Cono Sur- que desde el inicio se plantea revertir varias décadas de desconfianza mutua que hasta ese momento había regido la política exterior de los países latinoamericanos.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En procura de profundizar su relacionamiento, los dos países plasmaron su acercamiento con la suscripción de 24 protocolos bilaterales, en el período 1984/ 1989, en los que quedaron reguladas diversas áreas. Esta primera convergencia estuvo conducida por los presidentes de Argentina, Raúl Alfonsín, y de Brasil, José Sarney. Los mandatarios consiguieron avanzar de tal forma en el proceso, que la caída del Muro de Berlín -en noviembre de 1989- y la aparición de una nueva realidad política y económica mundial, encontró a los dos países prontos a iniciar una relación de nuevo tipo, mucho más profunda que nunca antes en su historia.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Poco tiempo después, en agosto de 1990, los presidentes de Paraguay, Andrés Rodríguez, y de Uruguay, Luis Alberto Lacalle, solicitaron la incorporación de sus países al acuerdo que se gestaba entre los dos colosos sudamericanos.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Las negociaciones concluyeron con un acuerdo refrendado en Asunción del Paraguay el 26 de marzo de 1991, que bajo la denominación de Tratado de Asunción, puso en marcha el </w:t>
      </w:r>
      <w:r w:rsidRPr="006C09F1">
        <w:rPr>
          <w:rFonts w:ascii="Calibri" w:hAnsi="Calibri" w:cs="Tahoma"/>
          <w:bCs/>
          <w:sz w:val="20"/>
          <w:szCs w:val="20"/>
        </w:rPr>
        <w:t>Mercado Común del Sur (Mercosur).</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El Tratado de Asunción, firmado por los presidentes Carlos Menem, de Argentina; Fernando Collor de Mello, de Brasil; Andrés Rodríguez de Paraguay; y Luis Alberto Lacalle de Uruguay, estableció la decisión de "constituir un mercado común" que debía estar conformado para el 31 de diciembre de 1994.</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El </w:t>
      </w:r>
      <w:hyperlink r:id="rId9" w:tooltip="4 de julio" w:history="1">
        <w:r w:rsidRPr="006C09F1">
          <w:rPr>
            <w:rStyle w:val="Hipervnculo"/>
            <w:rFonts w:ascii="Calibri" w:hAnsi="Calibri"/>
            <w:sz w:val="20"/>
            <w:szCs w:val="20"/>
          </w:rPr>
          <w:t>4 de julio</w:t>
        </w:r>
      </w:hyperlink>
      <w:r w:rsidRPr="006C09F1">
        <w:rPr>
          <w:rFonts w:ascii="Calibri" w:hAnsi="Calibri" w:cs="Tahoma"/>
          <w:sz w:val="20"/>
          <w:szCs w:val="20"/>
        </w:rPr>
        <w:t xml:space="preserve"> de </w:t>
      </w:r>
      <w:hyperlink r:id="rId10" w:tooltip="2006" w:history="1">
        <w:r w:rsidRPr="006C09F1">
          <w:rPr>
            <w:rStyle w:val="Hipervnculo"/>
            <w:rFonts w:ascii="Calibri" w:hAnsi="Calibri"/>
            <w:sz w:val="20"/>
            <w:szCs w:val="20"/>
          </w:rPr>
          <w:t>2006</w:t>
        </w:r>
      </w:hyperlink>
      <w:r w:rsidRPr="006C09F1">
        <w:rPr>
          <w:rFonts w:ascii="Calibri" w:hAnsi="Calibri" w:cs="Tahoma"/>
          <w:sz w:val="20"/>
          <w:szCs w:val="20"/>
        </w:rPr>
        <w:t xml:space="preserve"> se suscribió un Protocolo de Adhesión mediante el cual </w:t>
      </w:r>
      <w:hyperlink r:id="rId11" w:tooltip="Venezuela" w:history="1">
        <w:r w:rsidRPr="006C09F1">
          <w:rPr>
            <w:rStyle w:val="Hipervnculo"/>
            <w:rFonts w:ascii="Calibri" w:hAnsi="Calibri"/>
            <w:sz w:val="20"/>
            <w:szCs w:val="20"/>
          </w:rPr>
          <w:t>Venezuela</w:t>
        </w:r>
      </w:hyperlink>
      <w:r w:rsidRPr="006C09F1">
        <w:rPr>
          <w:rFonts w:ascii="Calibri" w:hAnsi="Calibri" w:cs="Tahoma"/>
          <w:sz w:val="20"/>
          <w:szCs w:val="20"/>
        </w:rPr>
        <w:t xml:space="preserve"> se constituyó como Estado Parte. No obstante, este instrumento de adhesión aún no ha entrado en vigor debido a que hasta la fecha no ha sido ratificada por todos los parlamentos de los firmantes, por lo que su vinculación legal al bloque sigue siendo como Estado Asociado. El senado de </w:t>
      </w:r>
      <w:hyperlink r:id="rId12" w:tooltip="Brasil" w:history="1">
        <w:r w:rsidRPr="006C09F1">
          <w:rPr>
            <w:rStyle w:val="Hipervnculo"/>
            <w:rFonts w:ascii="Calibri" w:hAnsi="Calibri"/>
            <w:sz w:val="20"/>
            <w:szCs w:val="20"/>
          </w:rPr>
          <w:t>Brasil</w:t>
        </w:r>
      </w:hyperlink>
      <w:r w:rsidRPr="006C09F1">
        <w:rPr>
          <w:rFonts w:ascii="Calibri" w:hAnsi="Calibri" w:cs="Tahoma"/>
          <w:sz w:val="20"/>
          <w:szCs w:val="20"/>
        </w:rPr>
        <w:t xml:space="preserve"> aprobó dicho ingreso en diciembre de 2009, faltando solo la aprobación del parlamento de </w:t>
      </w:r>
      <w:hyperlink r:id="rId13" w:tooltip="Paraguay" w:history="1">
        <w:r w:rsidRPr="006C09F1">
          <w:rPr>
            <w:rStyle w:val="Hipervnculo"/>
            <w:rFonts w:ascii="Calibri" w:hAnsi="Calibri"/>
            <w:sz w:val="20"/>
            <w:szCs w:val="20"/>
          </w:rPr>
          <w:t>Paraguay</w:t>
        </w:r>
      </w:hyperlink>
      <w:r w:rsidRPr="006C09F1">
        <w:rPr>
          <w:rFonts w:ascii="Calibri" w:hAnsi="Calibri" w:cs="Tahoma"/>
          <w:sz w:val="20"/>
          <w:szCs w:val="20"/>
        </w:rPr>
        <w:t xml:space="preserve">. Sectores opositores al gobierno paraguayo alegan falta de democracia en </w:t>
      </w:r>
      <w:hyperlink r:id="rId14" w:tooltip="Venezuela" w:history="1">
        <w:r w:rsidRPr="006C09F1">
          <w:rPr>
            <w:rStyle w:val="Hipervnculo"/>
            <w:rFonts w:ascii="Calibri" w:hAnsi="Calibri"/>
            <w:sz w:val="20"/>
            <w:szCs w:val="20"/>
          </w:rPr>
          <w:t>Venezuela</w:t>
        </w:r>
      </w:hyperlink>
      <w:r w:rsidRPr="006C09F1">
        <w:rPr>
          <w:rFonts w:ascii="Calibri" w:hAnsi="Calibri" w:cs="Tahoma"/>
          <w:sz w:val="20"/>
          <w:szCs w:val="20"/>
        </w:rPr>
        <w:t xml:space="preserve"> como impedimento para que el congreso apruebe su incorporación.</w:t>
      </w:r>
      <w:hyperlink r:id="rId15" w:anchor="cite_note-0#cite_note-0" w:history="1">
        <w:r w:rsidRPr="006C09F1">
          <w:rPr>
            <w:rStyle w:val="Hipervnculo"/>
            <w:rFonts w:ascii="Calibri" w:hAnsi="Calibri"/>
            <w:sz w:val="20"/>
            <w:szCs w:val="20"/>
            <w:vertAlign w:val="superscript"/>
          </w:rPr>
          <w:t>[1]</w:t>
        </w:r>
      </w:hyperlink>
      <w:hyperlink r:id="rId16" w:tooltip="Bolivia" w:history="1">
        <w:r w:rsidRPr="006C09F1">
          <w:rPr>
            <w:rStyle w:val="Hipervnculo"/>
            <w:rFonts w:ascii="Calibri" w:hAnsi="Calibri"/>
            <w:sz w:val="20"/>
            <w:szCs w:val="20"/>
          </w:rPr>
          <w:t>Bolivia</w:t>
        </w:r>
      </w:hyperlink>
      <w:r w:rsidRPr="006C09F1">
        <w:rPr>
          <w:rFonts w:ascii="Calibri" w:hAnsi="Calibri" w:cs="Tahoma"/>
          <w:sz w:val="20"/>
          <w:szCs w:val="20"/>
        </w:rPr>
        <w:t xml:space="preserve">, </w:t>
      </w:r>
      <w:hyperlink r:id="rId17" w:tooltip="Chile" w:history="1">
        <w:r w:rsidRPr="006C09F1">
          <w:rPr>
            <w:rStyle w:val="Hipervnculo"/>
            <w:rFonts w:ascii="Calibri" w:hAnsi="Calibri"/>
            <w:sz w:val="20"/>
            <w:szCs w:val="20"/>
          </w:rPr>
          <w:t>Chile</w:t>
        </w:r>
      </w:hyperlink>
      <w:r w:rsidRPr="006C09F1">
        <w:rPr>
          <w:rFonts w:ascii="Calibri" w:hAnsi="Calibri" w:cs="Tahoma"/>
          <w:sz w:val="20"/>
          <w:szCs w:val="20"/>
        </w:rPr>
        <w:t xml:space="preserve">, </w:t>
      </w:r>
      <w:hyperlink r:id="rId18" w:tooltip="Colombia" w:history="1">
        <w:r w:rsidRPr="006C09F1">
          <w:rPr>
            <w:rStyle w:val="Hipervnculo"/>
            <w:rFonts w:ascii="Calibri" w:hAnsi="Calibri"/>
            <w:sz w:val="20"/>
            <w:szCs w:val="20"/>
          </w:rPr>
          <w:t>Colombia</w:t>
        </w:r>
      </w:hyperlink>
      <w:r w:rsidRPr="006C09F1">
        <w:rPr>
          <w:rFonts w:ascii="Calibri" w:hAnsi="Calibri" w:cs="Tahoma"/>
          <w:sz w:val="20"/>
          <w:szCs w:val="20"/>
        </w:rPr>
        <w:t xml:space="preserve">, </w:t>
      </w:r>
      <w:hyperlink r:id="rId19" w:tooltip="Ecuador" w:history="1">
        <w:r w:rsidRPr="006C09F1">
          <w:rPr>
            <w:rStyle w:val="Hipervnculo"/>
            <w:rFonts w:ascii="Calibri" w:hAnsi="Calibri"/>
            <w:sz w:val="20"/>
            <w:szCs w:val="20"/>
          </w:rPr>
          <w:t>Ecuador</w:t>
        </w:r>
      </w:hyperlink>
      <w:r w:rsidRPr="006C09F1">
        <w:rPr>
          <w:rFonts w:ascii="Calibri" w:hAnsi="Calibri" w:cs="Tahoma"/>
          <w:sz w:val="20"/>
          <w:szCs w:val="20"/>
        </w:rPr>
        <w:t xml:space="preserve"> y </w:t>
      </w:r>
      <w:hyperlink r:id="rId20" w:tooltip="Perú" w:history="1">
        <w:r w:rsidRPr="006C09F1">
          <w:rPr>
            <w:rStyle w:val="Hipervnculo"/>
            <w:rFonts w:ascii="Calibri" w:hAnsi="Calibri"/>
            <w:sz w:val="20"/>
            <w:szCs w:val="20"/>
          </w:rPr>
          <w:t>Perú</w:t>
        </w:r>
      </w:hyperlink>
      <w:r w:rsidRPr="006C09F1">
        <w:rPr>
          <w:rFonts w:ascii="Calibri" w:hAnsi="Calibri" w:cs="Tahoma"/>
          <w:sz w:val="20"/>
          <w:szCs w:val="20"/>
        </w:rPr>
        <w:t xml:space="preserve"> también tienen estatus de Estado Asociado.</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Si bien el tratado de creación fue firmado en </w:t>
      </w:r>
      <w:hyperlink r:id="rId21" w:tooltip="Asunción" w:history="1">
        <w:r w:rsidRPr="006C09F1">
          <w:rPr>
            <w:rStyle w:val="Hipervnculo"/>
            <w:rFonts w:ascii="Calibri" w:hAnsi="Calibri"/>
            <w:sz w:val="20"/>
            <w:szCs w:val="20"/>
          </w:rPr>
          <w:t>Asunción</w:t>
        </w:r>
      </w:hyperlink>
      <w:r w:rsidRPr="006C09F1">
        <w:rPr>
          <w:rFonts w:ascii="Calibri" w:hAnsi="Calibri" w:cs="Tahoma"/>
          <w:sz w:val="20"/>
          <w:szCs w:val="20"/>
        </w:rPr>
        <w:t xml:space="preserve"> el </w:t>
      </w:r>
      <w:hyperlink r:id="rId22" w:tooltip="26 de marzo" w:history="1">
        <w:r w:rsidRPr="006C09F1">
          <w:rPr>
            <w:rStyle w:val="Hipervnculo"/>
            <w:rFonts w:ascii="Calibri" w:hAnsi="Calibri"/>
            <w:sz w:val="20"/>
            <w:szCs w:val="20"/>
          </w:rPr>
          <w:t>26 de marzo</w:t>
        </w:r>
      </w:hyperlink>
      <w:r w:rsidRPr="006C09F1">
        <w:rPr>
          <w:rFonts w:ascii="Calibri" w:hAnsi="Calibri" w:cs="Tahoma"/>
          <w:sz w:val="20"/>
          <w:szCs w:val="20"/>
        </w:rPr>
        <w:t xml:space="preserve"> de </w:t>
      </w:r>
      <w:hyperlink r:id="rId23" w:tooltip="1991" w:history="1">
        <w:r w:rsidRPr="006C09F1">
          <w:rPr>
            <w:rStyle w:val="Hipervnculo"/>
            <w:rFonts w:ascii="Calibri" w:hAnsi="Calibri"/>
            <w:sz w:val="20"/>
            <w:szCs w:val="20"/>
          </w:rPr>
          <w:t>1991</w:t>
        </w:r>
      </w:hyperlink>
      <w:r w:rsidRPr="006C09F1">
        <w:rPr>
          <w:rFonts w:ascii="Calibri" w:hAnsi="Calibri" w:cs="Tahoma"/>
          <w:sz w:val="20"/>
          <w:szCs w:val="20"/>
        </w:rPr>
        <w:t xml:space="preserve">, hay quienes sostienen que la creación efectiva ya se había producido el </w:t>
      </w:r>
      <w:hyperlink r:id="rId24" w:tooltip="30 de noviembre" w:history="1">
        <w:r w:rsidRPr="006C09F1">
          <w:rPr>
            <w:rStyle w:val="Hipervnculo"/>
            <w:rFonts w:ascii="Calibri" w:hAnsi="Calibri"/>
            <w:sz w:val="20"/>
            <w:szCs w:val="20"/>
          </w:rPr>
          <w:t>30 de noviembre</w:t>
        </w:r>
      </w:hyperlink>
      <w:r w:rsidRPr="006C09F1">
        <w:rPr>
          <w:rFonts w:ascii="Calibri" w:hAnsi="Calibri" w:cs="Tahoma"/>
          <w:sz w:val="20"/>
          <w:szCs w:val="20"/>
        </w:rPr>
        <w:t xml:space="preserve"> de </w:t>
      </w:r>
      <w:hyperlink r:id="rId25" w:tooltip="1985" w:history="1">
        <w:r w:rsidRPr="006C09F1">
          <w:rPr>
            <w:rStyle w:val="Hipervnculo"/>
            <w:rFonts w:ascii="Calibri" w:hAnsi="Calibri"/>
            <w:sz w:val="20"/>
            <w:szCs w:val="20"/>
          </w:rPr>
          <w:t>1985</w:t>
        </w:r>
      </w:hyperlink>
      <w:r w:rsidRPr="006C09F1">
        <w:rPr>
          <w:rFonts w:ascii="Calibri" w:hAnsi="Calibri" w:cs="Tahoma"/>
          <w:sz w:val="20"/>
          <w:szCs w:val="20"/>
        </w:rPr>
        <w:t xml:space="preserve">, fecha de la </w:t>
      </w:r>
      <w:hyperlink r:id="rId26" w:tooltip="Declaración de Foz de Iguazú" w:history="1">
        <w:r w:rsidRPr="006C09F1">
          <w:rPr>
            <w:rStyle w:val="Hipervnculo"/>
            <w:rFonts w:ascii="Calibri" w:hAnsi="Calibri"/>
            <w:sz w:val="20"/>
            <w:szCs w:val="20"/>
          </w:rPr>
          <w:t>Declaración</w:t>
        </w:r>
      </w:hyperlink>
      <w:r w:rsidRPr="006C09F1">
        <w:rPr>
          <w:rStyle w:val="Hipervnculo"/>
          <w:rFonts w:ascii="Calibri" w:hAnsi="Calibri"/>
          <w:sz w:val="20"/>
          <w:szCs w:val="20"/>
        </w:rPr>
        <w:t xml:space="preserve"> de Foz de Iguazú</w:t>
      </w:r>
      <w:r w:rsidRPr="006C09F1">
        <w:rPr>
          <w:rFonts w:ascii="Calibri" w:hAnsi="Calibri" w:cs="Tahoma"/>
          <w:sz w:val="20"/>
          <w:szCs w:val="20"/>
        </w:rPr>
        <w:t xml:space="preserve"> que selló un </w:t>
      </w:r>
      <w:hyperlink r:id="rId27" w:tooltip="Acuerdo" w:history="1">
        <w:r w:rsidRPr="006C09F1">
          <w:rPr>
            <w:rStyle w:val="Hipervnculo"/>
            <w:rFonts w:ascii="Calibri" w:hAnsi="Calibri"/>
            <w:sz w:val="20"/>
            <w:szCs w:val="20"/>
          </w:rPr>
          <w:t>acuerdo</w:t>
        </w:r>
      </w:hyperlink>
      <w:r w:rsidRPr="006C09F1">
        <w:rPr>
          <w:rFonts w:ascii="Calibri" w:hAnsi="Calibri" w:cs="Tahoma"/>
          <w:sz w:val="20"/>
          <w:szCs w:val="20"/>
        </w:rPr>
        <w:t xml:space="preserve"> de </w:t>
      </w:r>
      <w:hyperlink r:id="rId28" w:tooltip="Integración" w:history="1">
        <w:r w:rsidRPr="006C09F1">
          <w:rPr>
            <w:rStyle w:val="Hipervnculo"/>
            <w:rFonts w:ascii="Calibri" w:hAnsi="Calibri"/>
            <w:sz w:val="20"/>
            <w:szCs w:val="20"/>
          </w:rPr>
          <w:t>integración</w:t>
        </w:r>
      </w:hyperlink>
      <w:r w:rsidRPr="006C09F1">
        <w:rPr>
          <w:rFonts w:ascii="Calibri" w:hAnsi="Calibri" w:cs="Tahoma"/>
          <w:sz w:val="20"/>
          <w:szCs w:val="20"/>
        </w:rPr>
        <w:t xml:space="preserve"> bilateral entre </w:t>
      </w:r>
      <w:hyperlink r:id="rId29" w:tooltip="Argentina" w:history="1">
        <w:r w:rsidRPr="006C09F1">
          <w:rPr>
            <w:rStyle w:val="Hipervnculo"/>
            <w:rFonts w:ascii="Calibri" w:hAnsi="Calibri"/>
            <w:sz w:val="20"/>
            <w:szCs w:val="20"/>
          </w:rPr>
          <w:t>Argentina</w:t>
        </w:r>
      </w:hyperlink>
      <w:r w:rsidRPr="006C09F1">
        <w:rPr>
          <w:rFonts w:ascii="Calibri" w:hAnsi="Calibri" w:cs="Tahoma"/>
          <w:sz w:val="20"/>
          <w:szCs w:val="20"/>
        </w:rPr>
        <w:t xml:space="preserve"> y </w:t>
      </w:r>
      <w:hyperlink r:id="rId30" w:tooltip="Brasil" w:history="1">
        <w:r w:rsidRPr="006C09F1">
          <w:rPr>
            <w:rStyle w:val="Hipervnculo"/>
            <w:rFonts w:ascii="Calibri" w:hAnsi="Calibri"/>
            <w:sz w:val="20"/>
            <w:szCs w:val="20"/>
          </w:rPr>
          <w:t>Brasil</w:t>
        </w:r>
      </w:hyperlink>
      <w:r w:rsidRPr="006C09F1">
        <w:rPr>
          <w:rFonts w:ascii="Calibri" w:hAnsi="Calibri" w:cs="Tahoma"/>
          <w:sz w:val="20"/>
          <w:szCs w:val="20"/>
        </w:rPr>
        <w:t xml:space="preserve">. A su vez, su existencia como persona jurídica de Derecho Internacional fue decidida en el </w:t>
      </w:r>
      <w:hyperlink r:id="rId31" w:tooltip="Protocolo de Ouro Preto" w:history="1">
        <w:r w:rsidRPr="006C09F1">
          <w:rPr>
            <w:rStyle w:val="Hipervnculo"/>
            <w:rFonts w:ascii="Calibri" w:hAnsi="Calibri"/>
            <w:sz w:val="20"/>
            <w:szCs w:val="20"/>
          </w:rPr>
          <w:t>Protocolo de OuroPreto</w:t>
        </w:r>
      </w:hyperlink>
      <w:r w:rsidRPr="006C09F1">
        <w:rPr>
          <w:rFonts w:ascii="Calibri" w:hAnsi="Calibri" w:cs="Tahoma"/>
          <w:sz w:val="20"/>
          <w:szCs w:val="20"/>
        </w:rPr>
        <w:t xml:space="preserve">, firmado el </w:t>
      </w:r>
      <w:hyperlink r:id="rId32" w:tooltip="16 de diciembre" w:history="1">
        <w:r w:rsidRPr="006C09F1">
          <w:rPr>
            <w:rStyle w:val="Hipervnculo"/>
            <w:rFonts w:ascii="Calibri" w:hAnsi="Calibri"/>
            <w:sz w:val="20"/>
            <w:szCs w:val="20"/>
          </w:rPr>
          <w:t>16 de diciembre</w:t>
        </w:r>
      </w:hyperlink>
      <w:r w:rsidRPr="006C09F1">
        <w:rPr>
          <w:rFonts w:ascii="Calibri" w:hAnsi="Calibri" w:cs="Tahoma"/>
          <w:sz w:val="20"/>
          <w:szCs w:val="20"/>
        </w:rPr>
        <w:t xml:space="preserve"> de </w:t>
      </w:r>
      <w:hyperlink r:id="rId33" w:tooltip="1994" w:history="1">
        <w:r w:rsidRPr="006C09F1">
          <w:rPr>
            <w:rStyle w:val="Hipervnculo"/>
            <w:rFonts w:ascii="Calibri" w:hAnsi="Calibri"/>
            <w:sz w:val="20"/>
            <w:szCs w:val="20"/>
          </w:rPr>
          <w:t>1994</w:t>
        </w:r>
      </w:hyperlink>
      <w:r w:rsidRPr="006C09F1">
        <w:rPr>
          <w:rFonts w:ascii="Calibri" w:hAnsi="Calibri" w:cs="Tahoma"/>
          <w:sz w:val="20"/>
          <w:szCs w:val="20"/>
        </w:rPr>
        <w:t xml:space="preserve">, que entró en vigor el </w:t>
      </w:r>
      <w:hyperlink r:id="rId34" w:tooltip="15 de diciembre" w:history="1">
        <w:r w:rsidRPr="006C09F1">
          <w:rPr>
            <w:rStyle w:val="Hipervnculo"/>
            <w:rFonts w:ascii="Calibri" w:hAnsi="Calibri"/>
            <w:sz w:val="20"/>
            <w:szCs w:val="20"/>
          </w:rPr>
          <w:t>15 de diciembre</w:t>
        </w:r>
      </w:hyperlink>
      <w:r w:rsidRPr="006C09F1">
        <w:rPr>
          <w:rFonts w:ascii="Calibri" w:hAnsi="Calibri" w:cs="Tahoma"/>
          <w:sz w:val="20"/>
          <w:szCs w:val="20"/>
        </w:rPr>
        <w:t xml:space="preserve"> de </w:t>
      </w:r>
      <w:hyperlink r:id="rId35" w:tooltip="1995" w:history="1">
        <w:r w:rsidRPr="006C09F1">
          <w:rPr>
            <w:rStyle w:val="Hipervnculo"/>
            <w:rFonts w:ascii="Calibri" w:hAnsi="Calibri"/>
            <w:sz w:val="20"/>
            <w:szCs w:val="20"/>
          </w:rPr>
          <w:t>1995</w:t>
        </w:r>
      </w:hyperlink>
      <w:r w:rsidRPr="006C09F1">
        <w:rPr>
          <w:rFonts w:ascii="Calibri" w:hAnsi="Calibri" w:cs="Tahoma"/>
          <w:sz w:val="20"/>
          <w:szCs w:val="20"/>
        </w:rPr>
        <w:t xml:space="preserve">. El </w:t>
      </w:r>
      <w:hyperlink r:id="rId36" w:tooltip="Protocolo de Ouro Preto" w:history="1">
        <w:r w:rsidRPr="006C09F1">
          <w:rPr>
            <w:rStyle w:val="Hipervnculo"/>
            <w:rFonts w:ascii="Calibri" w:hAnsi="Calibri"/>
            <w:sz w:val="20"/>
            <w:szCs w:val="20"/>
          </w:rPr>
          <w:t>Protocolo de OuroPreto</w:t>
        </w:r>
      </w:hyperlink>
      <w:r w:rsidRPr="006C09F1">
        <w:rPr>
          <w:rFonts w:ascii="Calibri" w:hAnsi="Calibri" w:cs="Tahoma"/>
          <w:sz w:val="20"/>
          <w:szCs w:val="20"/>
        </w:rPr>
        <w:t xml:space="preserve"> estableció un </w:t>
      </w:r>
      <w:hyperlink r:id="rId37" w:tooltip="Arancel" w:history="1">
        <w:r w:rsidRPr="006C09F1">
          <w:rPr>
            <w:rStyle w:val="Hipervnculo"/>
            <w:rFonts w:ascii="Calibri" w:hAnsi="Calibri"/>
            <w:sz w:val="20"/>
            <w:szCs w:val="20"/>
          </w:rPr>
          <w:t>arancel</w:t>
        </w:r>
      </w:hyperlink>
      <w:r w:rsidRPr="006C09F1">
        <w:rPr>
          <w:rFonts w:ascii="Calibri" w:hAnsi="Calibri" w:cs="Tahoma"/>
          <w:sz w:val="20"/>
          <w:szCs w:val="20"/>
        </w:rPr>
        <w:t xml:space="preserve"> externo común y desde </w:t>
      </w:r>
      <w:hyperlink r:id="rId38" w:tooltip="1999" w:history="1">
        <w:r w:rsidRPr="006C09F1">
          <w:rPr>
            <w:rStyle w:val="Hipervnculo"/>
            <w:rFonts w:ascii="Calibri" w:hAnsi="Calibri"/>
            <w:sz w:val="20"/>
            <w:szCs w:val="20"/>
          </w:rPr>
          <w:t>1999</w:t>
        </w:r>
      </w:hyperlink>
      <w:r w:rsidRPr="006C09F1">
        <w:rPr>
          <w:rFonts w:ascii="Calibri" w:hAnsi="Calibri" w:cs="Tahoma"/>
          <w:sz w:val="20"/>
          <w:szCs w:val="20"/>
        </w:rPr>
        <w:t xml:space="preserve"> existe una zona libre de aranceles entre sus integrantes con la sola excepción del azúcar y el sector automotriz. El Mercosur es el mayor productor de alimentos del mundo.</w:t>
      </w:r>
    </w:p>
    <w:p w:rsidR="005748A4" w:rsidRPr="006C09F1" w:rsidRDefault="005748A4" w:rsidP="005748A4">
      <w:pPr>
        <w:pStyle w:val="NormalWeb"/>
        <w:spacing w:before="0" w:beforeAutospacing="0" w:after="0" w:afterAutospacing="0"/>
        <w:jc w:val="both"/>
        <w:rPr>
          <w:rFonts w:ascii="Calibri" w:hAnsi="Calibri" w:cs="Tahoma"/>
          <w:b/>
          <w:bCs/>
          <w:i/>
          <w:sz w:val="20"/>
          <w:szCs w:val="20"/>
        </w:rPr>
      </w:pPr>
    </w:p>
    <w:p w:rsidR="005748A4" w:rsidRPr="006C09F1" w:rsidRDefault="005748A4" w:rsidP="005748A4">
      <w:pPr>
        <w:pStyle w:val="NormalWeb"/>
        <w:spacing w:before="0" w:beforeAutospacing="0" w:after="0" w:afterAutospacing="0"/>
        <w:jc w:val="both"/>
        <w:rPr>
          <w:rFonts w:ascii="Calibri" w:hAnsi="Calibri" w:cs="Tahoma"/>
          <w:b/>
          <w:i/>
          <w:sz w:val="20"/>
          <w:szCs w:val="20"/>
        </w:rPr>
      </w:pPr>
      <w:r w:rsidRPr="006C09F1">
        <w:rPr>
          <w:rFonts w:ascii="Calibri" w:hAnsi="Calibri" w:cs="Tahoma"/>
          <w:b/>
          <w:bCs/>
          <w:i/>
          <w:sz w:val="20"/>
          <w:szCs w:val="20"/>
        </w:rPr>
        <w:t>Objetivos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Este mercado común implica </w:t>
      </w:r>
      <w:r w:rsidRPr="006C09F1">
        <w:rPr>
          <w:rFonts w:ascii="Calibri" w:hAnsi="Calibri" w:cs="Tahoma"/>
          <w:bCs/>
          <w:sz w:val="20"/>
          <w:szCs w:val="20"/>
        </w:rPr>
        <w:t xml:space="preserve">"La libre circulación de bienes, servicios y factores productivos entre los países"; "el establecimiento de un arancel externo común y la adopción de una política comercial común con relación a terceros Estados o agrupaciones de Estados y la coordinación de posiciones en foros económicos comerciales regionales e internacionales". </w:t>
      </w:r>
      <w:r w:rsidRPr="006C09F1">
        <w:rPr>
          <w:rFonts w:ascii="Calibri" w:hAnsi="Calibri" w:cs="Tahoma"/>
          <w:sz w:val="20"/>
          <w:szCs w:val="20"/>
        </w:rPr>
        <w:t xml:space="preserve">Según el Tratado también estipula </w:t>
      </w:r>
      <w:r w:rsidRPr="006C09F1">
        <w:rPr>
          <w:rFonts w:ascii="Calibri" w:hAnsi="Calibri" w:cs="Tahoma"/>
          <w:bCs/>
          <w:sz w:val="20"/>
          <w:szCs w:val="20"/>
        </w:rPr>
        <w:t xml:space="preserve">"La coordinación de políticas macroeconómicas y sectoriales entre los Estados partes: de comercio exterior, agrícola, industrial, fiscal, monetaria, cambiaria y de capitales, de servicios, aduanera, de transportes y comunicaciones y otras que se acuerden, a fin de asegurar condiciones adecuadas de competencia entre los Estados partes"; y "el </w:t>
      </w:r>
      <w:r w:rsidRPr="006C09F1">
        <w:rPr>
          <w:rFonts w:ascii="Calibri" w:hAnsi="Calibri" w:cs="Tahoma"/>
          <w:bCs/>
          <w:sz w:val="20"/>
          <w:szCs w:val="20"/>
        </w:rPr>
        <w:lastRenderedPageBreak/>
        <w:t>compromiso de los Estados partes de armonizar sus legislaciones en las áreas pertinentes, para lograr el fortalecimiento del proceso de integración".</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Para el período de transición que medió desde el nacimiento del mercado común hasta el 31 de diciembre de 1994, se estableció que los Estados partes adoptaran un régimen general de origen, un sistema de solución de controversias y cláusulas de salvaguardia; y también se acordó una coordinación para enfrentar prácticas de dumping o de políticas desleales de terceros Estados.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Las herramientas para la construcción del mercado común quedaron definidas en varios instrumentos: un programa de liberación comercial que permitiera "llegar al 31 de diciembre de 1994 con arancel cero, sin restricciones no arancelarias sobre la totalidad del universo arancelario"; "la coordinación de políticas macroeconómicas que se realizará gradualmente y en forma convergente con los programas de desgravación arancelaria y de eliminación de restricciones no arancelarias indicados en el literal anterior"; el establecimiento de "un arancel externo común, que incentive la competitividad externa de los Estados partes"; y "la adopción de acuerdos sectoriales, con el fin de optimizar la utilización y movilidad de los factores de producción y de alcanzar escalas operativas eficientes".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Dos órganos, uno de carácter político y otro de carácter ejecutivo, quedaron establecidos para administrar el Tratado: el Consejo del Mercado Común y el Grupo Mercado Común.</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El Consejo, que se convirtió en el órgano superior del Mercosur, está integrado por los cancilleres y los ministros de Economía de los cuatro países y a él le corresponde la labor de conducción política y toma de decisiones para asegurar el cumplimiento de los objetivos y plazos establecidos. La presidencia del Consejo se ejerce -según surge del Tratado de Asunción- por rotación de los Estados partes y en orden alfabético, por períodos de seis meses.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El Grupo Mercado Común fue constituido como el órgano ejecutivo del Mercosur y está coordinado por los cancilleres. Se estableció que sus funciones serían las de velar por el cumplimiento del Tratado; tomar las providencias necesarias para el cumplimiento de las decisiones adoptadas por el Consejo; proponer medidas concretas tendientes a la aplicación del programa de liberación comercial, a la coordinación de políticas macroeconómicas y a la negociación de acuerdos frente a terceros; y fijar el programa de trabajo que asegure el avance hacia la constitución del mercado común.</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El Grupo Mercado Común quedó integrado por cuatro miembros titulares y cuatro miembros alternos por país, representantes de los respectivos Ministerios de Relaciones Exteriores; Ministerios de Economía o sus equivalentes (áreas de Industria, Comercio Exterior y/o Coordinación Económica); y Bancos Centrales.</w:t>
      </w:r>
    </w:p>
    <w:p w:rsidR="005748A4" w:rsidRPr="006C09F1" w:rsidRDefault="005748A4" w:rsidP="005748A4">
      <w:pPr>
        <w:pStyle w:val="Ttulo1"/>
        <w:jc w:val="both"/>
        <w:rPr>
          <w:rFonts w:cs="Tahoma"/>
          <w:b w:val="0"/>
          <w:snapToGrid w:val="0"/>
          <w:sz w:val="20"/>
          <w:szCs w:val="20"/>
        </w:rPr>
      </w:pPr>
      <w:r w:rsidRPr="006C09F1">
        <w:rPr>
          <w:rFonts w:cs="Tahoma"/>
          <w:i/>
          <w:sz w:val="20"/>
          <w:szCs w:val="20"/>
        </w:rPr>
        <w:t>Los  objetivos de Uruguay significaban:</w:t>
      </w:r>
    </w:p>
    <w:p w:rsidR="005748A4" w:rsidRPr="006C09F1" w:rsidRDefault="005748A4" w:rsidP="005748A4">
      <w:pPr>
        <w:widowControl w:val="0"/>
        <w:jc w:val="both"/>
        <w:rPr>
          <w:rFonts w:ascii="Calibri" w:hAnsi="Calibri" w:cs="Tahoma"/>
          <w:snapToGrid w:val="0"/>
          <w:sz w:val="20"/>
          <w:szCs w:val="20"/>
        </w:rPr>
      </w:pPr>
      <w:r w:rsidRPr="006C09F1">
        <w:rPr>
          <w:rFonts w:ascii="Calibri" w:hAnsi="Calibri" w:cs="Tahoma"/>
          <w:snapToGrid w:val="0"/>
          <w:sz w:val="20"/>
          <w:szCs w:val="20"/>
        </w:rPr>
        <w:t>a) ampliar su exiguo mercado doméstico, accediendo a los mercados de Argentina y de Brasil, con bienes agropecuarios e industriales, en condiciones ventajosas frente a terceros y en condiciones competitivas frente a la producción interna de éstos dos últimos países.</w:t>
      </w:r>
    </w:p>
    <w:p w:rsidR="005748A4" w:rsidRPr="006C09F1" w:rsidRDefault="005748A4" w:rsidP="005748A4">
      <w:pPr>
        <w:widowControl w:val="0"/>
        <w:jc w:val="both"/>
        <w:rPr>
          <w:rFonts w:ascii="Calibri" w:hAnsi="Calibri" w:cs="Tahoma"/>
          <w:snapToGrid w:val="0"/>
          <w:sz w:val="20"/>
          <w:szCs w:val="20"/>
        </w:rPr>
      </w:pPr>
      <w:r w:rsidRPr="006C09F1">
        <w:rPr>
          <w:rFonts w:ascii="Calibri" w:hAnsi="Calibri" w:cs="Tahoma"/>
          <w:snapToGrid w:val="0"/>
          <w:sz w:val="20"/>
          <w:szCs w:val="20"/>
        </w:rPr>
        <w:t>b) acrecentar su participación en la gestión de servicios para las poblaciones vecinas en las áreas de turismo, puertos y  bancos.</w:t>
      </w:r>
    </w:p>
    <w:p w:rsidR="005748A4" w:rsidRPr="006C09F1" w:rsidRDefault="005748A4" w:rsidP="005748A4">
      <w:pPr>
        <w:widowControl w:val="0"/>
        <w:jc w:val="both"/>
        <w:rPr>
          <w:rFonts w:ascii="Calibri" w:hAnsi="Calibri" w:cs="Tahoma"/>
          <w:snapToGrid w:val="0"/>
          <w:sz w:val="20"/>
          <w:szCs w:val="20"/>
        </w:rPr>
      </w:pPr>
      <w:r w:rsidRPr="006C09F1">
        <w:rPr>
          <w:rFonts w:ascii="Calibri" w:hAnsi="Calibri" w:cs="Tahoma"/>
          <w:snapToGrid w:val="0"/>
          <w:sz w:val="20"/>
          <w:szCs w:val="20"/>
        </w:rPr>
        <w:t>No obstante, el objetivo de  ampliar su acceso a los mercados vecinos no fue suficiente, porque el rendimiento de sus exportaciones no ha servido (hasta ahora), para sustentar el crecimiento de la economía uruguaya. Además, su relación comercial con el MERCOSUR, como con el resto del mundo es deficitaria.</w:t>
      </w:r>
    </w:p>
    <w:p w:rsidR="005748A4" w:rsidRPr="006C09F1" w:rsidRDefault="005748A4" w:rsidP="005748A4">
      <w:pPr>
        <w:pStyle w:val="Textoindependiente"/>
        <w:jc w:val="both"/>
        <w:rPr>
          <w:rFonts w:ascii="Calibri" w:hAnsi="Calibri" w:cs="Tahoma"/>
          <w:snapToGrid w:val="0"/>
          <w:sz w:val="20"/>
        </w:rPr>
      </w:pPr>
      <w:r w:rsidRPr="006C09F1">
        <w:rPr>
          <w:rFonts w:ascii="Calibri" w:hAnsi="Calibri" w:cs="Tahoma"/>
          <w:sz w:val="20"/>
        </w:rPr>
        <w:t>Un segmento importante de la industria uruguaya (de deficiente performance y concebida para un mercado doméstico exiguo y protegido), no ha podido reestructurarse para competir en el MERCOSUR. Las excepciones son los sectores lácteos, papeleros y vitivinícolas. El producto bruto industrial ha decrecido y se han producido pérdidas  en  puestos de trabajo comparativamente bien remunerados.</w:t>
      </w:r>
    </w:p>
    <w:p w:rsidR="005748A4" w:rsidRPr="006C09F1" w:rsidRDefault="005748A4" w:rsidP="005748A4">
      <w:pPr>
        <w:widowControl w:val="0"/>
        <w:jc w:val="both"/>
        <w:rPr>
          <w:rFonts w:ascii="Calibri" w:hAnsi="Calibri" w:cs="Tahoma"/>
          <w:b/>
          <w:i/>
          <w:snapToGrid w:val="0"/>
          <w:sz w:val="20"/>
          <w:szCs w:val="20"/>
        </w:rPr>
      </w:pPr>
    </w:p>
    <w:p w:rsidR="005748A4" w:rsidRPr="006C09F1" w:rsidRDefault="005748A4" w:rsidP="005748A4">
      <w:pPr>
        <w:widowControl w:val="0"/>
        <w:jc w:val="both"/>
        <w:rPr>
          <w:rFonts w:ascii="Calibri" w:hAnsi="Calibri" w:cs="Tahoma"/>
          <w:b/>
          <w:i/>
          <w:snapToGrid w:val="0"/>
          <w:sz w:val="20"/>
          <w:szCs w:val="20"/>
        </w:rPr>
      </w:pPr>
      <w:r w:rsidRPr="006C09F1">
        <w:rPr>
          <w:rFonts w:ascii="Calibri" w:hAnsi="Calibri" w:cs="Tahoma"/>
          <w:b/>
          <w:i/>
          <w:snapToGrid w:val="0"/>
          <w:sz w:val="20"/>
          <w:szCs w:val="20"/>
        </w:rPr>
        <w:t>El MERCOSUR para Argentina significa:</w:t>
      </w:r>
    </w:p>
    <w:p w:rsidR="005748A4" w:rsidRPr="006C09F1" w:rsidRDefault="005748A4" w:rsidP="005748A4">
      <w:pPr>
        <w:widowControl w:val="0"/>
        <w:jc w:val="both"/>
        <w:rPr>
          <w:rFonts w:ascii="Calibri" w:hAnsi="Calibri" w:cs="Tahoma"/>
          <w:snapToGrid w:val="0"/>
          <w:sz w:val="20"/>
          <w:szCs w:val="20"/>
        </w:rPr>
      </w:pPr>
      <w:r w:rsidRPr="006C09F1">
        <w:rPr>
          <w:rFonts w:ascii="Calibri" w:hAnsi="Calibri" w:cs="Tahoma"/>
          <w:snapToGrid w:val="0"/>
          <w:sz w:val="20"/>
          <w:szCs w:val="20"/>
        </w:rPr>
        <w:t xml:space="preserve">El acceso al mercado  brasileño para sus bienes agrícolas, alimentarios y energéticos y aún para  ciertos </w:t>
      </w:r>
      <w:r w:rsidRPr="006C09F1">
        <w:rPr>
          <w:rFonts w:ascii="Calibri" w:hAnsi="Calibri" w:cs="Tahoma"/>
          <w:snapToGrid w:val="0"/>
          <w:sz w:val="20"/>
          <w:szCs w:val="20"/>
        </w:rPr>
        <w:lastRenderedPageBreak/>
        <w:t>sectores industriales y de servicios. Por otra parte, acrecienta su capacidad de negociación internacional y le da la posibilidad de desarrollar tecnologías modernas, uniendo sus recursos materiales y humanos con Brasil para estimular la inversión.</w:t>
      </w:r>
    </w:p>
    <w:p w:rsidR="005748A4" w:rsidRPr="006C09F1" w:rsidRDefault="005748A4" w:rsidP="005748A4">
      <w:pPr>
        <w:widowControl w:val="0"/>
        <w:jc w:val="both"/>
        <w:rPr>
          <w:rFonts w:ascii="Calibri" w:hAnsi="Calibri" w:cs="Tahoma"/>
          <w:snapToGrid w:val="0"/>
          <w:sz w:val="20"/>
          <w:szCs w:val="20"/>
        </w:rPr>
      </w:pPr>
    </w:p>
    <w:p w:rsidR="005748A4" w:rsidRPr="006C09F1" w:rsidRDefault="005748A4" w:rsidP="005748A4">
      <w:pPr>
        <w:widowControl w:val="0"/>
        <w:jc w:val="both"/>
        <w:rPr>
          <w:rFonts w:ascii="Calibri" w:hAnsi="Calibri" w:cs="Tahoma"/>
          <w:b/>
          <w:i/>
          <w:snapToGrid w:val="0"/>
          <w:sz w:val="20"/>
          <w:szCs w:val="20"/>
        </w:rPr>
      </w:pPr>
      <w:r w:rsidRPr="006C09F1">
        <w:rPr>
          <w:rFonts w:ascii="Calibri" w:hAnsi="Calibri" w:cs="Tahoma"/>
          <w:b/>
          <w:i/>
          <w:snapToGrid w:val="0"/>
          <w:sz w:val="20"/>
          <w:szCs w:val="20"/>
        </w:rPr>
        <w:t>El MERCOSUR para Paraguay significa:</w:t>
      </w:r>
    </w:p>
    <w:p w:rsidR="005748A4" w:rsidRPr="006C09F1" w:rsidRDefault="005748A4" w:rsidP="005748A4">
      <w:pPr>
        <w:widowControl w:val="0"/>
        <w:jc w:val="both"/>
        <w:rPr>
          <w:rFonts w:ascii="Calibri" w:hAnsi="Calibri" w:cs="Tahoma"/>
          <w:snapToGrid w:val="0"/>
          <w:sz w:val="20"/>
          <w:szCs w:val="20"/>
        </w:rPr>
      </w:pPr>
      <w:r w:rsidRPr="006C09F1">
        <w:rPr>
          <w:rFonts w:ascii="Calibri" w:hAnsi="Calibri" w:cs="Tahoma"/>
          <w:snapToGrid w:val="0"/>
          <w:sz w:val="20"/>
          <w:szCs w:val="20"/>
        </w:rPr>
        <w:t>La posibilidad de acceder a mercados consumidores, más numerosos que el doméstico,  como el argentino y en mayor medida el brasileño, constituye un  reto para los sectores económicos “guaraníes”. Paraguay  carece de una industria que se vea expuesta a la competencia de sus similares. Este país, también temió perder un acceso ventajoso a los mercados vecinos, si no adhería al Tratado de Asunción.</w:t>
      </w:r>
    </w:p>
    <w:p w:rsidR="005748A4" w:rsidRPr="006C09F1" w:rsidRDefault="005748A4" w:rsidP="005748A4">
      <w:pPr>
        <w:widowControl w:val="0"/>
        <w:jc w:val="both"/>
        <w:rPr>
          <w:rFonts w:ascii="Calibri" w:hAnsi="Calibri" w:cs="Tahoma"/>
          <w:b/>
          <w:i/>
          <w:snapToGrid w:val="0"/>
          <w:sz w:val="20"/>
          <w:szCs w:val="20"/>
        </w:rPr>
      </w:pPr>
      <w:r w:rsidRPr="006C09F1">
        <w:rPr>
          <w:rFonts w:ascii="Calibri" w:hAnsi="Calibri" w:cs="Tahoma"/>
          <w:b/>
          <w:i/>
          <w:snapToGrid w:val="0"/>
          <w:sz w:val="20"/>
          <w:szCs w:val="20"/>
        </w:rPr>
        <w:t>Distinta es la percepción de agencias gubernamentales brasileñas:</w:t>
      </w:r>
    </w:p>
    <w:p w:rsidR="005748A4" w:rsidRPr="006C09F1" w:rsidRDefault="005748A4" w:rsidP="005748A4">
      <w:pPr>
        <w:widowControl w:val="0"/>
        <w:jc w:val="both"/>
        <w:rPr>
          <w:rFonts w:ascii="Calibri" w:hAnsi="Calibri" w:cs="Tahoma"/>
          <w:snapToGrid w:val="0"/>
          <w:sz w:val="20"/>
          <w:szCs w:val="20"/>
        </w:rPr>
      </w:pPr>
      <w:r w:rsidRPr="006C09F1">
        <w:rPr>
          <w:rFonts w:ascii="Calibri" w:hAnsi="Calibri" w:cs="Tahoma"/>
          <w:snapToGrid w:val="0"/>
          <w:sz w:val="20"/>
          <w:szCs w:val="20"/>
        </w:rPr>
        <w:t>Para las que MERCOSUR es, además de un mercado ampliado protegido al que Brasil destina preferentemente sus bienes industriales y sus servicios, una plataforma para posibilitar la inserción y actuación externas (consorciado con sus vecinos) en el sistema internacional.</w:t>
      </w:r>
    </w:p>
    <w:p w:rsidR="005748A4" w:rsidRPr="006C09F1" w:rsidRDefault="005748A4" w:rsidP="005748A4">
      <w:pPr>
        <w:pStyle w:val="Textoindependiente2"/>
        <w:jc w:val="both"/>
        <w:rPr>
          <w:rFonts w:ascii="Calibri" w:hAnsi="Calibri" w:cs="Tahoma"/>
          <w:sz w:val="20"/>
        </w:rPr>
      </w:pPr>
      <w:r w:rsidRPr="006C09F1">
        <w:rPr>
          <w:rFonts w:ascii="Calibri" w:hAnsi="Calibri" w:cs="Tahoma"/>
          <w:sz w:val="20"/>
        </w:rPr>
        <w:t>El Ministerio de Relaciones Exteriores de la República Federativa del Brasil caracteriza a su Nación  como “país ballena” o Estado de dimensión territorial continental, con creciente población, pesado en sus movimientos pero que, cuando se pone en marcha, sacude al planeta. Dentro de esta tipología se encuentran la República Popular China, India, Rusia, Indonesia, Irán y obviamente  Brasil.</w:t>
      </w:r>
    </w:p>
    <w:p w:rsidR="005748A4" w:rsidRPr="006C09F1" w:rsidRDefault="005748A4" w:rsidP="005748A4">
      <w:pPr>
        <w:pStyle w:val="NormalWeb"/>
        <w:spacing w:before="0" w:beforeAutospacing="0" w:after="0" w:afterAutospacing="0"/>
        <w:jc w:val="both"/>
        <w:rPr>
          <w:rFonts w:ascii="Calibri" w:hAnsi="Calibri" w:cs="Tahoma"/>
          <w:b/>
          <w:i/>
          <w:sz w:val="20"/>
          <w:szCs w:val="20"/>
        </w:rPr>
      </w:pPr>
      <w:r w:rsidRPr="006C09F1">
        <w:rPr>
          <w:rFonts w:ascii="Calibri" w:hAnsi="Calibri" w:cs="Tahoma"/>
          <w:b/>
          <w:i/>
          <w:sz w:val="20"/>
          <w:szCs w:val="20"/>
        </w:rPr>
        <w:t>El Tratado de Asunción del 26 de marzo de 1991</w:t>
      </w:r>
    </w:p>
    <w:p w:rsidR="005748A4" w:rsidRPr="006C09F1" w:rsidRDefault="005748A4" w:rsidP="005748A4">
      <w:pPr>
        <w:pStyle w:val="NormalWeb"/>
        <w:spacing w:before="0" w:beforeAutospacing="0" w:after="0" w:afterAutospacing="0"/>
        <w:jc w:val="both"/>
        <w:rPr>
          <w:rFonts w:ascii="Calibri" w:hAnsi="Calibri" w:cs="Tahoma"/>
          <w:bCs/>
          <w:sz w:val="20"/>
          <w:szCs w:val="20"/>
        </w:rPr>
      </w:pPr>
      <w:r w:rsidRPr="006C09F1">
        <w:rPr>
          <w:rFonts w:ascii="Calibri" w:hAnsi="Calibri" w:cs="Tahoma"/>
          <w:sz w:val="20"/>
          <w:szCs w:val="20"/>
        </w:rPr>
        <w:t xml:space="preserve">Las negociaciones concluyeron con un acuerdo refrendado en Asunción del Paraguay el 26 de marzo de 1991, que bajo la denominación de Tratado de Asunción, puso en marcha el </w:t>
      </w:r>
      <w:r w:rsidRPr="006C09F1">
        <w:rPr>
          <w:rFonts w:ascii="Calibri" w:hAnsi="Calibri" w:cs="Tahoma"/>
          <w:bCs/>
          <w:sz w:val="20"/>
          <w:szCs w:val="20"/>
        </w:rPr>
        <w:t>Mercado Común del Sur (Mercosur).</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Este tratado entre otras cosas establecía: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b/>
          <w:sz w:val="20"/>
          <w:szCs w:val="20"/>
        </w:rPr>
        <w:t>Art. 1:</w:t>
      </w:r>
      <w:r w:rsidRPr="006C09F1">
        <w:rPr>
          <w:rFonts w:ascii="Calibri" w:hAnsi="Calibri" w:cs="Tahoma"/>
          <w:sz w:val="20"/>
          <w:szCs w:val="20"/>
        </w:rPr>
        <w:t xml:space="preserve"> Los Estados Partes deciden constituir un Mercado Común, que deberá estar conformado al 31 de diciembre de 1994, el que se denominará "Mercado Común del Sur" (MERCOSUR).</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Este Mercado Común implica: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La libre circulación de bienes, servicios y factores productivos entre los países, a través, entre otros, de la eliminación de los derechos aduaneros y restricciones no arancelarias a la circulación de mercaderías y de cualquier otra medida equivalente;</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El establecimiento de un arancel externo común y la adopción de una política comercial común con relación a terceros Estados o agrupaciones de Estados y la coordinación de posiciones en foros económicos-comerciales regionales e internacionales;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La coordinación de políticas macroeconómicas y sectoriales entre los Estados Partes: de comercio exterior, agrícola, industrial, fiscal, monetaria, cambiaria y de capitales, de servicios, aduanera, de transportes y comunicaciones y otras que se acuerden, a fin de asegurar condiciones adecuadas de competencia entre los Estados Partes;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El compromiso de los Estados Partes de armonizar sus legislaciones en las áreas pertinentes, para lograr el fortalecimiento del proceso de integración.</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b/>
          <w:sz w:val="20"/>
          <w:szCs w:val="20"/>
        </w:rPr>
        <w:t>Art. 2:</w:t>
      </w:r>
      <w:r w:rsidRPr="006C09F1">
        <w:rPr>
          <w:rFonts w:ascii="Calibri" w:hAnsi="Calibri" w:cs="Tahoma"/>
          <w:sz w:val="20"/>
          <w:szCs w:val="20"/>
        </w:rPr>
        <w:t xml:space="preserve"> El Mercado Común estará fundado en la reciprocidad de derechos y obligaciones entre los Estados Partes.</w:t>
      </w:r>
    </w:p>
    <w:p w:rsidR="005748A4" w:rsidRPr="006C09F1" w:rsidRDefault="005748A4" w:rsidP="005748A4">
      <w:pPr>
        <w:pStyle w:val="NormalWeb"/>
        <w:spacing w:before="0" w:beforeAutospacing="0" w:after="0" w:afterAutospacing="0"/>
        <w:jc w:val="both"/>
        <w:rPr>
          <w:rFonts w:ascii="Calibri" w:hAnsi="Calibri" w:cs="Tahoma"/>
          <w:b/>
          <w:i/>
          <w:sz w:val="20"/>
          <w:szCs w:val="20"/>
        </w:rPr>
      </w:pPr>
      <w:r w:rsidRPr="006C09F1">
        <w:rPr>
          <w:rFonts w:ascii="Calibri" w:hAnsi="Calibri" w:cs="Tahoma"/>
          <w:b/>
          <w:bCs/>
          <w:i/>
          <w:iCs/>
          <w:sz w:val="20"/>
          <w:szCs w:val="20"/>
        </w:rPr>
        <w:t>Protocolo de OuroPreto</w:t>
      </w:r>
      <w:r w:rsidRPr="006C09F1">
        <w:rPr>
          <w:rFonts w:ascii="Calibri" w:hAnsi="Calibri" w:cs="Tahoma"/>
          <w:b/>
          <w:i/>
          <w:sz w:val="20"/>
          <w:szCs w:val="20"/>
        </w:rPr>
        <w:t>:</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En la Cumbre de Presidentes de OuroPreto, de diciembre de 1994, se aprobó un Protocolo Adicional al Tratado de Asunción ( Protocolo de OuroPreto) por el cual se establecía la estructura institucional del MERCOSUR y se le dotaba de personalidad jurídica internacional.</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En este tratado se ponía fin al periodo de transición, pero puso de manifiesto que no todas las predisposiciones puestas encima de la mesa en los primeros pasos se vieran reflejadas en los años acordados. Como ocurre con el Arancel Externo Común, al cual establecieron una serie de excepciones para un grupo de productos específicos y otros productos en el comercio intra-Mercosur continuarán pagando aranceles por un tiempo.</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lastRenderedPageBreak/>
        <w:t>El organigrama del MERCOSUR se amplió y quedaba entonces estructurado de la siguiente forma:</w:t>
      </w:r>
    </w:p>
    <w:p w:rsidR="005748A4" w:rsidRPr="006C09F1" w:rsidRDefault="005748A4" w:rsidP="005748A4">
      <w:pPr>
        <w:pStyle w:val="NormalWeb"/>
        <w:spacing w:before="0" w:beforeAutospacing="0" w:after="0" w:afterAutospacing="0"/>
        <w:jc w:val="both"/>
        <w:rPr>
          <w:rFonts w:ascii="Calibri" w:hAnsi="Calibri" w:cs="Tahoma"/>
          <w:b/>
          <w:bCs/>
          <w:sz w:val="20"/>
          <w:szCs w:val="20"/>
        </w:rPr>
      </w:pPr>
    </w:p>
    <w:p w:rsidR="005748A4" w:rsidRPr="006C09F1" w:rsidRDefault="005748A4" w:rsidP="005748A4">
      <w:pPr>
        <w:pStyle w:val="NormalWeb"/>
        <w:spacing w:before="0" w:beforeAutospacing="0" w:after="0" w:afterAutospacing="0"/>
        <w:jc w:val="both"/>
        <w:rPr>
          <w:rFonts w:ascii="Calibri" w:hAnsi="Calibri" w:cs="Tahoma"/>
          <w:b/>
          <w:sz w:val="20"/>
          <w:szCs w:val="20"/>
        </w:rPr>
      </w:pPr>
      <w:r w:rsidRPr="006C09F1">
        <w:rPr>
          <w:rFonts w:ascii="Calibri" w:hAnsi="Calibri" w:cs="Tahoma"/>
          <w:b/>
          <w:bCs/>
          <w:sz w:val="20"/>
          <w:szCs w:val="20"/>
        </w:rPr>
        <w:t>EL CONSEJO DEL MERCADO COMUN</w:t>
      </w:r>
      <w:r w:rsidRPr="006C09F1">
        <w:rPr>
          <w:rFonts w:ascii="Calibri" w:hAnsi="Calibri" w:cs="Tahoma"/>
          <w:b/>
          <w:sz w:val="20"/>
          <w:szCs w:val="20"/>
        </w:rPr>
        <w:t>:</w:t>
      </w:r>
    </w:p>
    <w:p w:rsidR="005748A4" w:rsidRPr="006C09F1" w:rsidRDefault="005748A4" w:rsidP="00E174CD">
      <w:pPr>
        <w:pStyle w:val="NormalWeb"/>
        <w:numPr>
          <w:ilvl w:val="0"/>
          <w:numId w:val="160"/>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es el órgano superior del MERCOSUR al incumbe la conducción política del proceso de integración y la toma de decisiones para asegurar el cumplimiento de los objetivos establecidos por el Tratado de Asunción.</w:t>
      </w:r>
    </w:p>
    <w:p w:rsidR="005748A4" w:rsidRPr="006C09F1" w:rsidRDefault="005748A4" w:rsidP="00E174CD">
      <w:pPr>
        <w:pStyle w:val="NormalWeb"/>
        <w:numPr>
          <w:ilvl w:val="0"/>
          <w:numId w:val="161"/>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Esta integrado por los Ministros de Relaciones Exteriores y por los Ministros de Economía o sus equivalentes.</w:t>
      </w:r>
    </w:p>
    <w:p w:rsidR="005748A4" w:rsidRPr="006C09F1" w:rsidRDefault="005748A4" w:rsidP="00E174CD">
      <w:pPr>
        <w:pStyle w:val="NormalWeb"/>
        <w:numPr>
          <w:ilvl w:val="0"/>
          <w:numId w:val="162"/>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Se reunirá todas las veces que se estime oportuno, debiendo hacerlo por lo menos una vez al semestre con la participación de los Presidentes de los Estados Miembros.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Entre sus funciones y atribuciones se encuentran:</w:t>
      </w:r>
    </w:p>
    <w:p w:rsidR="005748A4" w:rsidRPr="006C09F1" w:rsidRDefault="005748A4" w:rsidP="00E174CD">
      <w:pPr>
        <w:pStyle w:val="NormalWeb"/>
        <w:numPr>
          <w:ilvl w:val="0"/>
          <w:numId w:val="163"/>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Velar por el cumplimiento del Tratado de Asunción, sus Protocolos y acuerdos firmados en su marco.</w:t>
      </w:r>
    </w:p>
    <w:p w:rsidR="005748A4" w:rsidRPr="006C09F1" w:rsidRDefault="005748A4" w:rsidP="00E174CD">
      <w:pPr>
        <w:pStyle w:val="NormalWeb"/>
        <w:numPr>
          <w:ilvl w:val="0"/>
          <w:numId w:val="164"/>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Formular políticas y promover las acciones necesarias para la conformación del mercado común.</w:t>
      </w:r>
    </w:p>
    <w:p w:rsidR="005748A4" w:rsidRPr="006C09F1" w:rsidRDefault="005748A4" w:rsidP="00E174CD">
      <w:pPr>
        <w:pStyle w:val="NormalWeb"/>
        <w:numPr>
          <w:ilvl w:val="0"/>
          <w:numId w:val="165"/>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Ejercer la titularidad de la personalidad jurídica del MERCOSUR.</w:t>
      </w:r>
    </w:p>
    <w:p w:rsidR="005748A4" w:rsidRPr="006C09F1" w:rsidRDefault="005748A4" w:rsidP="00E174CD">
      <w:pPr>
        <w:pStyle w:val="NormalWeb"/>
        <w:numPr>
          <w:ilvl w:val="0"/>
          <w:numId w:val="166"/>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Designar al Director de la Secretaría Administrativa del MERCOSUR.</w:t>
      </w:r>
    </w:p>
    <w:p w:rsidR="005748A4" w:rsidRPr="006C09F1" w:rsidRDefault="005748A4" w:rsidP="00E174CD">
      <w:pPr>
        <w:pStyle w:val="NormalWeb"/>
        <w:numPr>
          <w:ilvl w:val="0"/>
          <w:numId w:val="167"/>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Negociar y firmar acuerdos, en nombre del MERCOSUR, con terceros países. Dichas funciones podrán ser delegadas por mandato expreso al Grupo Mercado Común.</w:t>
      </w:r>
    </w:p>
    <w:p w:rsidR="005748A4" w:rsidRPr="006C09F1" w:rsidRDefault="005748A4" w:rsidP="00E174CD">
      <w:pPr>
        <w:pStyle w:val="NormalWeb"/>
        <w:numPr>
          <w:ilvl w:val="0"/>
          <w:numId w:val="168"/>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Pronunciarse sobre las propuestas que le sean elevadas por el Grupo Mercado Común.</w:t>
      </w:r>
    </w:p>
    <w:p w:rsidR="005748A4" w:rsidRPr="006C09F1" w:rsidRDefault="005748A4" w:rsidP="00E174CD">
      <w:pPr>
        <w:pStyle w:val="NormalWeb"/>
        <w:numPr>
          <w:ilvl w:val="0"/>
          <w:numId w:val="169"/>
        </w:numPr>
        <w:spacing w:before="0" w:beforeAutospacing="0" w:after="0" w:afterAutospacing="0"/>
        <w:ind w:firstLine="0"/>
        <w:jc w:val="both"/>
        <w:rPr>
          <w:rFonts w:ascii="Calibri" w:hAnsi="Calibri" w:cs="Tahoma"/>
          <w:sz w:val="20"/>
          <w:szCs w:val="20"/>
        </w:rPr>
      </w:pPr>
      <w:r w:rsidRPr="006C09F1">
        <w:rPr>
          <w:rFonts w:ascii="Calibri" w:hAnsi="Calibri" w:cs="Tahoma"/>
          <w:sz w:val="20"/>
          <w:szCs w:val="20"/>
        </w:rPr>
        <w:t>Adoptar decisiones en materia financiera y presupuestaria.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Expositor: Aldo Coronel</w:t>
      </w:r>
    </w:p>
    <w:p w:rsidR="005748A4" w:rsidRPr="006C09F1" w:rsidRDefault="005748A4" w:rsidP="005748A4">
      <w:pPr>
        <w:pStyle w:val="Ttulo3"/>
        <w:spacing w:after="0"/>
        <w:jc w:val="both"/>
        <w:rPr>
          <w:rStyle w:val="mw-headline"/>
          <w:rFonts w:cs="Tahoma"/>
          <w:i/>
          <w:sz w:val="20"/>
          <w:szCs w:val="20"/>
        </w:rPr>
      </w:pPr>
      <w:r w:rsidRPr="006C09F1">
        <w:rPr>
          <w:rStyle w:val="mw-headline"/>
          <w:rFonts w:cs="Tahoma"/>
          <w:i/>
          <w:sz w:val="20"/>
          <w:szCs w:val="20"/>
        </w:rPr>
        <w:t>Sistema de solución de controversias</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En general, los mecanismos de solución de controversias pueden diferenciarse según estén orientados a la búsqueda de una solución diplomática o alcanzada por la vía de la negociación, o bien fundada en reglas y principios jurídicos. El sistema del Mercosur, en este sentido, es ecléctico, puesto que contiene características de ambos mecanismos.</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En la práctica, los Estados partes hasta el presente se han inclinado con notoria preferencia por la utilización de los medios diplomáticos, demostrando una notoria resistencia a la instancia arbitral. Todo ello, ha llevado a afirmar que el Mercosur es un proceso "power-oriented", puesto que las relaciones de poder predominan sobre las reglas jurídicas, a diferencia de lo que sucede en un proceso "rule-oriented".</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Analicemos brevemente estos mecanismos de resolución de disputas en el MERCOSUR.</w:t>
      </w:r>
    </w:p>
    <w:p w:rsidR="005748A4" w:rsidRPr="006C09F1" w:rsidRDefault="005748A4" w:rsidP="005748A4">
      <w:pPr>
        <w:autoSpaceDE w:val="0"/>
        <w:autoSpaceDN w:val="0"/>
        <w:adjustRightInd w:val="0"/>
        <w:jc w:val="both"/>
        <w:rPr>
          <w:rFonts w:ascii="Calibri" w:hAnsi="Calibri" w:cs="Tahoma"/>
          <w:sz w:val="20"/>
          <w:szCs w:val="20"/>
        </w:rPr>
      </w:pPr>
    </w:p>
    <w:p w:rsidR="005748A4" w:rsidRPr="006C09F1" w:rsidRDefault="005748A4" w:rsidP="005748A4">
      <w:pPr>
        <w:autoSpaceDE w:val="0"/>
        <w:autoSpaceDN w:val="0"/>
        <w:adjustRightInd w:val="0"/>
        <w:jc w:val="both"/>
        <w:rPr>
          <w:rFonts w:ascii="Calibri" w:hAnsi="Calibri" w:cs="Tahoma"/>
          <w:b/>
          <w:bCs/>
          <w:sz w:val="20"/>
          <w:szCs w:val="20"/>
        </w:rPr>
      </w:pPr>
      <w:r w:rsidRPr="006C09F1">
        <w:rPr>
          <w:rFonts w:ascii="Calibri" w:hAnsi="Calibri" w:cs="Tahoma"/>
          <w:b/>
          <w:sz w:val="20"/>
          <w:szCs w:val="20"/>
        </w:rPr>
        <w:t xml:space="preserve">1. </w:t>
      </w:r>
      <w:r w:rsidRPr="006C09F1">
        <w:rPr>
          <w:rFonts w:ascii="Calibri" w:hAnsi="Calibri" w:cs="Tahoma"/>
          <w:b/>
          <w:bCs/>
          <w:sz w:val="20"/>
          <w:szCs w:val="20"/>
        </w:rPr>
        <w:t>El sistema implementado por los Protocolos de Brasilia y de OuroPreto</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En primer lugar debemos advertir que los mecanismos instituidos en el</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Protocolo de Brasilia para la Solución de Controversias del 17 de diciembre de 1991 fueron concebidos para ser utilizados durante un periodo de transición. Sin embargo, el Protocolo de OuroPreto del 1° de diciembre de 1994 prorrogó su vigencia hasta el 1° de enero de 2006, fecha en que se prevé alcanzar el arancel externo común.</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El mecanismo comienza con una primera etapa que se lleva a cabo a través de negociaciones durante un breve periodo. Si las mismas fracasan, el Grupo Mercado Común formulará recomendaciones, asesorado por expertos, si se estimare necesario. Asimismo se puede optar por iniciar el procedimiento ante la Comisión de Comercio. Esta elección no elimina la posibilidad de reclamo posterior ante el Grupo Mercado Común. Las recomendaciones que realicen estos órganos no son obligatorias. Si la controversia aún no hubiera encontrado solución, se inicia la instancia arbitral, a través de la conformación de un tribunal ad hoc, compuesto por tres árbitros. El laudo es vinculante para las partes y no podrá ser apelado (ante la inexistencia de un Órgano de Apelación) salvo la solicitud de su aclaración (art. 21 Protocolo de Brasilia).</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lastRenderedPageBreak/>
        <w:t>Cabe destacar que los particulares, ya sean personas físicas o jurídicas, no pueden acceder a la instancia arbitral. Sus reclamos contra medidas legales o administrativas restrictivas, discriminatorias o de competencia desleal violatorias de normas del Mercosur, sólo pueden ser canalizadas a través de la Sección Nacional del Grupo Mercado Común del Estado parte donde el particular tenga su residencia habitual o la sede de sus negocios. Ésta podrá negociar con la Sección Nacional del Estado parte al que se le atribuye la violación o podrá elevar la reclamación ante el Grupo Mercado Común.</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En suma, la legitimación activa y pasiva en el sistema de resolución de controversias adoptado por el MERCOSUR, es siempre de los Estados. Sólo que se admite la iniciativa de los particulares. Finalmente cabe señalar que los reclamos entre particulares no están contemplados ni por el Protocolo de Brasilia y ni por el de OuroPreto. El sistema de solución de controversias descripto es pasible de numerosas críticas, entre ellas:</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La proliferación de mecanismos de negociación y conciliación, en desmedro de instancias jurisdiccionales.</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El alto porcentaje de consultas y reclamaciones pendientes de resolución o resueltas de modo insatisfactorio.</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La extrema flexibilidad en los plazos. Las partes de una controversia pueden prolongar de común acuerdo casi indefinidamente la etapa de negociación.</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Ello significa un fuerte grado de incertidumbre para el sector privado.</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El carácter ad hoc de los tribunales arbitrales genera imprevisibilidad debido a las divergentes interpretaciones y aplicación de las normas del Mercosur.</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La inexistencia de una órgano de apelación impide la formación de un cuerpo de interpretación común.</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La validez limitada de las decisiones de los tribunales arbitrales ad hoc, circunscriptas al caso y a las partes en conflicto. En efecto, estas decisiones no son consideradas fuentes legales del MERCOSUR.</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La exclusión de los particulares como sujetos legitimados para la defensa de sus intereses y derechos reconocidos en el marco del bloque.</w:t>
      </w:r>
    </w:p>
    <w:p w:rsidR="005748A4" w:rsidRPr="006C09F1" w:rsidRDefault="005748A4" w:rsidP="005748A4">
      <w:pPr>
        <w:autoSpaceDE w:val="0"/>
        <w:autoSpaceDN w:val="0"/>
        <w:adjustRightInd w:val="0"/>
        <w:jc w:val="both"/>
        <w:rPr>
          <w:rFonts w:ascii="Calibri" w:hAnsi="Calibri" w:cs="Tahoma"/>
          <w:b/>
          <w:bCs/>
          <w:i/>
          <w:sz w:val="20"/>
          <w:szCs w:val="20"/>
        </w:rPr>
      </w:pPr>
    </w:p>
    <w:p w:rsidR="005748A4" w:rsidRPr="006C09F1" w:rsidRDefault="005748A4" w:rsidP="005748A4">
      <w:pPr>
        <w:autoSpaceDE w:val="0"/>
        <w:autoSpaceDN w:val="0"/>
        <w:adjustRightInd w:val="0"/>
        <w:jc w:val="both"/>
        <w:rPr>
          <w:rFonts w:ascii="Calibri" w:hAnsi="Calibri" w:cs="Tahoma"/>
          <w:b/>
          <w:bCs/>
          <w:i/>
          <w:sz w:val="20"/>
          <w:szCs w:val="20"/>
        </w:rPr>
      </w:pPr>
      <w:r w:rsidRPr="006C09F1">
        <w:rPr>
          <w:rFonts w:ascii="Calibri" w:hAnsi="Calibri" w:cs="Tahoma"/>
          <w:b/>
          <w:bCs/>
          <w:i/>
          <w:sz w:val="20"/>
          <w:szCs w:val="20"/>
        </w:rPr>
        <w:t>2. El Protocolo de Olivos para la solución de controversias en el</w:t>
      </w:r>
    </w:p>
    <w:p w:rsidR="005748A4" w:rsidRPr="006C09F1" w:rsidRDefault="005748A4" w:rsidP="005748A4">
      <w:pPr>
        <w:autoSpaceDE w:val="0"/>
        <w:autoSpaceDN w:val="0"/>
        <w:adjustRightInd w:val="0"/>
        <w:jc w:val="both"/>
        <w:rPr>
          <w:rFonts w:ascii="Calibri" w:hAnsi="Calibri" w:cs="Tahoma"/>
          <w:b/>
          <w:bCs/>
          <w:i/>
          <w:sz w:val="20"/>
          <w:szCs w:val="20"/>
        </w:rPr>
      </w:pPr>
      <w:r w:rsidRPr="006C09F1">
        <w:rPr>
          <w:rFonts w:ascii="Calibri" w:hAnsi="Calibri" w:cs="Tahoma"/>
          <w:b/>
          <w:bCs/>
          <w:i/>
          <w:sz w:val="20"/>
          <w:szCs w:val="20"/>
        </w:rPr>
        <w:t>MERCOSUR</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Con el fin de perfeccionar el sistema de solución de controversias existente, el Protocolo de Olivos para la Solución de Controversias en el MERCOSUR fue aprobado por el Consejo Mercado Común en la Reunión celebrada en esa ciudad el 18 de febrero de 20024, en vigor desde el 10 de febrero de 2004.</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A su turno, el 15 de diciembre de 2003, en Montevideo, el Consejo del Mercado</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Común por Decisión 37/03 aprobó como Anexo el Reglamento del Protocolo de Olivos para la Solución de Controversias en el MERCOSUR, que contiene una reglamentación detallada, en especial de los procedimientos establecidos en el Protocolo. Debemos advertir que según reza el art. 2° de dicha decisión del CMC la misma no necesita ser incorporada a los ordenamientos jurídicos nacionales de los Estados Partes por reglamentar aspectos de funcionamiento o de la organización del MERCOSUR.</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Recientemente, el 20 de diciembre de 2005, el Tribunal Permanente de Revisión del MERCOSUR (TPR), creado por dicho Protocolo, dictó su primer laudo (N° 1/ 2005) en el recurso de revisión presentado por la República Oriental del Uruguay contra el laudo arbitral del tribunal arbitral ad hoc de fecha 25 de octubre de 2005 en la controversia “Prohibición de importación de neumáticos remoldeados procedentes del Uruguay”.</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El Protocolo de Olivos sustituye al sistema establecido en el Protocolo de</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Calibri" w:hAnsi="Calibri" w:cs="Tahoma"/>
          <w:sz w:val="20"/>
          <w:szCs w:val="20"/>
        </w:rPr>
        <w:t>Brasilia de Solución de Controversias, e introduce una serie de modificaciones en el mecanismo vigente desde 1993, aún cuando las mismas no son extremadamente importantes puesto que la idea fue mejorar el sistema existente como recurso necesario y transitorio hacia la instauración en el año 2006 de un mecanismo que importe mayores compromisos por parte del Estados miembros. Asimismo, muchas disposiciones no han sido objeto de modificación. En efecto, no se reformó sustancialmente el ámbito de aplicación, se mantienen la primera fase de negociaciones directas entre las partes y la instancia jurisdiccional, conformada por tribunales ad hoc. Entre las modificaciones más importantes se destacan:</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lastRenderedPageBreak/>
        <w:t>􀂙</w:t>
      </w:r>
      <w:r w:rsidRPr="006C09F1">
        <w:rPr>
          <w:rFonts w:ascii="Calibri" w:hAnsi="Calibri" w:cs="Tahoma"/>
          <w:sz w:val="20"/>
          <w:szCs w:val="20"/>
        </w:rPr>
        <w:t xml:space="preserve"> La prerrogativa del Estado demandante para elegir un mecanismo de solución de controversias diferente al establecido para el ámbito regional; pudiendo optarse por el régimen de la Organización Mundial del Comercio (OMC) o por cualquier otro establecido en el marco de acuerdos comerciales que vinculen a las partes en el diferendo5. Cabe señalar que una vez elegido un foro queda excluido el otro. La posibilidad abierta para la elección del foro ha sido criticada por  considerarse que contribuye al debilitamiento del sistema y por dar oportunidad al </w:t>
      </w:r>
      <w:r w:rsidRPr="006C09F1">
        <w:rPr>
          <w:rFonts w:ascii="Calibri" w:hAnsi="Calibri" w:cs="Tahoma"/>
          <w:i/>
          <w:iCs/>
          <w:sz w:val="20"/>
          <w:szCs w:val="20"/>
        </w:rPr>
        <w:t>fórum shopping</w:t>
      </w:r>
      <w:r w:rsidRPr="006C09F1">
        <w:rPr>
          <w:rFonts w:ascii="Calibri" w:hAnsi="Calibri" w:cs="Tahoma"/>
          <w:sz w:val="20"/>
          <w:szCs w:val="20"/>
        </w:rPr>
        <w:t>.</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La eliminación de la intervención del Grupo Mercado Común como etapa obligatoria. El Protocolo de Olivos la convierte en una faz optativa, dependiente del acuerdo de partes. Esto permite, evidentemente, acelerar la solución del diferendo.</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La creación de un Tribunal Arbitral de Revisión, al que se le asigna el carácter de permanente. No obstante ello, tal como lo ha destacado la doctrina más autorizada, se trata más bien de un "tribunal disponible".7 Las partes de una controversia podrán presentar un recurso de revisión ante este tribunal contra el laudo del tribunal ad hoc, el que se limitará a las cuestiones de derecho tratadas en la controversia y las interpretaciones jurídicas desarrolladas en el laudo de dicho tribunal que actúa como un órgano de primera instancia. Cuando se trata de un arbitraje ad hoc de equidad, no podrá interponerse ningún recurso contra la decisión arbitral.</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El Tribunal Arbitral de Revisión tiene además competencia </w:t>
      </w:r>
      <w:r w:rsidRPr="006C09F1">
        <w:rPr>
          <w:rFonts w:ascii="Calibri" w:hAnsi="Calibri" w:cs="Tahoma"/>
          <w:i/>
          <w:iCs/>
          <w:sz w:val="20"/>
          <w:szCs w:val="20"/>
        </w:rPr>
        <w:t>per saltum</w:t>
      </w:r>
      <w:r w:rsidRPr="006C09F1">
        <w:rPr>
          <w:rFonts w:ascii="Calibri" w:hAnsi="Calibri" w:cs="Tahoma"/>
          <w:sz w:val="20"/>
          <w:szCs w:val="20"/>
        </w:rPr>
        <w:t>puesto que se admite el acceso directo de las partes una vez fracasadas las negociaciones directas.</w:t>
      </w:r>
    </w:p>
    <w:p w:rsidR="005748A4" w:rsidRPr="006C09F1" w:rsidRDefault="005748A4" w:rsidP="005748A4">
      <w:pPr>
        <w:autoSpaceDE w:val="0"/>
        <w:autoSpaceDN w:val="0"/>
        <w:adjustRightInd w:val="0"/>
        <w:jc w:val="both"/>
        <w:rPr>
          <w:rFonts w:ascii="Calibri" w:hAnsi="Calibri" w:cs="Tahoma"/>
          <w:sz w:val="20"/>
          <w:szCs w:val="20"/>
        </w:rPr>
      </w:pPr>
      <w:r w:rsidRPr="006C09F1">
        <w:rPr>
          <w:rFonts w:ascii="Arial" w:hAnsi="Arial" w:cs="Arial"/>
          <w:sz w:val="20"/>
          <w:szCs w:val="20"/>
        </w:rPr>
        <w:t>􀂙</w:t>
      </w:r>
      <w:r w:rsidRPr="006C09F1">
        <w:rPr>
          <w:rFonts w:ascii="Calibri" w:hAnsi="Calibri" w:cs="Tahoma"/>
          <w:sz w:val="20"/>
          <w:szCs w:val="20"/>
        </w:rPr>
        <w:t xml:space="preserve"> Se introducen procedimientos a seguir en caso de incumplimientos del laudo, a fin de evitar la aplicación de medidas compensatorias en áreas diferentes a las del conflicto y desproporcionadas debido a la falta de reglamentación.</w:t>
      </w:r>
    </w:p>
    <w:p w:rsidR="005748A4" w:rsidRPr="006C09F1" w:rsidRDefault="005748A4" w:rsidP="005748A4">
      <w:pPr>
        <w:pStyle w:val="Ttulo3"/>
        <w:spacing w:after="0"/>
        <w:jc w:val="both"/>
        <w:rPr>
          <w:rFonts w:cs="Tahoma"/>
          <w:b w:val="0"/>
          <w:sz w:val="20"/>
          <w:szCs w:val="20"/>
        </w:rPr>
      </w:pPr>
      <w:r w:rsidRPr="006C09F1">
        <w:rPr>
          <w:rStyle w:val="mw-headline"/>
          <w:rFonts w:cs="Tahoma"/>
          <w:i/>
          <w:sz w:val="20"/>
          <w:szCs w:val="20"/>
        </w:rPr>
        <w:t>MERCOSUR sociolaboral</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 xml:space="preserve">La </w:t>
      </w:r>
      <w:hyperlink r:id="rId39" w:tooltip="Coordinadora de Centrales Sindicales del Cono Sur" w:history="1">
        <w:r w:rsidRPr="006C09F1">
          <w:rPr>
            <w:rStyle w:val="Hipervnculo"/>
            <w:rFonts w:ascii="Calibri" w:hAnsi="Calibri"/>
            <w:sz w:val="20"/>
            <w:szCs w:val="20"/>
          </w:rPr>
          <w:t>Coordinadora</w:t>
        </w:r>
      </w:hyperlink>
      <w:r w:rsidRPr="006C09F1">
        <w:rPr>
          <w:rStyle w:val="Hipervnculo"/>
          <w:rFonts w:ascii="Calibri" w:hAnsi="Calibri"/>
          <w:sz w:val="20"/>
          <w:szCs w:val="20"/>
        </w:rPr>
        <w:t xml:space="preserve"> de Centrales Sindicales del Cono Sur</w:t>
      </w:r>
      <w:r w:rsidRPr="006C09F1">
        <w:rPr>
          <w:rFonts w:ascii="Calibri" w:hAnsi="Calibri" w:cs="Tahoma"/>
          <w:sz w:val="20"/>
          <w:szCs w:val="20"/>
        </w:rPr>
        <w:t xml:space="preserve"> (CCSCS) representa a los trabajadores ante el Mercosur, en los ámbitos </w:t>
      </w:r>
      <w:hyperlink r:id="rId40" w:tooltip="Tripartismo" w:history="1">
        <w:r w:rsidRPr="006C09F1">
          <w:rPr>
            <w:rStyle w:val="Hipervnculo"/>
            <w:rFonts w:ascii="Calibri" w:hAnsi="Calibri"/>
            <w:sz w:val="20"/>
            <w:szCs w:val="20"/>
          </w:rPr>
          <w:t>tripartitos</w:t>
        </w:r>
      </w:hyperlink>
      <w:r w:rsidRPr="006C09F1">
        <w:rPr>
          <w:rFonts w:ascii="Calibri" w:hAnsi="Calibri" w:cs="Tahoma"/>
          <w:sz w:val="20"/>
          <w:szCs w:val="20"/>
        </w:rPr>
        <w:t>.</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A pesar de que la estructura original del Mercosur (</w:t>
      </w:r>
      <w:hyperlink r:id="rId41" w:tooltip="Tratado de Asunción" w:history="1">
        <w:r w:rsidRPr="006C09F1">
          <w:rPr>
            <w:rStyle w:val="Hipervnculo"/>
            <w:rFonts w:ascii="Calibri" w:hAnsi="Calibri"/>
            <w:sz w:val="20"/>
            <w:szCs w:val="20"/>
          </w:rPr>
          <w:t>Tratado de Asunción</w:t>
        </w:r>
      </w:hyperlink>
      <w:r w:rsidRPr="006C09F1">
        <w:rPr>
          <w:rFonts w:ascii="Calibri" w:hAnsi="Calibri" w:cs="Tahoma"/>
          <w:sz w:val="20"/>
          <w:szCs w:val="20"/>
        </w:rPr>
        <w:t xml:space="preserve">) no contemplaba ningún ámbito para tratar cuestiones socio-laborales, desde sus inicios, los sindicatos del Mercosur representados por la </w:t>
      </w:r>
      <w:hyperlink r:id="rId42" w:tooltip="Coordinadora de Centrales Sindicales del Cono Sur" w:history="1">
        <w:r w:rsidRPr="006C09F1">
          <w:rPr>
            <w:rStyle w:val="Hipervnculo"/>
            <w:rFonts w:ascii="Calibri" w:hAnsi="Calibri"/>
            <w:sz w:val="20"/>
            <w:szCs w:val="20"/>
          </w:rPr>
          <w:t>Coordinadora</w:t>
        </w:r>
      </w:hyperlink>
      <w:r w:rsidRPr="006C09F1">
        <w:rPr>
          <w:rStyle w:val="Hipervnculo"/>
          <w:rFonts w:ascii="Calibri" w:hAnsi="Calibri"/>
          <w:sz w:val="20"/>
          <w:szCs w:val="20"/>
        </w:rPr>
        <w:t xml:space="preserve"> de Centrales Sindicales del Cono Sur</w:t>
      </w:r>
      <w:r w:rsidRPr="006C09F1">
        <w:rPr>
          <w:rFonts w:ascii="Calibri" w:hAnsi="Calibri" w:cs="Tahoma"/>
          <w:sz w:val="20"/>
          <w:szCs w:val="20"/>
        </w:rPr>
        <w:t xml:space="preserve"> (CCSCS) con el apoyo activo de los ministerios de Trabajo y un considerable sector de las organizaciones de empleadores, pugnaron por crear espacios tripartitos para analizar, debatir y decidir mediante el diálogo social regional, el impacto que la integración tendría sobre los mercados de trabajo y las condiciones socio-laborales.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De ese modo un año después de fundado el Mercosur se crea el </w:t>
      </w:r>
      <w:r w:rsidRPr="006C09F1">
        <w:rPr>
          <w:rFonts w:ascii="Calibri" w:hAnsi="Calibri" w:cs="Tahoma"/>
          <w:i/>
          <w:iCs/>
          <w:sz w:val="20"/>
          <w:szCs w:val="20"/>
        </w:rPr>
        <w:t>Subgrupo de Trabajo para Asuntos Sociolaborales</w:t>
      </w:r>
      <w:r w:rsidRPr="006C09F1">
        <w:rPr>
          <w:rFonts w:ascii="Calibri" w:hAnsi="Calibri" w:cs="Tahoma"/>
          <w:sz w:val="20"/>
          <w:szCs w:val="20"/>
        </w:rPr>
        <w:t xml:space="preserve">, dependiente del GMC, que en los inicios llevara el número 11, pero que a partir de 1995 es numerado definitivamente como </w:t>
      </w:r>
      <w:r w:rsidRPr="006C09F1">
        <w:rPr>
          <w:rFonts w:ascii="Calibri" w:hAnsi="Calibri" w:cs="Tahoma"/>
          <w:i/>
          <w:iCs/>
          <w:sz w:val="20"/>
          <w:szCs w:val="20"/>
        </w:rPr>
        <w:t>SGT10</w:t>
      </w:r>
      <w:r w:rsidRPr="006C09F1">
        <w:rPr>
          <w:rFonts w:ascii="Calibri" w:hAnsi="Calibri" w:cs="Tahoma"/>
          <w:sz w:val="20"/>
          <w:szCs w:val="20"/>
        </w:rPr>
        <w:t>. El SGT10 se organizó como un ámbito tripartito (ministerios de trabajo, empleadores y sindicatos) y se ha dicho que tomó la forma de "</w:t>
      </w:r>
      <w:r w:rsidRPr="006C09F1">
        <w:rPr>
          <w:rFonts w:ascii="Calibri" w:hAnsi="Calibri" w:cs="Tahoma"/>
          <w:i/>
          <w:iCs/>
          <w:sz w:val="20"/>
          <w:szCs w:val="20"/>
        </w:rPr>
        <w:t>una OIT en miniatura</w:t>
      </w:r>
      <w:r w:rsidRPr="006C09F1">
        <w:rPr>
          <w:rFonts w:ascii="Calibri" w:hAnsi="Calibri" w:cs="Tahoma"/>
          <w:sz w:val="20"/>
          <w:szCs w:val="20"/>
        </w:rPr>
        <w:t>". Generó una fructífera cultura subregional de diálogo social que originó todo lo que hoy se conoce como Mercosur Sociolaboral.</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A partir de los acuerdos derivados del diálogo social en el SGT10, el Mercosur se fue dotando de organismos e instrumentos socio-laborales.</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En </w:t>
      </w:r>
      <w:hyperlink r:id="rId43" w:tooltip="1994" w:history="1">
        <w:r w:rsidRPr="006C09F1">
          <w:rPr>
            <w:rStyle w:val="Hipervnculo"/>
            <w:rFonts w:ascii="Calibri" w:hAnsi="Calibri"/>
            <w:sz w:val="20"/>
            <w:szCs w:val="20"/>
          </w:rPr>
          <w:t>1994</w:t>
        </w:r>
      </w:hyperlink>
      <w:r w:rsidRPr="006C09F1">
        <w:rPr>
          <w:rFonts w:ascii="Calibri" w:hAnsi="Calibri" w:cs="Tahoma"/>
          <w:sz w:val="20"/>
          <w:szCs w:val="20"/>
        </w:rPr>
        <w:t xml:space="preserve"> se crea el </w:t>
      </w:r>
      <w:r w:rsidRPr="006C09F1">
        <w:rPr>
          <w:rFonts w:ascii="Calibri" w:hAnsi="Calibri" w:cs="Tahoma"/>
          <w:i/>
          <w:iCs/>
          <w:sz w:val="20"/>
          <w:szCs w:val="20"/>
        </w:rPr>
        <w:t>Foro Consultivo Económico Social (FCES)</w:t>
      </w:r>
      <w:r w:rsidRPr="006C09F1">
        <w:rPr>
          <w:rFonts w:ascii="Calibri" w:hAnsi="Calibri" w:cs="Tahoma"/>
          <w:sz w:val="20"/>
          <w:szCs w:val="20"/>
        </w:rPr>
        <w:t xml:space="preserve">, mediante el </w:t>
      </w:r>
      <w:hyperlink r:id="rId44" w:tooltip="Protocolo de Ouro Preto" w:history="1">
        <w:r w:rsidRPr="006C09F1">
          <w:rPr>
            <w:rStyle w:val="Hipervnculo"/>
            <w:rFonts w:ascii="Calibri" w:hAnsi="Calibri"/>
            <w:sz w:val="20"/>
            <w:szCs w:val="20"/>
          </w:rPr>
          <w:t>Protocolo de OuroPreto</w:t>
        </w:r>
      </w:hyperlink>
      <w:r w:rsidRPr="006C09F1">
        <w:rPr>
          <w:rFonts w:ascii="Calibri" w:hAnsi="Calibri" w:cs="Tahoma"/>
          <w:sz w:val="20"/>
          <w:szCs w:val="20"/>
        </w:rPr>
        <w:t xml:space="preserve">, integrado por las organizaciones de empleadores, trabajadores y de la sociedad civil, en </w:t>
      </w:r>
      <w:r w:rsidRPr="006C09F1">
        <w:rPr>
          <w:rFonts w:ascii="Calibri" w:hAnsi="Calibri" w:cs="Tahoma"/>
          <w:i/>
          <w:iCs/>
          <w:sz w:val="20"/>
          <w:szCs w:val="20"/>
        </w:rPr>
        <w:t>"representación de los sectores económicos y sociales"</w:t>
      </w:r>
      <w:r w:rsidRPr="006C09F1">
        <w:rPr>
          <w:rFonts w:ascii="Calibri" w:hAnsi="Calibri" w:cs="Tahoma"/>
          <w:sz w:val="20"/>
          <w:szCs w:val="20"/>
        </w:rPr>
        <w:t>; pero recién comienza a funcionar en 1996.</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En 1997 se firma la primera norma de contenido socio-laboral del Mercosur, el </w:t>
      </w:r>
      <w:r w:rsidRPr="006C09F1">
        <w:rPr>
          <w:rFonts w:ascii="Calibri" w:hAnsi="Calibri" w:cs="Tahoma"/>
          <w:i/>
          <w:iCs/>
          <w:sz w:val="20"/>
          <w:szCs w:val="20"/>
        </w:rPr>
        <w:t>Acuerdo Multilateral de Seguridad Social del Mercado Común del Sur</w:t>
      </w:r>
      <w:r w:rsidRPr="006C09F1">
        <w:rPr>
          <w:rFonts w:ascii="Calibri" w:hAnsi="Calibri" w:cs="Tahoma"/>
          <w:sz w:val="20"/>
          <w:szCs w:val="20"/>
        </w:rPr>
        <w:t xml:space="preserve"> (que va a tardar años en ser ratificado) y se crea el </w:t>
      </w:r>
      <w:r w:rsidRPr="006C09F1">
        <w:rPr>
          <w:rFonts w:ascii="Calibri" w:hAnsi="Calibri" w:cs="Tahoma"/>
          <w:i/>
          <w:iCs/>
          <w:sz w:val="20"/>
          <w:szCs w:val="20"/>
        </w:rPr>
        <w:t>Observatorio del Mercado de Trabajo</w:t>
      </w:r>
      <w:r w:rsidRPr="006C09F1">
        <w:rPr>
          <w:rFonts w:ascii="Calibri" w:hAnsi="Calibri" w:cs="Tahoma"/>
          <w:sz w:val="20"/>
          <w:szCs w:val="20"/>
        </w:rPr>
        <w:t>, dependiente del SGT10.</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En 1998 los cuatro presidentes firman la </w:t>
      </w:r>
      <w:r w:rsidRPr="006C09F1">
        <w:rPr>
          <w:rFonts w:ascii="Calibri" w:hAnsi="Calibri" w:cs="Tahoma"/>
          <w:i/>
          <w:iCs/>
          <w:sz w:val="20"/>
          <w:szCs w:val="20"/>
        </w:rPr>
        <w:t>Declaración Sociolaboral del MERCOSUR] (DSL)</w:t>
      </w:r>
      <w:r w:rsidRPr="006C09F1">
        <w:rPr>
          <w:rFonts w:ascii="Calibri" w:hAnsi="Calibri" w:cs="Tahoma"/>
          <w:sz w:val="20"/>
          <w:szCs w:val="20"/>
        </w:rPr>
        <w:t xml:space="preserve">, que a su vez crea la </w:t>
      </w:r>
      <w:r w:rsidRPr="006C09F1">
        <w:rPr>
          <w:rFonts w:ascii="Calibri" w:hAnsi="Calibri" w:cs="Tahoma"/>
          <w:i/>
          <w:iCs/>
          <w:sz w:val="20"/>
          <w:szCs w:val="20"/>
        </w:rPr>
        <w:t>Comisión Sociolaboral (CSL)</w:t>
      </w:r>
      <w:r w:rsidRPr="006C09F1">
        <w:rPr>
          <w:rFonts w:ascii="Calibri" w:hAnsi="Calibri" w:cs="Tahoma"/>
          <w:sz w:val="20"/>
          <w:szCs w:val="20"/>
        </w:rPr>
        <w:t>, de composición tripartita, con el fin de seguir la aplicación de la DSL.</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En 2000 el Mercosur más Bolivia y Chile proclaman la </w:t>
      </w:r>
      <w:r w:rsidRPr="006C09F1">
        <w:rPr>
          <w:rFonts w:ascii="Calibri" w:hAnsi="Calibri" w:cs="Tahoma"/>
          <w:i/>
          <w:iCs/>
          <w:sz w:val="20"/>
          <w:szCs w:val="20"/>
        </w:rPr>
        <w:t>Carta de Buenos Aires sobre Compromiso Social</w:t>
      </w:r>
      <w:r w:rsidRPr="006C09F1">
        <w:rPr>
          <w:rFonts w:ascii="Calibri" w:hAnsi="Calibri" w:cs="Tahoma"/>
          <w:sz w:val="20"/>
          <w:szCs w:val="20"/>
        </w:rPr>
        <w:t>.</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lastRenderedPageBreak/>
        <w:t xml:space="preserve">En 2001, como consecuencia directa de los acuerdos tripartitos alcanzados en materia de formación profesional y la primera reunión de la CSL, se dicta la primera resolución socio-laboral de aplicación directa a los países miembros (sin necesidad de ratificación), la </w:t>
      </w:r>
      <w:r w:rsidRPr="006C09F1">
        <w:rPr>
          <w:rFonts w:ascii="Calibri" w:hAnsi="Calibri" w:cs="Tahoma"/>
          <w:i/>
          <w:iCs/>
          <w:sz w:val="20"/>
          <w:szCs w:val="20"/>
        </w:rPr>
        <w:t>Resolución sobre Formación Profesional</w:t>
      </w:r>
      <w:r w:rsidRPr="006C09F1">
        <w:rPr>
          <w:rFonts w:ascii="Calibri" w:hAnsi="Calibri" w:cs="Tahoma"/>
          <w:sz w:val="20"/>
          <w:szCs w:val="20"/>
        </w:rPr>
        <w:t xml:space="preserve"> que sanciona el GMC (Resolución 59/91).</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En 2003, por primera vez la CMC, el organismo supremo del Mercosur, sanciona una norma socio-laboral (de aplicación directa), la Recomendación 01/03 estableciendo el </w:t>
      </w:r>
      <w:r w:rsidRPr="006C09F1">
        <w:rPr>
          <w:rFonts w:ascii="Calibri" w:hAnsi="Calibri" w:cs="Tahoma"/>
          <w:i/>
          <w:iCs/>
          <w:sz w:val="20"/>
          <w:szCs w:val="20"/>
        </w:rPr>
        <w:t>Repertorio de Recomendaciones Prácticas sobre Formación Profesional</w:t>
      </w:r>
      <w:r w:rsidRPr="006C09F1">
        <w:rPr>
          <w:rFonts w:ascii="Calibri" w:hAnsi="Calibri" w:cs="Tahoma"/>
          <w:sz w:val="20"/>
          <w:szCs w:val="20"/>
        </w:rPr>
        <w:t xml:space="preserve">. El mismo año la CMC convoca a la </w:t>
      </w:r>
      <w:r w:rsidRPr="006C09F1">
        <w:rPr>
          <w:rFonts w:ascii="Calibri" w:hAnsi="Calibri" w:cs="Tahoma"/>
          <w:i/>
          <w:iCs/>
          <w:sz w:val="20"/>
          <w:szCs w:val="20"/>
        </w:rPr>
        <w:t>Primera Conferencia Regional de Empleo</w:t>
      </w:r>
      <w:r w:rsidRPr="006C09F1">
        <w:rPr>
          <w:rFonts w:ascii="Calibri" w:hAnsi="Calibri" w:cs="Tahoma"/>
          <w:sz w:val="20"/>
          <w:szCs w:val="20"/>
        </w:rPr>
        <w:t xml:space="preserve"> que se realiza en abril de 2004 con composición tripartita (ministros de trabajo, empleadores y sindicatos) y finaliza con una importante Recomendación de los Ministros de Trabajo sobre una Estrategia Mercosur para la Creación de Empleo. En diciembre de 2004 se decide crear el </w:t>
      </w:r>
      <w:r w:rsidRPr="006C09F1">
        <w:rPr>
          <w:rFonts w:ascii="Calibri" w:hAnsi="Calibri" w:cs="Tahoma"/>
          <w:i/>
          <w:iCs/>
          <w:sz w:val="20"/>
          <w:szCs w:val="20"/>
        </w:rPr>
        <w:t>Grupo de Alto Nivel para la elaboración de una estrategia MERCOSUR dirigida al crecimiento del empleo</w:t>
      </w:r>
      <w:r w:rsidRPr="006C09F1">
        <w:rPr>
          <w:rFonts w:ascii="Calibri" w:hAnsi="Calibri" w:cs="Tahoma"/>
          <w:sz w:val="20"/>
          <w:szCs w:val="20"/>
        </w:rPr>
        <w:t>.</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La XXX Cumbre de Presidentes de Córdoba de julio de </w:t>
      </w:r>
      <w:hyperlink r:id="rId45" w:tooltip="2006" w:history="1">
        <w:r w:rsidRPr="006C09F1">
          <w:rPr>
            <w:rStyle w:val="Hipervnculo"/>
            <w:rFonts w:ascii="Calibri" w:hAnsi="Calibri"/>
            <w:sz w:val="20"/>
            <w:szCs w:val="20"/>
          </w:rPr>
          <w:t>2006</w:t>
        </w:r>
      </w:hyperlink>
      <w:r w:rsidRPr="006C09F1">
        <w:rPr>
          <w:rFonts w:ascii="Calibri" w:hAnsi="Calibri" w:cs="Tahoma"/>
          <w:sz w:val="20"/>
          <w:szCs w:val="20"/>
        </w:rPr>
        <w:t xml:space="preserve"> aprobó importantes iniciativas referidas a la dimensión sociolaboral. En particular aprobó la </w:t>
      </w:r>
      <w:hyperlink r:id="rId46" w:tooltip="Estrategia Mercosur de Crecimiento del Empleo" w:history="1">
        <w:r w:rsidRPr="006C09F1">
          <w:rPr>
            <w:rStyle w:val="Hipervnculo"/>
            <w:rFonts w:ascii="Calibri" w:hAnsi="Calibri"/>
            <w:sz w:val="20"/>
            <w:szCs w:val="20"/>
          </w:rPr>
          <w:t>Estrategia Mercosur</w:t>
        </w:r>
      </w:hyperlink>
      <w:r w:rsidRPr="006C09F1">
        <w:rPr>
          <w:rStyle w:val="Hipervnculo"/>
          <w:rFonts w:ascii="Calibri" w:hAnsi="Calibri"/>
          <w:sz w:val="20"/>
          <w:szCs w:val="20"/>
        </w:rPr>
        <w:t xml:space="preserve"> de Crecimiento del Empleo</w:t>
      </w:r>
      <w:r w:rsidRPr="006C09F1">
        <w:rPr>
          <w:rFonts w:ascii="Calibri" w:hAnsi="Calibri" w:cs="Tahoma"/>
          <w:sz w:val="20"/>
          <w:szCs w:val="20"/>
        </w:rPr>
        <w:t xml:space="preserve"> (Decisión CMC Nº 04/06) y creó el </w:t>
      </w:r>
      <w:hyperlink r:id="rId47" w:tooltip="Instituto Social del Mercosur (la página no existe)" w:history="1">
        <w:r w:rsidRPr="006C09F1">
          <w:rPr>
            <w:rStyle w:val="Hipervnculo"/>
            <w:rFonts w:ascii="Calibri" w:hAnsi="Calibri"/>
            <w:sz w:val="20"/>
            <w:szCs w:val="20"/>
          </w:rPr>
          <w:t>Instituto Social del Mercosur</w:t>
        </w:r>
      </w:hyperlink>
      <w:r w:rsidRPr="006C09F1">
        <w:rPr>
          <w:rFonts w:ascii="Calibri" w:hAnsi="Calibri" w:cs="Tahoma"/>
          <w:sz w:val="20"/>
          <w:szCs w:val="20"/>
        </w:rPr>
        <w:t>.</w:t>
      </w:r>
    </w:p>
    <w:p w:rsidR="005748A4" w:rsidRPr="006C09F1" w:rsidRDefault="005748A4" w:rsidP="005748A4">
      <w:pPr>
        <w:pStyle w:val="NormalWeb"/>
        <w:spacing w:before="0" w:beforeAutospacing="0" w:after="0" w:afterAutospacing="0"/>
        <w:jc w:val="both"/>
        <w:rPr>
          <w:rFonts w:ascii="Calibri" w:hAnsi="Calibri" w:cs="Tahoma"/>
          <w:sz w:val="20"/>
          <w:szCs w:val="20"/>
        </w:rPr>
      </w:pPr>
    </w:p>
    <w:p w:rsidR="005748A4" w:rsidRPr="006C09F1" w:rsidRDefault="005748A4" w:rsidP="005748A4">
      <w:pPr>
        <w:pStyle w:val="Ttulo3"/>
        <w:spacing w:after="0"/>
        <w:jc w:val="both"/>
        <w:rPr>
          <w:rFonts w:cs="Tahoma"/>
          <w:b w:val="0"/>
          <w:i/>
          <w:sz w:val="20"/>
          <w:szCs w:val="20"/>
        </w:rPr>
      </w:pPr>
      <w:r w:rsidRPr="006C09F1">
        <w:rPr>
          <w:rStyle w:val="mw-headline"/>
          <w:rFonts w:cs="Tahoma"/>
          <w:b w:val="0"/>
          <w:i/>
          <w:sz w:val="20"/>
          <w:szCs w:val="20"/>
        </w:rPr>
        <w:t>Área de libre residencia</w:t>
      </w:r>
    </w:p>
    <w:p w:rsidR="005748A4" w:rsidRPr="006C09F1" w:rsidRDefault="005748A4" w:rsidP="005748A4">
      <w:pPr>
        <w:pStyle w:val="NormalWeb"/>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El Mercosur, Bolivia y Chile han establecido que todo su territorio constituye un </w:t>
      </w:r>
      <w:r w:rsidRPr="006C09F1">
        <w:rPr>
          <w:rFonts w:ascii="Calibri" w:hAnsi="Calibri" w:cs="Tahoma"/>
          <w:i/>
          <w:iCs/>
          <w:sz w:val="20"/>
          <w:szCs w:val="20"/>
        </w:rPr>
        <w:t>Área de Libre Residencia con derecho a trabajar</w:t>
      </w:r>
      <w:r w:rsidRPr="006C09F1">
        <w:rPr>
          <w:rFonts w:ascii="Calibri" w:hAnsi="Calibri" w:cs="Tahoma"/>
          <w:sz w:val="20"/>
          <w:szCs w:val="20"/>
        </w:rPr>
        <w:t xml:space="preserve"> para todos sus ciudadanos, sin otro requisito que acreditar la nacionalidad y no poseer antecedentes penales. Esta área fue establecida en la Cumbre de Presidentes de Brasilia, mediante el </w:t>
      </w:r>
      <w:hyperlink r:id="rId48" w:tooltip="Acuerdo sobre Residencia para Nacionales de los Estados Parte del Mercosur, Bolivia y Chile (la página no existe)" w:history="1">
        <w:r w:rsidRPr="006C09F1">
          <w:rPr>
            <w:rStyle w:val="Hipervnculo"/>
            <w:rFonts w:ascii="Calibri" w:hAnsi="Calibri"/>
            <w:sz w:val="20"/>
            <w:szCs w:val="20"/>
          </w:rPr>
          <w:t>Acuerdo sobre Residencia para Nacionales de los Estados Parte del Mercosur, Bolivia y Chile</w:t>
        </w:r>
      </w:hyperlink>
      <w:r w:rsidRPr="006C09F1">
        <w:rPr>
          <w:rFonts w:ascii="Calibri" w:hAnsi="Calibri" w:cs="Tahoma"/>
          <w:sz w:val="20"/>
          <w:szCs w:val="20"/>
        </w:rPr>
        <w:t xml:space="preserve"> firmado el 6 de diciembre de </w:t>
      </w:r>
      <w:hyperlink r:id="rId49" w:tooltip="2002" w:history="1">
        <w:r w:rsidRPr="006C09F1">
          <w:rPr>
            <w:rStyle w:val="Hipervnculo"/>
            <w:rFonts w:ascii="Calibri" w:hAnsi="Calibri"/>
            <w:sz w:val="20"/>
            <w:szCs w:val="20"/>
          </w:rPr>
          <w:t>2002</w:t>
        </w:r>
      </w:hyperlink>
      <w:r w:rsidRPr="006C09F1">
        <w:rPr>
          <w:rFonts w:ascii="Calibri" w:hAnsi="Calibri" w:cs="Tahoma"/>
          <w:sz w:val="20"/>
          <w:szCs w:val="20"/>
        </w:rPr>
        <w:t>.</w:t>
      </w:r>
    </w:p>
    <w:p w:rsidR="005748A4" w:rsidRPr="006C09F1" w:rsidRDefault="005748A4" w:rsidP="005748A4">
      <w:pPr>
        <w:pStyle w:val="NormalWeb"/>
        <w:spacing w:before="0" w:beforeAutospacing="0" w:after="0" w:afterAutospacing="0"/>
        <w:jc w:val="both"/>
        <w:rPr>
          <w:rFonts w:ascii="Calibri" w:hAnsi="Calibri" w:cs="Tahoma"/>
          <w:sz w:val="20"/>
          <w:szCs w:val="20"/>
          <w:vertAlign w:val="superscript"/>
        </w:rPr>
      </w:pPr>
      <w:r w:rsidRPr="006C09F1">
        <w:rPr>
          <w:rFonts w:ascii="Calibri" w:hAnsi="Calibri" w:cs="Tahoma"/>
          <w:sz w:val="20"/>
          <w:szCs w:val="20"/>
        </w:rPr>
        <w:t xml:space="preserve">Si bien el Área de Libre Residencia y Trabajo no se asimila completamente a la libre circulación de personas (donde no se requiere tramitación migratoria alguna), los seis países han dado un gran paso adelante y establecido expresamente su voluntad de alcanzar la plena libertad de circulación de las personas en todo el territorio. Durante la cumbre realizada en </w:t>
      </w:r>
      <w:hyperlink r:id="rId50" w:tooltip="San Miguel de Tucumán" w:history="1">
        <w:r w:rsidRPr="006C09F1">
          <w:rPr>
            <w:rStyle w:val="Hipervnculo"/>
            <w:rFonts w:ascii="Calibri" w:hAnsi="Calibri"/>
            <w:sz w:val="20"/>
            <w:szCs w:val="20"/>
          </w:rPr>
          <w:t>San Miguel de Tucumán</w:t>
        </w:r>
      </w:hyperlink>
      <w:r w:rsidRPr="006C09F1">
        <w:rPr>
          <w:rFonts w:ascii="Calibri" w:hAnsi="Calibri" w:cs="Tahoma"/>
          <w:sz w:val="20"/>
          <w:szCs w:val="20"/>
        </w:rPr>
        <w:t>, los mandatarios de los diferentes países propusieron la libre circulación de personas dentro de todo el continente sudamericano, sin necesidad de pasaporte, no solo a ciudadanos integrantes del bloque.</w:t>
      </w:r>
      <w:hyperlink r:id="rId51" w:anchor="cite_note-1#cite_note-1" w:history="1">
        <w:r w:rsidRPr="006C09F1">
          <w:rPr>
            <w:rStyle w:val="Hipervnculo"/>
            <w:rFonts w:ascii="Calibri" w:hAnsi="Calibri"/>
            <w:sz w:val="20"/>
            <w:szCs w:val="20"/>
            <w:vertAlign w:val="superscript"/>
          </w:rPr>
          <w:t>[2]</w:t>
        </w:r>
      </w:hyperlink>
    </w:p>
    <w:p w:rsidR="005748A4" w:rsidRPr="006C09F1" w:rsidRDefault="005748A4" w:rsidP="005748A4">
      <w:pPr>
        <w:pStyle w:val="Ttulo1"/>
        <w:shd w:val="clear" w:color="auto" w:fill="FFFFFF"/>
        <w:jc w:val="both"/>
        <w:rPr>
          <w:rFonts w:cs="Tahoma"/>
          <w:i/>
          <w:sz w:val="20"/>
          <w:szCs w:val="20"/>
        </w:rPr>
      </w:pPr>
      <w:r w:rsidRPr="006C09F1">
        <w:rPr>
          <w:rFonts w:cs="Tahoma"/>
          <w:i/>
          <w:sz w:val="20"/>
          <w:szCs w:val="20"/>
        </w:rPr>
        <w:t>La unión aduanera en el Mercosur</w:t>
      </w:r>
    </w:p>
    <w:p w:rsidR="005748A4" w:rsidRPr="006C09F1" w:rsidRDefault="005748A4" w:rsidP="005748A4">
      <w:pPr>
        <w:pStyle w:val="Ttulo2"/>
        <w:shd w:val="clear" w:color="auto" w:fill="FFFFFF"/>
        <w:spacing w:after="0"/>
        <w:jc w:val="both"/>
        <w:rPr>
          <w:rFonts w:cs="Tahoma"/>
          <w:b w:val="0"/>
          <w:sz w:val="20"/>
          <w:szCs w:val="20"/>
        </w:rPr>
      </w:pPr>
      <w:r w:rsidRPr="006C09F1">
        <w:rPr>
          <w:rFonts w:cs="Tahoma"/>
          <w:sz w:val="20"/>
          <w:szCs w:val="20"/>
        </w:rPr>
        <w:t>Los cancilleres de los países integrantes del Mercosur establecieron recientemente que para el 2019 se alcanzará en su plenitud la unión aduanera. Dicen que mientras tanto se irán jalonando acuerdos previos y es de esperar que ello favorezca a los productos mendocinos.</w:t>
      </w:r>
    </w:p>
    <w:p w:rsidR="005748A4" w:rsidRPr="006C09F1" w:rsidRDefault="005748A4" w:rsidP="005748A4">
      <w:pPr>
        <w:pStyle w:val="NormalWeb"/>
        <w:shd w:val="clear" w:color="auto" w:fill="FFFFFF"/>
        <w:spacing w:before="0" w:beforeAutospacing="0" w:after="0" w:afterAutospacing="0"/>
        <w:jc w:val="both"/>
        <w:rPr>
          <w:rFonts w:ascii="Calibri" w:hAnsi="Calibri" w:cs="Tahoma"/>
          <w:sz w:val="20"/>
          <w:szCs w:val="20"/>
        </w:rPr>
      </w:pPr>
      <w:r w:rsidRPr="006C09F1">
        <w:rPr>
          <w:rFonts w:ascii="Calibri" w:hAnsi="Calibri" w:cs="Tahoma"/>
          <w:sz w:val="20"/>
          <w:szCs w:val="20"/>
        </w:rPr>
        <w:t>Cuando se produjo la creación formal del Mercosur, el 26 de marzo de 1991, con la firma del Tratado de Asunción, los Estados miembros -Argentina, Brasil, Uruguay y Paraguay- establecieron como pautas fundacionales la libre circulación de bienes, servicios y factores productivos entre los países; el establecimiento de un arancel externo común; la coordinación de políticas macroeconómicas y sectoriales entre los países partes y la armonización de las legislaciones para lograr el fortalecimiento del proceso de integración.</w:t>
      </w:r>
    </w:p>
    <w:p w:rsidR="005748A4" w:rsidRPr="006C09F1" w:rsidRDefault="005748A4" w:rsidP="005748A4">
      <w:pPr>
        <w:pStyle w:val="NormalWeb"/>
        <w:shd w:val="clear" w:color="auto" w:fill="FFFFFF"/>
        <w:spacing w:before="0" w:beforeAutospacing="0" w:after="0" w:afterAutospacing="0"/>
        <w:jc w:val="both"/>
        <w:rPr>
          <w:rFonts w:ascii="Calibri" w:hAnsi="Calibri" w:cs="Tahoma"/>
          <w:sz w:val="20"/>
          <w:szCs w:val="20"/>
        </w:rPr>
      </w:pPr>
      <w:r w:rsidRPr="006C09F1">
        <w:rPr>
          <w:rFonts w:ascii="Calibri" w:hAnsi="Calibri" w:cs="Tahoma"/>
          <w:sz w:val="20"/>
          <w:szCs w:val="20"/>
        </w:rPr>
        <w:t xml:space="preserve">Sin embargo, esas buenas intenciones no se concretaron plenamente en la práctica, en razón de que el arancel externo común cuenta con numerosas excepciones. </w:t>
      </w:r>
      <w:r w:rsidRPr="006C09F1">
        <w:rPr>
          <w:rFonts w:ascii="Calibri" w:hAnsi="Calibri" w:cs="Tahoma"/>
          <w:sz w:val="20"/>
          <w:szCs w:val="20"/>
        </w:rPr>
        <w:br/>
        <w:t xml:space="preserve">Cada Estado puede confeccionar una lista de aquellos productos que quedan afuera de los acuerdos, la que puede ser más extensa en los casos de Uruguay y Paraguay, en razón de que son los países menos desarrollados del bloque, pero que ha tenido mayor trascendencia pública cuando los problemas alcanzan a Brasil y la Argentina. </w:t>
      </w:r>
      <w:r w:rsidRPr="006C09F1">
        <w:rPr>
          <w:rFonts w:ascii="Calibri" w:hAnsi="Calibri" w:cs="Tahoma"/>
          <w:sz w:val="20"/>
          <w:szCs w:val="20"/>
        </w:rPr>
        <w:br/>
        <w:t xml:space="preserve">A modo de ejemplo, sólo basta recordar las discusiones que se produjeron con motivo de la circulación de electrodomésticos o de calzado y que terminaron afectando la comercialización de productos mendocinos </w:t>
      </w:r>
      <w:r w:rsidRPr="006C09F1">
        <w:rPr>
          <w:rFonts w:ascii="Calibri" w:hAnsi="Calibri" w:cs="Tahoma"/>
          <w:sz w:val="20"/>
          <w:szCs w:val="20"/>
        </w:rPr>
        <w:lastRenderedPageBreak/>
        <w:t xml:space="preserve">en Brasil, porque ese país estableció una serie de controles aduaneros para el ingreso de ajos y vinos, lo que en los hechos se convertía en una traba para-arancelaria. </w:t>
      </w:r>
      <w:r w:rsidRPr="006C09F1">
        <w:rPr>
          <w:rFonts w:ascii="Calibri" w:hAnsi="Calibri" w:cs="Tahoma"/>
          <w:sz w:val="20"/>
          <w:szCs w:val="20"/>
        </w:rPr>
        <w:br/>
        <w:t xml:space="preserve">En el caso específico del vino, el gobierno brasileño aún no ha suscripto el protocolo vitivinícola, lo que determina que no exista una libre circulación de productos. La decisión responde -según se afirma- al hecho de que si se permite el ingreso masivo de los vinos argentinos se producirá una debacle en gran parte de la zona vitivinícola brasileña, donde parte de los vinos se elaboran con uvas no vitiviníferas, lo que da un producto de muy baja calidad. </w:t>
      </w:r>
      <w:r w:rsidRPr="006C09F1">
        <w:rPr>
          <w:rFonts w:ascii="Calibri" w:hAnsi="Calibri" w:cs="Tahoma"/>
          <w:sz w:val="20"/>
          <w:szCs w:val="20"/>
        </w:rPr>
        <w:br/>
        <w:t xml:space="preserve">Ese hecho derivó en que industriales argentinos y brasileños -estos últimos representantes del sector de uvas finas- comenzaran a trabajar en conjunto con el objetivo de incrementar el consumo de vinos en ese país y, de ese modo, beneficiarse mutuamente. </w:t>
      </w:r>
      <w:r w:rsidRPr="006C09F1">
        <w:rPr>
          <w:rFonts w:ascii="Calibri" w:hAnsi="Calibri" w:cs="Tahoma"/>
          <w:sz w:val="20"/>
          <w:szCs w:val="20"/>
        </w:rPr>
        <w:br/>
      </w:r>
      <w:r w:rsidRPr="006C09F1">
        <w:rPr>
          <w:rFonts w:ascii="Calibri" w:hAnsi="Calibri" w:cs="Tahoma"/>
          <w:sz w:val="20"/>
          <w:szCs w:val="20"/>
        </w:rPr>
        <w:br/>
        <w:t xml:space="preserve">En el caso de los ajos, Brasil es el principal importador de ajos argentinos (Mendoza es ahora el segundo productor en el mundo), pero el ingreso masivo de ajos chinos generó un problema de competitividad para la provincia. </w:t>
      </w:r>
      <w:r w:rsidRPr="006C09F1">
        <w:rPr>
          <w:rFonts w:ascii="Calibri" w:hAnsi="Calibri" w:cs="Tahoma"/>
          <w:sz w:val="20"/>
          <w:szCs w:val="20"/>
        </w:rPr>
        <w:br/>
        <w:t xml:space="preserve">También en este caso hubo inconvenientes cuando se plantearon las diferencias por los electrodomésticos y los camiones con ajo mendocino fueron demorados en el ingreso a Brasil. Otro tanto podría decirse con relación a varios productos, como es el caso del durazno enlatado, las aceitunas y el aceite de oliva. </w:t>
      </w:r>
      <w:r w:rsidRPr="006C09F1">
        <w:rPr>
          <w:rFonts w:ascii="Calibri" w:hAnsi="Calibri" w:cs="Tahoma"/>
          <w:sz w:val="20"/>
          <w:szCs w:val="20"/>
        </w:rPr>
        <w:br/>
        <w:t xml:space="preserve">El cronograma para eliminar los regímenes especiales vence en 2019, pero existe la intención -según lo aseguraron los propios funcionarios durante la última reunión- de ir alcanzando acuerdos previos en diferentes etapas. Es de esperar que ello se produzca en el corto plazo, porque gran parte de las exportaciones locales van dirigidas hacia ese país y las cifras son elocuentes en ese sentido. </w:t>
      </w:r>
      <w:r w:rsidRPr="006C09F1">
        <w:rPr>
          <w:rFonts w:ascii="Calibri" w:hAnsi="Calibri" w:cs="Tahoma"/>
          <w:sz w:val="20"/>
          <w:szCs w:val="20"/>
        </w:rPr>
        <w:br/>
        <w:t>De los 226,9 millones de dólares que se exportaban en 2005, se pasó a 350,4 millones en 2007, cifra que fue superada en 2008. Con expectativas cada día más favorables como consecuencia del aumento del poder adquisitivo que ha alcanzado la población brasileña durante los últimos años.</w:t>
      </w:r>
    </w:p>
    <w:p w:rsidR="005748A4" w:rsidRPr="006C09F1" w:rsidRDefault="005748A4" w:rsidP="005748A4">
      <w:pPr>
        <w:jc w:val="both"/>
        <w:rPr>
          <w:rFonts w:ascii="Calibri" w:hAnsi="Calibri" w:cs="Tahoma"/>
          <w:b/>
          <w:sz w:val="20"/>
          <w:szCs w:val="20"/>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rPr>
        <w:t>LECCIÓN VIII</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CONSEJO DEL MERCADO COMUN</w:t>
      </w:r>
    </w:p>
    <w:p w:rsidR="005748A4" w:rsidRPr="006C09F1" w:rsidRDefault="005748A4" w:rsidP="00E174CD">
      <w:pPr>
        <w:numPr>
          <w:ilvl w:val="0"/>
          <w:numId w:val="75"/>
        </w:numPr>
        <w:jc w:val="both"/>
        <w:rPr>
          <w:rFonts w:ascii="Calibri" w:hAnsi="Calibri" w:cs="Tahoma"/>
          <w:sz w:val="20"/>
          <w:szCs w:val="20"/>
        </w:rPr>
      </w:pPr>
      <w:r w:rsidRPr="006C09F1">
        <w:rPr>
          <w:rFonts w:ascii="Calibri" w:hAnsi="Calibri" w:cs="Tahoma"/>
          <w:sz w:val="20"/>
          <w:szCs w:val="20"/>
          <w:lang w:val="es-MX"/>
        </w:rPr>
        <w:t xml:space="preserve">Mercado Común del Sur </w:t>
      </w:r>
      <w:r w:rsidRPr="006C09F1">
        <w:rPr>
          <w:rFonts w:ascii="Calibri" w:hAnsi="Calibri" w:cs="Tahoma"/>
          <w:b/>
          <w:bCs/>
          <w:sz w:val="20"/>
          <w:szCs w:val="20"/>
          <w:lang w:val="es-MX"/>
        </w:rPr>
        <w:t xml:space="preserve">(Mercosur), </w:t>
      </w:r>
      <w:r w:rsidRPr="006C09F1">
        <w:rPr>
          <w:rFonts w:ascii="Calibri" w:hAnsi="Calibri" w:cs="Tahoma"/>
          <w:sz w:val="20"/>
          <w:szCs w:val="20"/>
          <w:lang w:val="es-MX"/>
        </w:rPr>
        <w:t>es una unión subregional integrada por Argentina, Brasil, Paraguay y Uruguay y Venezuela. Tiene como países asociados a Bolivia, Chile, Colombia, Perú, Ecuador y México. Fue creado el 26 de marzo de 1991 con la firma del Tratado de Asunción.</w:t>
      </w:r>
    </w:p>
    <w:p w:rsidR="005748A4" w:rsidRPr="006C09F1" w:rsidRDefault="005748A4" w:rsidP="005748A4">
      <w:pPr>
        <w:ind w:left="360"/>
        <w:jc w:val="both"/>
        <w:rPr>
          <w:rFonts w:ascii="Calibri" w:hAnsi="Calibri" w:cs="Tahoma"/>
          <w:b/>
          <w:sz w:val="20"/>
          <w:szCs w:val="20"/>
          <w:u w:val="single"/>
          <w:lang w:val="es-MX"/>
        </w:rPr>
      </w:pPr>
    </w:p>
    <w:p w:rsidR="005748A4" w:rsidRPr="006C09F1" w:rsidRDefault="005748A4" w:rsidP="005748A4">
      <w:pPr>
        <w:ind w:left="360"/>
        <w:jc w:val="both"/>
        <w:rPr>
          <w:rFonts w:ascii="Calibri" w:hAnsi="Calibri" w:cs="Tahoma"/>
          <w:b/>
          <w:sz w:val="20"/>
          <w:szCs w:val="20"/>
          <w:u w:val="single"/>
        </w:rPr>
      </w:pPr>
      <w:r w:rsidRPr="006C09F1">
        <w:rPr>
          <w:rFonts w:ascii="Calibri" w:hAnsi="Calibri" w:cs="Tahoma"/>
          <w:b/>
          <w:sz w:val="20"/>
          <w:szCs w:val="20"/>
          <w:u w:val="single"/>
          <w:lang w:val="es-MX"/>
        </w:rPr>
        <w:t>El Mercosur está compuesto por nueve órganos principales:</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El Consejo del Mercado Común (CMC)</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Grupo Mercado Común (GMC)</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Comisión de Comercio del Mercosur (CCM)</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Parlamento del Mercosur (PM)</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Foro Consultivo Económico-Social (FCES)</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Secretaria del Mercosur (SM)</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Tribunal Permanente de Revisión del Mercosur (TPR)</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Tribunal Administrativo Laboral del Mercosur (TAL)</w:t>
      </w:r>
    </w:p>
    <w:p w:rsidR="005748A4" w:rsidRPr="006C09F1" w:rsidRDefault="005748A4" w:rsidP="00E174CD">
      <w:pPr>
        <w:numPr>
          <w:ilvl w:val="0"/>
          <w:numId w:val="76"/>
        </w:numPr>
        <w:jc w:val="both"/>
        <w:rPr>
          <w:rFonts w:ascii="Calibri" w:hAnsi="Calibri" w:cs="Tahoma"/>
          <w:sz w:val="20"/>
          <w:szCs w:val="20"/>
        </w:rPr>
      </w:pPr>
      <w:r w:rsidRPr="006C09F1">
        <w:rPr>
          <w:rFonts w:ascii="Calibri" w:hAnsi="Calibri" w:cs="Tahoma"/>
          <w:sz w:val="20"/>
          <w:szCs w:val="20"/>
          <w:lang w:val="es-MX"/>
        </w:rPr>
        <w:t>Centro Mercosur de Promoción de Estado de Derecho (CMPED</w:t>
      </w:r>
    </w:p>
    <w:p w:rsidR="005748A4" w:rsidRPr="006C09F1" w:rsidRDefault="005748A4" w:rsidP="005748A4">
      <w:pPr>
        <w:jc w:val="both"/>
        <w:rPr>
          <w:rFonts w:ascii="Calibri" w:hAnsi="Calibri" w:cs="Tahoma"/>
          <w:b/>
          <w:bCs/>
          <w:sz w:val="20"/>
          <w:szCs w:val="20"/>
          <w:u w:val="single"/>
          <w:lang w:val="es-MX"/>
        </w:rPr>
      </w:pPr>
    </w:p>
    <w:p w:rsidR="005748A4" w:rsidRPr="006C09F1" w:rsidRDefault="005748A4" w:rsidP="005748A4">
      <w:pPr>
        <w:jc w:val="both"/>
        <w:rPr>
          <w:rFonts w:ascii="Calibri" w:hAnsi="Calibri" w:cs="Tahoma"/>
          <w:b/>
          <w:bCs/>
          <w:sz w:val="20"/>
          <w:szCs w:val="20"/>
          <w:u w:val="single"/>
          <w:lang w:val="es-MX"/>
        </w:rPr>
      </w:pPr>
      <w:r w:rsidRPr="006C09F1">
        <w:rPr>
          <w:rFonts w:ascii="Calibri" w:hAnsi="Calibri" w:cs="Tahoma"/>
          <w:b/>
          <w:bCs/>
          <w:sz w:val="20"/>
          <w:szCs w:val="20"/>
          <w:u w:val="single"/>
          <w:lang w:val="es-MX"/>
        </w:rPr>
        <w:t>CONSEJO DEL MERCADO COMUN (CMC)</w:t>
      </w:r>
    </w:p>
    <w:p w:rsidR="005748A4" w:rsidRPr="006C09F1" w:rsidRDefault="005748A4" w:rsidP="00E174CD">
      <w:pPr>
        <w:numPr>
          <w:ilvl w:val="0"/>
          <w:numId w:val="77"/>
        </w:numPr>
        <w:jc w:val="both"/>
        <w:rPr>
          <w:rFonts w:ascii="Calibri" w:hAnsi="Calibri" w:cs="Tahoma"/>
          <w:sz w:val="20"/>
          <w:szCs w:val="20"/>
        </w:rPr>
      </w:pPr>
      <w:r w:rsidRPr="006C09F1">
        <w:rPr>
          <w:rFonts w:ascii="Calibri" w:hAnsi="Calibri" w:cs="Tahoma"/>
          <w:sz w:val="20"/>
          <w:szCs w:val="20"/>
          <w:lang w:val="es-MX"/>
        </w:rPr>
        <w:t>El Consejo del Mercado Común (CMC), es el órgano superior del Mercosur y el que adopta lasdecisiones de mayor importancia. Está integrado por los Ministros de Relaciones Exteriores y los Ministros de Economía de los países miembros.</w:t>
      </w:r>
    </w:p>
    <w:p w:rsidR="005748A4" w:rsidRPr="006C09F1" w:rsidRDefault="005748A4" w:rsidP="00E174CD">
      <w:pPr>
        <w:numPr>
          <w:ilvl w:val="0"/>
          <w:numId w:val="78"/>
        </w:numPr>
        <w:jc w:val="both"/>
        <w:rPr>
          <w:rFonts w:ascii="Calibri" w:hAnsi="Calibri" w:cs="Tahoma"/>
          <w:sz w:val="20"/>
          <w:szCs w:val="20"/>
        </w:rPr>
      </w:pPr>
      <w:r w:rsidRPr="006C09F1">
        <w:rPr>
          <w:rFonts w:ascii="Calibri" w:hAnsi="Calibri" w:cs="Tahoma"/>
          <w:sz w:val="20"/>
          <w:szCs w:val="20"/>
          <w:lang w:val="es-MX"/>
        </w:rPr>
        <w:t>El Consejo del Mercado Común fue creado por el Tratado de Asunción, pero adoptó su actual estructura y por el Protocolo de OuroPreto.</w:t>
      </w:r>
    </w:p>
    <w:p w:rsidR="005748A4" w:rsidRPr="006C09F1" w:rsidRDefault="005748A4" w:rsidP="00E174CD">
      <w:pPr>
        <w:numPr>
          <w:ilvl w:val="0"/>
          <w:numId w:val="78"/>
        </w:numPr>
        <w:jc w:val="both"/>
        <w:rPr>
          <w:rFonts w:ascii="Calibri" w:hAnsi="Calibri" w:cs="Tahoma"/>
          <w:sz w:val="20"/>
          <w:szCs w:val="20"/>
        </w:rPr>
      </w:pPr>
      <w:r w:rsidRPr="006C09F1">
        <w:rPr>
          <w:rFonts w:ascii="Calibri" w:hAnsi="Calibri" w:cs="Tahoma"/>
          <w:sz w:val="20"/>
          <w:szCs w:val="20"/>
          <w:lang w:val="es-MX"/>
        </w:rPr>
        <w:lastRenderedPageBreak/>
        <w:t>El Consejo del Mercado Común es el órgano político del Mercosur, el responsable de alcanzar a constituir el mercado común en los plazos contemplados y quien elije al Presidente de la Comisión de Representantes Permanentes del Mercosur (CRPM).</w:t>
      </w:r>
    </w:p>
    <w:p w:rsidR="005748A4" w:rsidRPr="006C09F1" w:rsidRDefault="005748A4" w:rsidP="00E174CD">
      <w:pPr>
        <w:numPr>
          <w:ilvl w:val="0"/>
          <w:numId w:val="78"/>
        </w:numPr>
        <w:jc w:val="both"/>
        <w:rPr>
          <w:rFonts w:ascii="Calibri" w:hAnsi="Calibri" w:cs="Tahoma"/>
          <w:sz w:val="20"/>
          <w:szCs w:val="20"/>
        </w:rPr>
      </w:pPr>
      <w:r w:rsidRPr="006C09F1">
        <w:rPr>
          <w:rFonts w:ascii="Calibri" w:hAnsi="Calibri" w:cs="Tahoma"/>
          <w:sz w:val="20"/>
          <w:szCs w:val="20"/>
          <w:lang w:val="es-MX"/>
        </w:rPr>
        <w:t>Es uno de los órganos decisorios del Mercosur,  sus normas se denominan Decisiones y son de aplicación obligatoria en los países miembros. Como todas las normas que se establecen en el Mercosur, las decisiones deben realizarse por consenso de todos los países miembros y sin que falte ninguno.</w:t>
      </w:r>
    </w:p>
    <w:p w:rsidR="005748A4" w:rsidRPr="006C09F1" w:rsidRDefault="005748A4" w:rsidP="00E174CD">
      <w:pPr>
        <w:numPr>
          <w:ilvl w:val="0"/>
          <w:numId w:val="78"/>
        </w:numPr>
        <w:jc w:val="both"/>
        <w:rPr>
          <w:rFonts w:ascii="Calibri" w:hAnsi="Calibri" w:cs="Tahoma"/>
          <w:sz w:val="20"/>
          <w:szCs w:val="20"/>
        </w:rPr>
      </w:pPr>
      <w:r w:rsidRPr="006C09F1">
        <w:rPr>
          <w:rFonts w:ascii="Calibri" w:hAnsi="Calibri" w:cs="Tahoma"/>
          <w:sz w:val="20"/>
          <w:szCs w:val="20"/>
          <w:lang w:val="es-MX"/>
        </w:rPr>
        <w:t>El Consejo del Mercado Común puede, y lo hace habitualmente, convocar Reuniones de Ministros del Mercosur (RMM), para tratar temas puntuales de cada área y eventualmente producir recomendaciones directas al CMC, que eventualmente puedan ser aprobadas como Decisiones.</w:t>
      </w:r>
    </w:p>
    <w:p w:rsidR="005748A4" w:rsidRPr="006C09F1" w:rsidRDefault="005748A4" w:rsidP="00E174CD">
      <w:pPr>
        <w:numPr>
          <w:ilvl w:val="0"/>
          <w:numId w:val="78"/>
        </w:numPr>
        <w:jc w:val="both"/>
        <w:rPr>
          <w:rFonts w:ascii="Calibri" w:hAnsi="Calibri" w:cs="Tahoma"/>
          <w:sz w:val="20"/>
          <w:szCs w:val="20"/>
        </w:rPr>
      </w:pPr>
      <w:r w:rsidRPr="006C09F1">
        <w:rPr>
          <w:rFonts w:ascii="Calibri" w:hAnsi="Calibri" w:cs="Tahoma"/>
          <w:sz w:val="20"/>
          <w:szCs w:val="20"/>
          <w:lang w:val="es-MX"/>
        </w:rPr>
        <w:t>Es al Consejo del Mercado Común a quien le corresponde establecer o modificar las alícuotas arancelarias de los diferentes ítems del arancel externo común, es decir es el organismo que establece cuanto debe pagar un producto hecho en otros países para poder ingresar a los países que integran el Mercosur.</w:t>
      </w:r>
    </w:p>
    <w:p w:rsidR="005748A4" w:rsidRPr="006C09F1" w:rsidRDefault="005748A4" w:rsidP="00E174CD">
      <w:pPr>
        <w:numPr>
          <w:ilvl w:val="0"/>
          <w:numId w:val="78"/>
        </w:numPr>
        <w:jc w:val="both"/>
        <w:rPr>
          <w:rFonts w:ascii="Calibri" w:hAnsi="Calibri" w:cs="Tahoma"/>
          <w:sz w:val="20"/>
          <w:szCs w:val="20"/>
        </w:rPr>
      </w:pPr>
      <w:r w:rsidRPr="006C09F1">
        <w:rPr>
          <w:rFonts w:ascii="Calibri" w:hAnsi="Calibri" w:cs="Tahoma"/>
          <w:sz w:val="20"/>
          <w:szCs w:val="20"/>
          <w:lang w:val="es-MX"/>
        </w:rPr>
        <w:t>La Presidencia del Consejo se ejerce por rotación entre los Estados partes y por orden alfabético, por períodos de seis meses (Art. 5 del Protocolo de OuroPreto).</w:t>
      </w:r>
    </w:p>
    <w:p w:rsidR="005748A4" w:rsidRPr="006C09F1" w:rsidRDefault="005748A4" w:rsidP="00E174CD">
      <w:pPr>
        <w:numPr>
          <w:ilvl w:val="0"/>
          <w:numId w:val="78"/>
        </w:numPr>
        <w:jc w:val="both"/>
        <w:rPr>
          <w:rFonts w:ascii="Calibri" w:hAnsi="Calibri" w:cs="Tahoma"/>
          <w:sz w:val="20"/>
          <w:szCs w:val="20"/>
        </w:rPr>
      </w:pPr>
      <w:r w:rsidRPr="006C09F1">
        <w:rPr>
          <w:rFonts w:ascii="Calibri" w:hAnsi="Calibri" w:cs="Tahoma"/>
          <w:sz w:val="20"/>
          <w:szCs w:val="20"/>
          <w:lang w:val="es-MX"/>
        </w:rPr>
        <w:t>Las Reuniones Ordinarias del Consejo del Mercado Común se realizan hacia el final de cada semestre, en julio y diciembre de cada año.</w:t>
      </w:r>
    </w:p>
    <w:p w:rsidR="005748A4" w:rsidRPr="006C09F1" w:rsidRDefault="005748A4" w:rsidP="005748A4">
      <w:pPr>
        <w:jc w:val="both"/>
        <w:rPr>
          <w:rFonts w:ascii="Calibri" w:hAnsi="Calibri" w:cs="Tahoma"/>
          <w:b/>
          <w:bCs/>
          <w:sz w:val="20"/>
          <w:szCs w:val="20"/>
          <w:u w:val="single"/>
          <w:lang w:val="es-MX"/>
        </w:rPr>
      </w:pPr>
    </w:p>
    <w:p w:rsidR="005748A4" w:rsidRPr="006C09F1" w:rsidRDefault="005748A4" w:rsidP="005748A4">
      <w:pPr>
        <w:jc w:val="both"/>
        <w:rPr>
          <w:rFonts w:ascii="Calibri" w:hAnsi="Calibri" w:cs="Tahoma"/>
          <w:b/>
          <w:bCs/>
          <w:sz w:val="20"/>
          <w:szCs w:val="20"/>
          <w:u w:val="single"/>
          <w:lang w:val="es-MX"/>
        </w:rPr>
      </w:pPr>
    </w:p>
    <w:p w:rsidR="005748A4" w:rsidRPr="006C09F1" w:rsidRDefault="005748A4" w:rsidP="005748A4">
      <w:pPr>
        <w:jc w:val="both"/>
        <w:rPr>
          <w:rFonts w:ascii="Calibri" w:hAnsi="Calibri" w:cs="Tahoma"/>
          <w:b/>
          <w:bCs/>
          <w:sz w:val="20"/>
          <w:szCs w:val="20"/>
          <w:u w:val="single"/>
          <w:lang w:val="es-MX"/>
        </w:rPr>
      </w:pPr>
      <w:r w:rsidRPr="006C09F1">
        <w:rPr>
          <w:rFonts w:ascii="Calibri" w:hAnsi="Calibri" w:cs="Tahoma"/>
          <w:b/>
          <w:bCs/>
          <w:sz w:val="20"/>
          <w:szCs w:val="20"/>
          <w:u w:val="single"/>
          <w:lang w:val="es-MX"/>
        </w:rPr>
        <w:t>REUNION DE MINISTROS</w:t>
      </w:r>
    </w:p>
    <w:p w:rsidR="005748A4" w:rsidRPr="006C09F1" w:rsidRDefault="005748A4" w:rsidP="00E174CD">
      <w:pPr>
        <w:numPr>
          <w:ilvl w:val="0"/>
          <w:numId w:val="79"/>
        </w:numPr>
        <w:jc w:val="both"/>
        <w:rPr>
          <w:rFonts w:ascii="Calibri" w:hAnsi="Calibri" w:cs="Tahoma"/>
          <w:sz w:val="20"/>
          <w:szCs w:val="20"/>
        </w:rPr>
      </w:pPr>
      <w:r w:rsidRPr="006C09F1">
        <w:rPr>
          <w:rFonts w:ascii="Calibri" w:hAnsi="Calibri" w:cs="Tahoma"/>
          <w:sz w:val="20"/>
          <w:szCs w:val="20"/>
          <w:lang w:val="es-MX"/>
        </w:rPr>
        <w:t>El Consejo del Mercado Común cuenta con un reglamento interno, conforme a las atribucionesque le confiere el Protocolo de OuroPreto suscrito en los idiomas oficiales (español y portugués)</w:t>
      </w:r>
    </w:p>
    <w:p w:rsidR="005748A4" w:rsidRPr="006C09F1" w:rsidRDefault="005748A4" w:rsidP="00E174CD">
      <w:pPr>
        <w:numPr>
          <w:ilvl w:val="0"/>
          <w:numId w:val="80"/>
        </w:numPr>
        <w:jc w:val="both"/>
        <w:rPr>
          <w:rFonts w:ascii="Calibri" w:hAnsi="Calibri" w:cs="Tahoma"/>
          <w:sz w:val="20"/>
          <w:szCs w:val="20"/>
        </w:rPr>
      </w:pPr>
      <w:r w:rsidRPr="006C09F1">
        <w:rPr>
          <w:rFonts w:ascii="Calibri" w:hAnsi="Calibri" w:cs="Tahoma"/>
          <w:sz w:val="20"/>
          <w:szCs w:val="20"/>
          <w:lang w:val="es-MX"/>
        </w:rPr>
        <w:t xml:space="preserve">El Reglamento Interno cuenta con </w:t>
      </w:r>
      <w:r w:rsidRPr="006C09F1">
        <w:rPr>
          <w:rFonts w:ascii="Calibri" w:hAnsi="Calibri" w:cs="Tahoma"/>
          <w:b/>
          <w:bCs/>
          <w:sz w:val="20"/>
          <w:szCs w:val="20"/>
          <w:lang w:val="es-MX"/>
        </w:rPr>
        <w:t>cinco</w:t>
      </w:r>
      <w:r w:rsidRPr="006C09F1">
        <w:rPr>
          <w:rFonts w:ascii="Calibri" w:hAnsi="Calibri" w:cs="Tahoma"/>
          <w:sz w:val="20"/>
          <w:szCs w:val="20"/>
          <w:lang w:val="es-MX"/>
        </w:rPr>
        <w:t xml:space="preserve"> capítulos y </w:t>
      </w:r>
      <w:r w:rsidRPr="006C09F1">
        <w:rPr>
          <w:rFonts w:ascii="Calibri" w:hAnsi="Calibri" w:cs="Tahoma"/>
          <w:b/>
          <w:bCs/>
          <w:sz w:val="20"/>
          <w:szCs w:val="20"/>
          <w:lang w:val="es-MX"/>
        </w:rPr>
        <w:t xml:space="preserve">diez y ocho </w:t>
      </w:r>
      <w:r w:rsidRPr="006C09F1">
        <w:rPr>
          <w:rFonts w:ascii="Calibri" w:hAnsi="Calibri" w:cs="Tahoma"/>
          <w:sz w:val="20"/>
          <w:szCs w:val="20"/>
          <w:lang w:val="es-MX"/>
        </w:rPr>
        <w:t>artículos.</w:t>
      </w:r>
    </w:p>
    <w:p w:rsidR="005748A4" w:rsidRPr="006C09F1" w:rsidRDefault="005748A4" w:rsidP="005748A4">
      <w:pPr>
        <w:jc w:val="both"/>
        <w:rPr>
          <w:rFonts w:ascii="Calibri" w:hAnsi="Calibri" w:cs="Tahoma"/>
          <w:sz w:val="20"/>
          <w:szCs w:val="20"/>
        </w:rPr>
      </w:pPr>
      <w:r w:rsidRPr="006C09F1">
        <w:rPr>
          <w:rFonts w:ascii="Calibri" w:hAnsi="Calibri" w:cs="Tahoma"/>
          <w:i/>
          <w:iCs/>
          <w:sz w:val="20"/>
          <w:szCs w:val="20"/>
          <w:lang w:val="es-MX"/>
        </w:rPr>
        <w:t xml:space="preserve">Capítulo I: </w:t>
      </w:r>
      <w:r w:rsidRPr="006C09F1">
        <w:rPr>
          <w:rFonts w:ascii="Calibri" w:hAnsi="Calibri" w:cs="Tahoma"/>
          <w:sz w:val="20"/>
          <w:szCs w:val="20"/>
          <w:lang w:val="es-MX"/>
        </w:rPr>
        <w:t>“Integración y Funcionamiento”</w:t>
      </w:r>
    </w:p>
    <w:p w:rsidR="005748A4" w:rsidRPr="006C09F1" w:rsidRDefault="005748A4" w:rsidP="005748A4">
      <w:pPr>
        <w:jc w:val="both"/>
        <w:rPr>
          <w:rFonts w:ascii="Calibri" w:hAnsi="Calibri" w:cs="Tahoma"/>
          <w:sz w:val="20"/>
          <w:szCs w:val="20"/>
        </w:rPr>
      </w:pPr>
      <w:r w:rsidRPr="006C09F1">
        <w:rPr>
          <w:rFonts w:ascii="Calibri" w:hAnsi="Calibri" w:cs="Tahoma"/>
          <w:i/>
          <w:iCs/>
          <w:sz w:val="20"/>
          <w:szCs w:val="20"/>
          <w:lang w:val="es-MX"/>
        </w:rPr>
        <w:t>Capítulo II</w:t>
      </w:r>
      <w:r w:rsidRPr="006C09F1">
        <w:rPr>
          <w:rFonts w:ascii="Calibri" w:hAnsi="Calibri" w:cs="Tahoma"/>
          <w:sz w:val="20"/>
          <w:szCs w:val="20"/>
          <w:lang w:val="es-MX"/>
        </w:rPr>
        <w:t>: “Funciones y atribuciones”</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lang w:val="es-MX"/>
        </w:rPr>
        <w:t>ART 5</w:t>
      </w:r>
      <w:r w:rsidRPr="006C09F1">
        <w:rPr>
          <w:rFonts w:ascii="Calibri" w:hAnsi="Calibri" w:cs="Tahoma"/>
          <w:sz w:val="20"/>
          <w:szCs w:val="20"/>
          <w:lang w:val="es-MX"/>
        </w:rPr>
        <w:t>: Son funciones y atribuciones del consejo del mercado común: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MX"/>
        </w:rPr>
        <w:t>Numeral VI: Crear reuniones de los ministros y pronunciarse sobre los acuerdos que le sean remitidospor las mismas.</w:t>
      </w:r>
    </w:p>
    <w:p w:rsidR="005748A4" w:rsidRPr="006C09F1" w:rsidRDefault="005748A4" w:rsidP="005748A4">
      <w:pPr>
        <w:jc w:val="both"/>
        <w:rPr>
          <w:rFonts w:ascii="Calibri" w:hAnsi="Calibri" w:cs="Tahoma"/>
          <w:sz w:val="20"/>
          <w:szCs w:val="20"/>
        </w:rPr>
      </w:pPr>
      <w:r w:rsidRPr="006C09F1">
        <w:rPr>
          <w:rFonts w:ascii="Calibri" w:hAnsi="Calibri" w:cs="Tahoma"/>
          <w:i/>
          <w:iCs/>
          <w:sz w:val="20"/>
          <w:szCs w:val="20"/>
          <w:lang w:val="es-MX"/>
        </w:rPr>
        <w:t>Capítulo III: “</w:t>
      </w:r>
      <w:r w:rsidRPr="006C09F1">
        <w:rPr>
          <w:rFonts w:ascii="Calibri" w:hAnsi="Calibri" w:cs="Tahoma"/>
          <w:sz w:val="20"/>
          <w:szCs w:val="20"/>
          <w:lang w:val="es-MX"/>
        </w:rPr>
        <w:t>Sesiones”</w:t>
      </w:r>
    </w:p>
    <w:p w:rsidR="005748A4" w:rsidRPr="006C09F1" w:rsidRDefault="005748A4" w:rsidP="005748A4">
      <w:pPr>
        <w:jc w:val="both"/>
        <w:rPr>
          <w:rFonts w:ascii="Calibri" w:hAnsi="Calibri" w:cs="Tahoma"/>
          <w:sz w:val="20"/>
          <w:szCs w:val="20"/>
        </w:rPr>
      </w:pPr>
      <w:r w:rsidRPr="006C09F1">
        <w:rPr>
          <w:rFonts w:ascii="Calibri" w:hAnsi="Calibri" w:cs="Tahoma"/>
          <w:i/>
          <w:iCs/>
          <w:sz w:val="20"/>
          <w:szCs w:val="20"/>
          <w:lang w:val="es-MX"/>
        </w:rPr>
        <w:t>Capítulo IV: “</w:t>
      </w:r>
      <w:r w:rsidRPr="006C09F1">
        <w:rPr>
          <w:rFonts w:ascii="Calibri" w:hAnsi="Calibri" w:cs="Tahoma"/>
          <w:sz w:val="20"/>
          <w:szCs w:val="20"/>
          <w:lang w:val="es-MX"/>
        </w:rPr>
        <w:t>Reuniones de Ministros”</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lang w:val="es-MX"/>
        </w:rPr>
        <w:t>ART 17</w:t>
      </w:r>
      <w:r w:rsidRPr="006C09F1">
        <w:rPr>
          <w:rFonts w:ascii="Calibri" w:hAnsi="Calibri" w:cs="Tahoma"/>
          <w:sz w:val="20"/>
          <w:szCs w:val="20"/>
          <w:lang w:val="es-MX"/>
        </w:rPr>
        <w:t>: Las Reuniones de Ministros se pronunciaran mediante acuerdos que deberán ser aprobadaspor el Consejo del Mercado Común.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MX"/>
        </w:rPr>
        <w:t>Las conclusiones y acuerdos alcanzados en las Reuniones de Ministros deberán constar en acta quese identificaran con la siglas MERCOSUS/RM…/ACTA, debiendo archivarse un ejemplar original en laSecretaría Administrativa del Mercosur.</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MX"/>
        </w:rPr>
        <w:t>Las Reuniones de Ministros remitirán copias de las actas y acuerdos alcanzados en sus reuniones alGrupo Mercado Común por intermedio de sus respectivas Secciones Nacionales.</w:t>
      </w:r>
    </w:p>
    <w:p w:rsidR="005748A4" w:rsidRPr="006C09F1" w:rsidRDefault="005748A4" w:rsidP="005748A4">
      <w:pPr>
        <w:jc w:val="both"/>
        <w:rPr>
          <w:rFonts w:ascii="Calibri" w:hAnsi="Calibri" w:cs="Tahoma"/>
          <w:b/>
          <w:bCs/>
          <w:sz w:val="20"/>
          <w:szCs w:val="20"/>
          <w:u w:val="single"/>
          <w:lang w:val="es-MX"/>
        </w:rPr>
      </w:pPr>
    </w:p>
    <w:p w:rsidR="005748A4" w:rsidRPr="006C09F1" w:rsidRDefault="005748A4" w:rsidP="005748A4">
      <w:pPr>
        <w:jc w:val="both"/>
        <w:rPr>
          <w:rFonts w:ascii="Calibri" w:hAnsi="Calibri" w:cs="Tahoma"/>
          <w:b/>
          <w:bCs/>
          <w:sz w:val="20"/>
          <w:szCs w:val="20"/>
          <w:u w:val="single"/>
          <w:lang w:val="es-MX"/>
        </w:rPr>
      </w:pPr>
      <w:r w:rsidRPr="006C09F1">
        <w:rPr>
          <w:rFonts w:ascii="Calibri" w:hAnsi="Calibri" w:cs="Tahoma"/>
          <w:b/>
          <w:bCs/>
          <w:sz w:val="20"/>
          <w:szCs w:val="20"/>
          <w:u w:val="single"/>
          <w:lang w:val="es-MX"/>
        </w:rPr>
        <w:t>ESTRUCTURA DEL CONSEJO DEL MERCADO COMUN (CMC)</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Agricultura (RMA) (Dec. CMC Nº 11/92)</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Cultura (RMC) (Dec. CMC Nº 02/95 ) (Coordinada por el FCCP)</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Economía y Presidentes de Bancos Centrales (RMEPBC) (Dec. CMC Nº 06/91)</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Educación (RME) (Dec. CMC Nº 07/91) (Coordinada por el FCCP)</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 xml:space="preserve">Reunión de Ministros de Industria (RMIND) </w:t>
      </w:r>
      <w:r w:rsidRPr="006C09F1">
        <w:rPr>
          <w:rFonts w:ascii="Calibri" w:hAnsi="Calibri" w:cs="Tahoma"/>
          <w:i/>
          <w:iCs/>
          <w:sz w:val="20"/>
          <w:szCs w:val="20"/>
          <w:lang w:val="es-MX"/>
        </w:rPr>
        <w:t>(Dec. CMC Nº 07/97)</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Interior (RMI) (Dec. CMC Nº 07/96) (Coordinada por el FCCP)</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Justicia (RMJ) (Dec. CMC Nº 08/91) (Coordinada por el FCCP)</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lastRenderedPageBreak/>
        <w:t>Reunión de Ministros de Medio Ambiente (RMMA) (Dec. CMC Nº 19/03)</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Minas y Energía (RMME) (Dec. CMC Nº 60/00)</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y Altas Autoridades de Ciencia, Tecnología e Innovación (RMACTIM) (Dec. CMC Nº 05/05)</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y Autoridades de Desarrollo Social (RMADS) (Dec. CMC Nº 61/00)(Coordinada por el FCCP)</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Salud (RMS) (Dec. CMC Nº 03/95)</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Trabajo (RMT) (Dec. CMC Nº 16/91)</w:t>
      </w:r>
    </w:p>
    <w:p w:rsidR="005748A4" w:rsidRPr="006C09F1" w:rsidRDefault="005748A4" w:rsidP="00E174CD">
      <w:pPr>
        <w:numPr>
          <w:ilvl w:val="0"/>
          <w:numId w:val="81"/>
        </w:numPr>
        <w:jc w:val="both"/>
        <w:rPr>
          <w:rFonts w:ascii="Calibri" w:hAnsi="Calibri" w:cs="Tahoma"/>
          <w:sz w:val="20"/>
          <w:szCs w:val="20"/>
        </w:rPr>
      </w:pPr>
      <w:r w:rsidRPr="006C09F1">
        <w:rPr>
          <w:rFonts w:ascii="Calibri" w:hAnsi="Calibri" w:cs="Tahoma"/>
          <w:sz w:val="20"/>
          <w:szCs w:val="20"/>
          <w:lang w:val="es-MX"/>
        </w:rPr>
        <w:t>Reunión de Ministros de Turismo (RMTUR) (Dec. CMC Nº 12/03)</w:t>
      </w:r>
    </w:p>
    <w:p w:rsidR="005748A4" w:rsidRPr="006C09F1" w:rsidRDefault="005748A4" w:rsidP="005748A4">
      <w:pPr>
        <w:jc w:val="both"/>
        <w:rPr>
          <w:rFonts w:ascii="Calibri" w:hAnsi="Calibri" w:cs="Tahoma"/>
          <w:b/>
          <w:bCs/>
          <w:i/>
          <w:iCs/>
          <w:sz w:val="20"/>
          <w:szCs w:val="20"/>
          <w:u w:val="single"/>
        </w:rPr>
      </w:pPr>
    </w:p>
    <w:p w:rsidR="005748A4" w:rsidRPr="006C09F1" w:rsidRDefault="005748A4" w:rsidP="005748A4">
      <w:pPr>
        <w:jc w:val="both"/>
        <w:rPr>
          <w:rFonts w:ascii="Calibri" w:hAnsi="Calibri" w:cs="Tahoma"/>
          <w:b/>
          <w:bCs/>
          <w:i/>
          <w:iCs/>
          <w:sz w:val="20"/>
          <w:szCs w:val="20"/>
          <w:u w:val="single"/>
        </w:rPr>
      </w:pPr>
    </w:p>
    <w:p w:rsidR="005748A4" w:rsidRPr="006C09F1" w:rsidRDefault="005748A4" w:rsidP="005748A4">
      <w:pPr>
        <w:jc w:val="both"/>
        <w:rPr>
          <w:rFonts w:ascii="Calibri" w:hAnsi="Calibri" w:cs="Tahoma"/>
          <w:b/>
          <w:bCs/>
          <w:i/>
          <w:iCs/>
          <w:sz w:val="20"/>
          <w:szCs w:val="20"/>
          <w:u w:val="single"/>
        </w:rPr>
      </w:pPr>
    </w:p>
    <w:p w:rsidR="005748A4" w:rsidRPr="006C09F1" w:rsidRDefault="005748A4" w:rsidP="005748A4">
      <w:pPr>
        <w:jc w:val="both"/>
        <w:rPr>
          <w:rFonts w:ascii="Calibri" w:hAnsi="Calibri" w:cs="Tahoma"/>
          <w:b/>
          <w:bCs/>
          <w:i/>
          <w:iCs/>
          <w:sz w:val="20"/>
          <w:szCs w:val="20"/>
          <w:u w:val="single"/>
        </w:rPr>
      </w:pPr>
      <w:r w:rsidRPr="006C09F1">
        <w:rPr>
          <w:rFonts w:ascii="Calibri" w:hAnsi="Calibri" w:cs="Tahoma"/>
          <w:b/>
          <w:bCs/>
          <w:i/>
          <w:iCs/>
          <w:sz w:val="20"/>
          <w:szCs w:val="20"/>
          <w:u w:val="single"/>
        </w:rPr>
        <w:t>Foro de Consulta y Concertación Política FCCP (DEC. CMC Nº 18/98)</w:t>
      </w:r>
    </w:p>
    <w:p w:rsidR="005748A4" w:rsidRPr="006C09F1" w:rsidRDefault="005748A4" w:rsidP="00E174CD">
      <w:pPr>
        <w:numPr>
          <w:ilvl w:val="0"/>
          <w:numId w:val="82"/>
        </w:numPr>
        <w:jc w:val="both"/>
        <w:rPr>
          <w:rFonts w:ascii="Calibri" w:hAnsi="Calibri" w:cs="Tahoma"/>
          <w:sz w:val="20"/>
          <w:szCs w:val="20"/>
        </w:rPr>
      </w:pPr>
      <w:r w:rsidRPr="006C09F1">
        <w:rPr>
          <w:rFonts w:ascii="Calibri" w:hAnsi="Calibri" w:cs="Tahoma"/>
          <w:sz w:val="20"/>
          <w:szCs w:val="20"/>
        </w:rPr>
        <w:t>Tiene por objetivo ampliar y sistematizar la cooperación política en el Mercosur, profundizando el examen y la coordinación de la agenda política de los Estados Partes, inclusive en lo atinente a las cuestiones internacionales de naturaleza política y de interés político común relacionado con terceros países, grupos de países y organismos internacionales.</w:t>
      </w:r>
    </w:p>
    <w:p w:rsidR="005748A4" w:rsidRPr="006C09F1" w:rsidRDefault="005748A4" w:rsidP="005748A4">
      <w:pPr>
        <w:jc w:val="both"/>
        <w:rPr>
          <w:rFonts w:ascii="Calibri" w:hAnsi="Calibri" w:cs="Tahoma"/>
          <w:b/>
          <w:bCs/>
          <w:i/>
          <w:iCs/>
          <w:sz w:val="20"/>
          <w:szCs w:val="20"/>
          <w:u w:val="single"/>
        </w:rPr>
      </w:pPr>
    </w:p>
    <w:p w:rsidR="005748A4" w:rsidRPr="006C09F1" w:rsidRDefault="005748A4" w:rsidP="005748A4">
      <w:pPr>
        <w:jc w:val="both"/>
        <w:rPr>
          <w:rFonts w:ascii="Calibri" w:hAnsi="Calibri" w:cs="Tahoma"/>
          <w:b/>
          <w:bCs/>
          <w:i/>
          <w:iCs/>
          <w:sz w:val="20"/>
          <w:szCs w:val="20"/>
          <w:u w:val="single"/>
        </w:rPr>
      </w:pPr>
      <w:r w:rsidRPr="006C09F1">
        <w:rPr>
          <w:rFonts w:ascii="Calibri" w:hAnsi="Calibri" w:cs="Tahoma"/>
          <w:b/>
          <w:bCs/>
          <w:i/>
          <w:iCs/>
          <w:sz w:val="20"/>
          <w:szCs w:val="20"/>
          <w:u w:val="single"/>
        </w:rPr>
        <w:t>GRUPO DE TRABAJO</w:t>
      </w: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u w:val="single"/>
        </w:rPr>
        <w:t>Grupo de Trabajosobre Asuntos Consulares y Jurídicos.</w:t>
      </w:r>
      <w:r w:rsidRPr="006C09F1">
        <w:rPr>
          <w:rFonts w:ascii="Calibri" w:hAnsi="Calibri" w:cs="Tahoma"/>
          <w:sz w:val="20"/>
          <w:szCs w:val="20"/>
        </w:rPr>
        <w:t>Creado por Decisión CMC Nº 34/00, elaborapropuestas en temas tales como la Asistencia Consularpara los ciudadanos del MERCOSUR, Bolivia y Chileen terceros Estados; la facilitación del tránsito depersonas en el territorio de los diez países; la facilitaciónen los regímenes de visas -en especial para hombres denegocios-; el proceso de equiparación de las garantías,derechos y obligaciones de los ciudadanos de la región;el ordenamiento jurídico del MERCOSUR y todo otracuestión afín.</w:t>
      </w: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u w:val="single"/>
        </w:rPr>
        <w:t>Grupo de Trabajo ad hoc sobre Registro Común de Automotores yConductores.</w:t>
      </w:r>
      <w:r w:rsidRPr="006C09F1">
        <w:rPr>
          <w:rFonts w:ascii="Calibri" w:hAnsi="Calibri" w:cs="Tahoma"/>
          <w:sz w:val="20"/>
          <w:szCs w:val="20"/>
        </w:rPr>
        <w:t>En diciembre de 1999, losMinistros de Relaciones Exteriores de los países delMERCOSUR, Bolivia y Chile firmaron un</w:t>
      </w:r>
      <w:r w:rsidRPr="006C09F1">
        <w:rPr>
          <w:rFonts w:ascii="Calibri" w:hAnsi="Calibri" w:cs="Tahoma"/>
          <w:i/>
          <w:iCs/>
          <w:sz w:val="20"/>
          <w:szCs w:val="20"/>
        </w:rPr>
        <w:t xml:space="preserve"> Memorándum de Entendimiento sobre Intercambio de Información y Asistencia Recíproca sobre Vehículos Automotores y Conductores de los Estados Partes del MERCOSUR, la República de Bolivia y la República de Chile. </w:t>
      </w:r>
      <w:r w:rsidRPr="006C09F1">
        <w:rPr>
          <w:rFonts w:ascii="Calibri" w:hAnsi="Calibri" w:cs="Tahoma"/>
          <w:sz w:val="20"/>
          <w:szCs w:val="20"/>
        </w:rPr>
        <w:t>Este instrumento estableció un mecanismo deconsulta y de intercambio de información entre laspartes orientado a prevenir ilícitos tales como robo devehículos o su introducción ilegal de un país a otro, y a facilitar el controlvehicular y de sus conductores. En 2003 se completó la interconexión de losorganismos competentes de los seis países.</w:t>
      </w: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u w:val="single"/>
        </w:rPr>
        <w:t>Grupo de Trabajo sobre Armas Pequeñas y Ligeras</w:t>
      </w:r>
      <w:r w:rsidRPr="006C09F1">
        <w:rPr>
          <w:rFonts w:ascii="Calibri" w:hAnsi="Calibri" w:cs="Tahoma"/>
          <w:i/>
          <w:iCs/>
          <w:sz w:val="20"/>
          <w:szCs w:val="20"/>
        </w:rPr>
        <w:t xml:space="preserve">. </w:t>
      </w:r>
      <w:r w:rsidRPr="006C09F1">
        <w:rPr>
          <w:rFonts w:ascii="Calibri" w:hAnsi="Calibri" w:cs="Tahoma"/>
          <w:sz w:val="20"/>
          <w:szCs w:val="20"/>
        </w:rPr>
        <w:t>Su objetivo es coordinar las posiciones de los Países del MERCOSUR y Estados Asociados en temas relacionados con las convenciones internacionales en la materia y la armonización de normas.</w:t>
      </w:r>
    </w:p>
    <w:p w:rsidR="005748A4" w:rsidRPr="006C09F1" w:rsidRDefault="005748A4" w:rsidP="005748A4">
      <w:pPr>
        <w:jc w:val="both"/>
        <w:rPr>
          <w:rFonts w:ascii="Calibri" w:hAnsi="Calibri" w:cs="Tahoma"/>
          <w:sz w:val="20"/>
          <w:szCs w:val="20"/>
        </w:rPr>
      </w:pPr>
      <w:r w:rsidRPr="006C09F1">
        <w:rPr>
          <w:rFonts w:ascii="Calibri" w:hAnsi="Calibri" w:cs="Tahoma"/>
          <w:b/>
          <w:bCs/>
          <w:i/>
          <w:iCs/>
          <w:sz w:val="20"/>
          <w:szCs w:val="20"/>
          <w:u w:val="single"/>
        </w:rPr>
        <w:t>Grupo de Trabajo sobre Derechos Humanos</w:t>
      </w:r>
      <w:r w:rsidRPr="006C09F1">
        <w:rPr>
          <w:rFonts w:ascii="Calibri" w:hAnsi="Calibri" w:cs="Tahoma"/>
          <w:i/>
          <w:iCs/>
          <w:sz w:val="20"/>
          <w:szCs w:val="20"/>
        </w:rPr>
        <w:t>.</w:t>
      </w:r>
      <w:r w:rsidRPr="006C09F1">
        <w:rPr>
          <w:rFonts w:ascii="Calibri" w:hAnsi="Calibri" w:cs="Tahoma"/>
          <w:sz w:val="20"/>
          <w:szCs w:val="20"/>
        </w:rPr>
        <w:t xml:space="preserve"> Considera la aplicación de las normas internacionales de DD.HH. por los tribunales y cortes nacionales de los países del MERCOSUR, Bolivia y Chile; a seguir los proyectos de instrumentos en estudio en el ámbito universal sobre desapariciones forzadas y derechos económicos, sociales y culturales y a crear mecanismos de cooperación que promuevan la efectiva vigencia de los derechos de la niñez y de los principios contra la discriminación.</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GRUPO DE ALTO NIVEL</w:t>
      </w:r>
    </w:p>
    <w:p w:rsidR="005748A4" w:rsidRPr="006C09F1" w:rsidRDefault="005748A4" w:rsidP="00E174CD">
      <w:pPr>
        <w:numPr>
          <w:ilvl w:val="0"/>
          <w:numId w:val="83"/>
        </w:numPr>
        <w:jc w:val="both"/>
        <w:rPr>
          <w:rFonts w:ascii="Calibri" w:hAnsi="Calibri" w:cs="Tahoma"/>
          <w:sz w:val="20"/>
          <w:szCs w:val="20"/>
        </w:rPr>
      </w:pPr>
      <w:r w:rsidRPr="006C09F1">
        <w:rPr>
          <w:rFonts w:ascii="Calibri" w:hAnsi="Calibri" w:cs="Tahoma"/>
          <w:sz w:val="20"/>
          <w:szCs w:val="20"/>
        </w:rPr>
        <w:t>Así llegamos a la Reunión Extraordinaria del Grupo Mercado Común de Bello Horizonte de diciembre de 2004. esta reunión instituye la creación del Grupo de Alto Nivel para la elaboración de una estrategia MERCOSUR dirigida al crecimiento del empleo.</w:t>
      </w:r>
    </w:p>
    <w:p w:rsidR="005748A4" w:rsidRPr="006C09F1" w:rsidRDefault="005748A4" w:rsidP="00E174CD">
      <w:pPr>
        <w:numPr>
          <w:ilvl w:val="0"/>
          <w:numId w:val="83"/>
        </w:numPr>
        <w:jc w:val="both"/>
        <w:rPr>
          <w:rFonts w:ascii="Calibri" w:hAnsi="Calibri" w:cs="Tahoma"/>
          <w:sz w:val="20"/>
          <w:szCs w:val="20"/>
        </w:rPr>
      </w:pPr>
      <w:r w:rsidRPr="006C09F1">
        <w:rPr>
          <w:rFonts w:ascii="Calibri" w:hAnsi="Calibri" w:cs="Tahoma"/>
          <w:sz w:val="20"/>
          <w:szCs w:val="20"/>
        </w:rPr>
        <w:lastRenderedPageBreak/>
        <w:t>La Cumbre de Presidentes del MERCOSUR de OuroPreto, celebrada en los días posteriores, producirá una declaración en la que se califica de “prioritario” al problema de la creación de empleo, y se decide impulsar su desarrollo.</w:t>
      </w:r>
    </w:p>
    <w:p w:rsidR="005748A4" w:rsidRPr="006C09F1" w:rsidRDefault="005748A4" w:rsidP="00E174CD">
      <w:pPr>
        <w:numPr>
          <w:ilvl w:val="0"/>
          <w:numId w:val="83"/>
        </w:numPr>
        <w:jc w:val="both"/>
        <w:rPr>
          <w:rFonts w:ascii="Calibri" w:hAnsi="Calibri" w:cs="Tahoma"/>
          <w:sz w:val="20"/>
          <w:szCs w:val="20"/>
        </w:rPr>
      </w:pPr>
      <w:r w:rsidRPr="006C09F1">
        <w:rPr>
          <w:rFonts w:ascii="Calibri" w:hAnsi="Calibri" w:cs="Tahoma"/>
          <w:sz w:val="20"/>
          <w:szCs w:val="20"/>
        </w:rPr>
        <w:t>Según la decisión del Consejo Mercado Común de Creación del Grupo de Alto Nivel, este estaría conformado por los Ministerios responsables de las políticas económicas, laborales y sociales, con la participación de las organizaciones económicas y sociales participantes de los órganos socio-laborales del MERCOSUR. El objetivo del Grupo instituido es el de elaborar las bases conceptuales, metodológicas y operativas para la implementación de una estrategia MERCOSUR de empleo.</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COMISIÓN DE REPRESENTANTES PERMANENTES DEL MERCOSUR</w:t>
      </w:r>
    </w:p>
    <w:p w:rsidR="005748A4" w:rsidRPr="006C09F1" w:rsidRDefault="005748A4" w:rsidP="00E174CD">
      <w:pPr>
        <w:numPr>
          <w:ilvl w:val="0"/>
          <w:numId w:val="84"/>
        </w:numPr>
        <w:jc w:val="both"/>
        <w:rPr>
          <w:rFonts w:ascii="Calibri" w:hAnsi="Calibri" w:cs="Tahoma"/>
          <w:sz w:val="20"/>
          <w:szCs w:val="20"/>
        </w:rPr>
      </w:pPr>
      <w:r w:rsidRPr="006C09F1">
        <w:rPr>
          <w:rFonts w:ascii="Calibri" w:hAnsi="Calibri" w:cs="Tahoma"/>
          <w:sz w:val="20"/>
          <w:szCs w:val="20"/>
        </w:rPr>
        <w:t xml:space="preserve">La Comisión de Representantes Permanentes del Mercosur (CRPM) es un órgano de gestión política y representación permanente del MERCOSUR ante terceros. Fue creada el 6 de octubre de 2003 mediante </w:t>
      </w:r>
      <w:r w:rsidRPr="006C09F1">
        <w:rPr>
          <w:rFonts w:ascii="Calibri" w:hAnsi="Calibri" w:cs="Tahoma"/>
          <w:b/>
          <w:bCs/>
          <w:sz w:val="20"/>
          <w:szCs w:val="20"/>
        </w:rPr>
        <w:t xml:space="preserve">Decisión 11/03 </w:t>
      </w:r>
      <w:r w:rsidRPr="006C09F1">
        <w:rPr>
          <w:rFonts w:ascii="Calibri" w:hAnsi="Calibri" w:cs="Tahoma"/>
          <w:sz w:val="20"/>
          <w:szCs w:val="20"/>
        </w:rPr>
        <w:t>del Consejo del Mercado Común. Está integrada por los representantes permanentes que cada país tiene acreditados ante el Mercosur, uno por país, más un presidente. En 2006 es un cuerpo de 6 miembros.</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COMPETENCIA</w:t>
      </w:r>
    </w:p>
    <w:p w:rsidR="005748A4" w:rsidRPr="006C09F1" w:rsidRDefault="005748A4" w:rsidP="00E174CD">
      <w:pPr>
        <w:numPr>
          <w:ilvl w:val="0"/>
          <w:numId w:val="85"/>
        </w:numPr>
        <w:jc w:val="both"/>
        <w:rPr>
          <w:rFonts w:ascii="Calibri" w:hAnsi="Calibri" w:cs="Tahoma"/>
          <w:sz w:val="20"/>
          <w:szCs w:val="20"/>
        </w:rPr>
      </w:pPr>
      <w:r w:rsidRPr="006C09F1">
        <w:rPr>
          <w:rFonts w:ascii="Calibri" w:hAnsi="Calibri" w:cs="Tahoma"/>
          <w:sz w:val="20"/>
          <w:szCs w:val="20"/>
        </w:rPr>
        <w:t xml:space="preserve">Las funciones de la Comisión de Representantes Permanentes del Mercosur están orientadas fundamentalmente a colaborar con la </w:t>
      </w:r>
      <w:r w:rsidRPr="006C09F1">
        <w:rPr>
          <w:rFonts w:ascii="Calibri" w:hAnsi="Calibri" w:cs="Tahoma"/>
          <w:sz w:val="20"/>
          <w:szCs w:val="20"/>
          <w:u w:val="single"/>
        </w:rPr>
        <w:t>Presidencia Pro Tempore del Mercosur</w:t>
      </w:r>
      <w:r w:rsidRPr="006C09F1">
        <w:rPr>
          <w:rFonts w:ascii="Calibri" w:hAnsi="Calibri" w:cs="Tahoma"/>
          <w:sz w:val="20"/>
          <w:szCs w:val="20"/>
        </w:rPr>
        <w:t>, es decir el país que cada semestre tiene a su cargo mantener la marcha del bloque y organizar las próximas reuniones y cumbres.</w:t>
      </w:r>
    </w:p>
    <w:p w:rsidR="005748A4" w:rsidRPr="006C09F1" w:rsidRDefault="005748A4" w:rsidP="00E174CD">
      <w:pPr>
        <w:numPr>
          <w:ilvl w:val="0"/>
          <w:numId w:val="85"/>
        </w:numPr>
        <w:jc w:val="both"/>
        <w:rPr>
          <w:rFonts w:ascii="Calibri" w:hAnsi="Calibri" w:cs="Tahoma"/>
          <w:sz w:val="20"/>
          <w:szCs w:val="20"/>
        </w:rPr>
      </w:pPr>
      <w:r w:rsidRPr="006C09F1">
        <w:rPr>
          <w:rFonts w:ascii="Calibri" w:hAnsi="Calibri" w:cs="Tahoma"/>
          <w:sz w:val="20"/>
          <w:szCs w:val="20"/>
        </w:rPr>
        <w:t>La CRPM tiene también la función de afianzar las relaciones económicas, sociales y parlamentarias en el MERCOSUR, estableciendo vínculos con la Comisión Parlamentaria Conjunta y el Foro Consultivo Económico y Social, así como con las Reuniones Especializadas del MERCOSUR.</w:t>
      </w:r>
    </w:p>
    <w:p w:rsidR="005748A4" w:rsidRPr="006C09F1" w:rsidRDefault="005748A4" w:rsidP="00E174CD">
      <w:pPr>
        <w:numPr>
          <w:ilvl w:val="0"/>
          <w:numId w:val="85"/>
        </w:numPr>
        <w:jc w:val="both"/>
        <w:rPr>
          <w:rFonts w:ascii="Calibri" w:hAnsi="Calibri" w:cs="Tahoma"/>
          <w:sz w:val="20"/>
          <w:szCs w:val="20"/>
        </w:rPr>
      </w:pPr>
      <w:r w:rsidRPr="006C09F1">
        <w:rPr>
          <w:rFonts w:ascii="Calibri" w:hAnsi="Calibri" w:cs="Tahoma"/>
          <w:sz w:val="20"/>
          <w:szCs w:val="20"/>
        </w:rPr>
        <w:t xml:space="preserve">Entre todos los organismos que integran la Estructura Institucional del MERCOSUR, el órgano superior es el </w:t>
      </w:r>
      <w:r w:rsidRPr="006C09F1">
        <w:rPr>
          <w:rFonts w:ascii="Calibri" w:hAnsi="Calibri" w:cs="Tahoma"/>
          <w:b/>
          <w:bCs/>
          <w:sz w:val="20"/>
          <w:szCs w:val="20"/>
        </w:rPr>
        <w:t xml:space="preserve">Consejo Mercado Común </w:t>
      </w:r>
      <w:r w:rsidRPr="006C09F1">
        <w:rPr>
          <w:rFonts w:ascii="Calibri" w:hAnsi="Calibri" w:cs="Tahoma"/>
          <w:sz w:val="20"/>
          <w:szCs w:val="20"/>
        </w:rPr>
        <w:t>y está formado por los Ministros de Relaciones Exteriores y los de Economía, o sus equivalentes de los Estados Partes. Obviamente, por su jerarquía está encargado de la conducción política y la toma de decisiones para asegurar el cumplimiento de los objetivos y plazos establecidos para la constitución definitiva del Mercado Común.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Los Comisión de Representantes Permanentes del Mercosur tiene</w:t>
      </w:r>
      <w:r w:rsidRPr="006C09F1">
        <w:rPr>
          <w:rFonts w:ascii="Calibri" w:hAnsi="Calibri" w:cs="Tahoma"/>
          <w:b/>
          <w:bCs/>
          <w:sz w:val="20"/>
          <w:szCs w:val="20"/>
        </w:rPr>
        <w:t xml:space="preserve"> seis </w:t>
      </w:r>
      <w:r w:rsidRPr="006C09F1">
        <w:rPr>
          <w:rFonts w:ascii="Calibri" w:hAnsi="Calibri" w:cs="Tahoma"/>
          <w:sz w:val="20"/>
          <w:szCs w:val="20"/>
        </w:rPr>
        <w:t>miembros: un representante por país y el Presidente.</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 xml:space="preserve">El Presidente es elegido por la CMC, y debe ser una </w:t>
      </w:r>
      <w:r w:rsidRPr="006C09F1">
        <w:rPr>
          <w:rFonts w:ascii="Calibri" w:hAnsi="Calibri" w:cs="Tahoma"/>
          <w:i/>
          <w:iCs/>
          <w:sz w:val="20"/>
          <w:szCs w:val="20"/>
        </w:rPr>
        <w:t>personalidad política destacada</w:t>
      </w:r>
      <w:r w:rsidRPr="006C09F1">
        <w:rPr>
          <w:rFonts w:ascii="Calibri" w:hAnsi="Calibri" w:cs="Tahoma"/>
          <w:sz w:val="20"/>
          <w:szCs w:val="20"/>
        </w:rPr>
        <w:t>. Dura en su cargo 2 años.</w:t>
      </w:r>
    </w:p>
    <w:p w:rsidR="005748A4" w:rsidRPr="006C09F1" w:rsidRDefault="005748A4" w:rsidP="005748A4">
      <w:pPr>
        <w:jc w:val="both"/>
        <w:rPr>
          <w:rFonts w:ascii="Calibri" w:hAnsi="Calibri" w:cs="Tahoma"/>
          <w:sz w:val="20"/>
          <w:szCs w:val="20"/>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GRUPO MERCADO COMUN</w:t>
      </w:r>
    </w:p>
    <w:p w:rsidR="005748A4" w:rsidRPr="006C09F1" w:rsidRDefault="005748A4" w:rsidP="00E174CD">
      <w:pPr>
        <w:numPr>
          <w:ilvl w:val="0"/>
          <w:numId w:val="86"/>
        </w:numPr>
        <w:jc w:val="both"/>
        <w:rPr>
          <w:rFonts w:ascii="Calibri" w:hAnsi="Calibri" w:cs="Tahoma"/>
          <w:sz w:val="20"/>
          <w:szCs w:val="20"/>
        </w:rPr>
      </w:pPr>
      <w:r w:rsidRPr="006C09F1">
        <w:rPr>
          <w:rFonts w:ascii="Calibri" w:hAnsi="Calibri" w:cs="Tahoma"/>
          <w:sz w:val="20"/>
          <w:szCs w:val="20"/>
        </w:rPr>
        <w:t>El Grupo Mercado Común es el órgano ejecutivo del Mercado Común del Sur (MERCOSUR) y está integrado por cuatro miembros titulares y cuatro miembros alternos por país, que representarán a los organismos públicos siguientes: Ministerio de Relaciones Exteriores; Ministerio de Economía o su equivalente (áreas de industria, comercio exterior y/o coordinación económica); y Banco Central.</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sz w:val="20"/>
          <w:szCs w:val="20"/>
          <w:u w:val="single"/>
        </w:rPr>
      </w:pPr>
      <w:r w:rsidRPr="006C09F1">
        <w:rPr>
          <w:rFonts w:ascii="Calibri" w:hAnsi="Calibri" w:cs="Tahoma"/>
          <w:b/>
          <w:bCs/>
          <w:sz w:val="20"/>
          <w:szCs w:val="20"/>
          <w:u w:val="single"/>
        </w:rPr>
        <w:t>FUNCIONES</w:t>
      </w:r>
    </w:p>
    <w:p w:rsidR="005748A4" w:rsidRPr="006C09F1" w:rsidRDefault="005748A4" w:rsidP="00E174CD">
      <w:pPr>
        <w:numPr>
          <w:ilvl w:val="0"/>
          <w:numId w:val="87"/>
        </w:numPr>
        <w:jc w:val="both"/>
        <w:rPr>
          <w:rFonts w:ascii="Calibri" w:hAnsi="Calibri" w:cs="Tahoma"/>
          <w:sz w:val="20"/>
          <w:szCs w:val="20"/>
        </w:rPr>
      </w:pPr>
      <w:r w:rsidRPr="006C09F1">
        <w:rPr>
          <w:rFonts w:ascii="Calibri" w:hAnsi="Calibri" w:cs="Tahoma"/>
          <w:sz w:val="20"/>
          <w:szCs w:val="20"/>
        </w:rPr>
        <w:t>Las funciones principales del GMC son las siguientes (Art. 14 Protocolo OuroPreto):</w:t>
      </w:r>
    </w:p>
    <w:p w:rsidR="005748A4" w:rsidRPr="006C09F1" w:rsidRDefault="005748A4" w:rsidP="00E174CD">
      <w:pPr>
        <w:numPr>
          <w:ilvl w:val="0"/>
          <w:numId w:val="87"/>
        </w:numPr>
        <w:jc w:val="both"/>
        <w:rPr>
          <w:rFonts w:ascii="Calibri" w:hAnsi="Calibri" w:cs="Tahoma"/>
          <w:sz w:val="20"/>
          <w:szCs w:val="20"/>
        </w:rPr>
      </w:pPr>
      <w:r w:rsidRPr="006C09F1">
        <w:rPr>
          <w:rFonts w:ascii="Calibri" w:hAnsi="Calibri" w:cs="Tahoma"/>
          <w:sz w:val="20"/>
          <w:szCs w:val="20"/>
        </w:rPr>
        <w:t>Velar dentro de los límites de su competencia, por el cumplimiento del Tratado de Asunción, de sus protocolos y de los acuerdos firmados en su marco.</w:t>
      </w:r>
    </w:p>
    <w:p w:rsidR="005748A4" w:rsidRPr="006C09F1" w:rsidRDefault="005748A4" w:rsidP="00E174CD">
      <w:pPr>
        <w:numPr>
          <w:ilvl w:val="0"/>
          <w:numId w:val="87"/>
        </w:numPr>
        <w:jc w:val="both"/>
        <w:rPr>
          <w:rFonts w:ascii="Calibri" w:hAnsi="Calibri" w:cs="Tahoma"/>
          <w:sz w:val="20"/>
          <w:szCs w:val="20"/>
        </w:rPr>
      </w:pPr>
      <w:r w:rsidRPr="006C09F1">
        <w:rPr>
          <w:rFonts w:ascii="Calibri" w:hAnsi="Calibri" w:cs="Tahoma"/>
          <w:sz w:val="20"/>
          <w:szCs w:val="20"/>
        </w:rPr>
        <w:t>Tomar las medidas necesarias para el cumplimiento de las Decisiones adoptadas por el CMC.</w:t>
      </w:r>
    </w:p>
    <w:p w:rsidR="005748A4" w:rsidRPr="006C09F1" w:rsidRDefault="005748A4" w:rsidP="00E174CD">
      <w:pPr>
        <w:numPr>
          <w:ilvl w:val="0"/>
          <w:numId w:val="87"/>
        </w:numPr>
        <w:jc w:val="both"/>
        <w:rPr>
          <w:rFonts w:ascii="Calibri" w:hAnsi="Calibri" w:cs="Tahoma"/>
          <w:sz w:val="20"/>
          <w:szCs w:val="20"/>
        </w:rPr>
      </w:pPr>
      <w:r w:rsidRPr="006C09F1">
        <w:rPr>
          <w:rFonts w:ascii="Calibri" w:hAnsi="Calibri" w:cs="Tahoma"/>
          <w:sz w:val="20"/>
          <w:szCs w:val="20"/>
        </w:rPr>
        <w:t>Fijar programas de trabajo que aseguren avances para el establecimiento del mercado común.</w:t>
      </w:r>
    </w:p>
    <w:p w:rsidR="005748A4" w:rsidRPr="006C09F1" w:rsidRDefault="005748A4" w:rsidP="00E174CD">
      <w:pPr>
        <w:numPr>
          <w:ilvl w:val="0"/>
          <w:numId w:val="87"/>
        </w:numPr>
        <w:jc w:val="both"/>
        <w:rPr>
          <w:rFonts w:ascii="Calibri" w:hAnsi="Calibri" w:cs="Tahoma"/>
          <w:sz w:val="20"/>
          <w:szCs w:val="20"/>
        </w:rPr>
      </w:pPr>
      <w:r w:rsidRPr="006C09F1">
        <w:rPr>
          <w:rFonts w:ascii="Calibri" w:hAnsi="Calibri" w:cs="Tahoma"/>
          <w:sz w:val="20"/>
          <w:szCs w:val="20"/>
        </w:rPr>
        <w:t>Manifestarse sobre las propuestas o recomendaciones que le fueren sometidas por los demás órganos del MERCOSUR en el ámbito de sus competencias.</w:t>
      </w:r>
    </w:p>
    <w:p w:rsidR="005748A4" w:rsidRPr="006C09F1" w:rsidRDefault="005748A4" w:rsidP="00E174CD">
      <w:pPr>
        <w:numPr>
          <w:ilvl w:val="0"/>
          <w:numId w:val="87"/>
        </w:numPr>
        <w:jc w:val="both"/>
        <w:rPr>
          <w:rFonts w:ascii="Calibri" w:hAnsi="Calibri" w:cs="Tahoma"/>
          <w:sz w:val="20"/>
          <w:szCs w:val="20"/>
        </w:rPr>
      </w:pPr>
      <w:r w:rsidRPr="006C09F1">
        <w:rPr>
          <w:rFonts w:ascii="Calibri" w:hAnsi="Calibri" w:cs="Tahoma"/>
          <w:sz w:val="20"/>
          <w:szCs w:val="20"/>
        </w:rPr>
        <w:t>Negociar, con terceros países, grupos de países y organizaciones internacionales, bajo delegación expresa del CMC.</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sz w:val="20"/>
          <w:szCs w:val="20"/>
          <w:u w:val="single"/>
        </w:rPr>
      </w:pPr>
      <w:r w:rsidRPr="006C09F1">
        <w:rPr>
          <w:rFonts w:ascii="Calibri" w:hAnsi="Calibri" w:cs="Tahoma"/>
          <w:b/>
          <w:bCs/>
          <w:sz w:val="20"/>
          <w:szCs w:val="20"/>
          <w:u w:val="single"/>
        </w:rPr>
        <w:t>COMPOSICION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El Grupo Mercado Común está formado por ocho miembros por país (cuatro titulares y cuatro alternos).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sz w:val="20"/>
          <w:szCs w:val="20"/>
          <w:u w:val="single"/>
        </w:rPr>
      </w:pPr>
      <w:r w:rsidRPr="006C09F1">
        <w:rPr>
          <w:rFonts w:ascii="Calibri" w:hAnsi="Calibri" w:cs="Tahoma"/>
          <w:b/>
          <w:bCs/>
          <w:sz w:val="20"/>
          <w:szCs w:val="20"/>
          <w:u w:val="single"/>
        </w:rPr>
        <w:t>FUNCIONAMIENTO</w:t>
      </w:r>
    </w:p>
    <w:p w:rsidR="005748A4" w:rsidRPr="006C09F1" w:rsidRDefault="005748A4" w:rsidP="00E174CD">
      <w:pPr>
        <w:numPr>
          <w:ilvl w:val="0"/>
          <w:numId w:val="88"/>
        </w:numPr>
        <w:jc w:val="both"/>
        <w:rPr>
          <w:rFonts w:ascii="Calibri" w:hAnsi="Calibri" w:cs="Tahoma"/>
          <w:sz w:val="20"/>
          <w:szCs w:val="20"/>
        </w:rPr>
      </w:pPr>
      <w:r w:rsidRPr="006C09F1">
        <w:rPr>
          <w:rFonts w:ascii="Calibri" w:hAnsi="Calibri" w:cs="Tahoma"/>
          <w:sz w:val="20"/>
          <w:szCs w:val="20"/>
        </w:rPr>
        <w:t>El GMC se reúne por lo menos una vez cada tres meses en forma ordinaria y cuando lo disponga en forma extraordinaria. El Grupo Mercado Común es coordinado por los representantes de los Ministerios de Relaciones Exteriores (Art. 13 Tratado de Asunción). Al elaborar y proponer medidas concretas en el desarrollo de sus trabajos, el GMC puede convocar cuando lo juzgue conveniente, a representantes de otros órganos de la Administración Pública o de la estructura institucional del MERCOSUR (Art. 12 Protocolo de OuroPreto), como asimismo, representantes del sector privado (Art. 6 del RI GMC). El GMC se pronuncia mediante "Resoluciones", que son tomadas por consenso y con la presencia de todos los Estados Miembros.</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OBSERVATORIO DE LA DEMOCRACIA (ODM)</w:t>
      </w:r>
    </w:p>
    <w:p w:rsidR="005748A4" w:rsidRPr="006C09F1" w:rsidRDefault="005748A4" w:rsidP="00E174CD">
      <w:pPr>
        <w:numPr>
          <w:ilvl w:val="0"/>
          <w:numId w:val="89"/>
        </w:numPr>
        <w:jc w:val="both"/>
        <w:rPr>
          <w:rFonts w:ascii="Calibri" w:hAnsi="Calibri" w:cs="Tahoma"/>
          <w:sz w:val="20"/>
          <w:szCs w:val="20"/>
        </w:rPr>
      </w:pPr>
      <w:r w:rsidRPr="006C09F1">
        <w:rPr>
          <w:rFonts w:ascii="Calibri" w:hAnsi="Calibri" w:cs="Tahoma"/>
          <w:b/>
          <w:bCs/>
          <w:sz w:val="20"/>
          <w:szCs w:val="20"/>
        </w:rPr>
        <w:t>Río de Janeiro, 18 Ene 2007</w:t>
      </w:r>
      <w:r w:rsidRPr="006C09F1">
        <w:rPr>
          <w:rFonts w:ascii="Calibri" w:hAnsi="Calibri" w:cs="Tahoma"/>
          <w:sz w:val="20"/>
          <w:szCs w:val="20"/>
        </w:rPr>
        <w:t>. ABN.- Los gobiernos de los países miembros del Mercado Común del Sur (Mercosur) crearon en Río de Janeiro un Observatorio de la Democracia (ODM) para acompañar comicios y fortalecer los procesos democráticos en la región.</w:t>
      </w:r>
    </w:p>
    <w:p w:rsidR="005748A4" w:rsidRPr="006C09F1" w:rsidRDefault="005748A4" w:rsidP="00E174CD">
      <w:pPr>
        <w:numPr>
          <w:ilvl w:val="0"/>
          <w:numId w:val="89"/>
        </w:numPr>
        <w:jc w:val="both"/>
        <w:rPr>
          <w:rFonts w:ascii="Calibri" w:hAnsi="Calibri" w:cs="Tahoma"/>
          <w:sz w:val="20"/>
          <w:szCs w:val="20"/>
        </w:rPr>
      </w:pPr>
      <w:r w:rsidRPr="006C09F1">
        <w:rPr>
          <w:rFonts w:ascii="Calibri" w:hAnsi="Calibri" w:cs="Tahoma"/>
          <w:sz w:val="20"/>
          <w:szCs w:val="20"/>
        </w:rPr>
        <w:t>El ODM tiene como finalidad «</w:t>
      </w:r>
      <w:r w:rsidRPr="006C09F1">
        <w:rPr>
          <w:rFonts w:ascii="Calibri" w:hAnsi="Calibri" w:cs="Tahoma"/>
          <w:i/>
          <w:iCs/>
          <w:sz w:val="20"/>
          <w:szCs w:val="20"/>
        </w:rPr>
        <w:t>contribuir al fortalecimiento de los objetivos del Protocolo de Ushuaia (1998) sobre Compromiso Democrático</w:t>
      </w:r>
      <w:r w:rsidRPr="006C09F1">
        <w:rPr>
          <w:rFonts w:ascii="Calibri" w:hAnsi="Calibri" w:cs="Tahoma"/>
          <w:sz w:val="20"/>
          <w:szCs w:val="20"/>
        </w:rPr>
        <w:t>» en Mercosur, Bolivia y Chile, así como 'realizar el acompañamiento de procesos electorales' en los estados miembros.</w:t>
      </w:r>
    </w:p>
    <w:p w:rsidR="005748A4" w:rsidRPr="006C09F1" w:rsidRDefault="005748A4" w:rsidP="00E174CD">
      <w:pPr>
        <w:numPr>
          <w:ilvl w:val="0"/>
          <w:numId w:val="89"/>
        </w:numPr>
        <w:jc w:val="both"/>
        <w:rPr>
          <w:rFonts w:ascii="Calibri" w:hAnsi="Calibri" w:cs="Tahoma"/>
          <w:sz w:val="20"/>
          <w:szCs w:val="20"/>
        </w:rPr>
      </w:pPr>
      <w:r w:rsidRPr="006C09F1">
        <w:rPr>
          <w:rFonts w:ascii="Calibri" w:hAnsi="Calibri" w:cs="Tahoma"/>
          <w:sz w:val="20"/>
          <w:szCs w:val="20"/>
        </w:rPr>
        <w:t>Asimismo, se apunta a «</w:t>
      </w:r>
      <w:r w:rsidRPr="006C09F1">
        <w:rPr>
          <w:rFonts w:ascii="Calibri" w:hAnsi="Calibri" w:cs="Tahoma"/>
          <w:i/>
          <w:iCs/>
          <w:sz w:val="20"/>
          <w:szCs w:val="20"/>
        </w:rPr>
        <w:t>realizar actividades y estudios vinculados a la consolidación de la democracia en la región</w:t>
      </w:r>
      <w:r w:rsidRPr="006C09F1">
        <w:rPr>
          <w:rFonts w:ascii="Calibri" w:hAnsi="Calibri" w:cs="Tahoma"/>
          <w:sz w:val="20"/>
          <w:szCs w:val="20"/>
        </w:rPr>
        <w:t>».</w:t>
      </w:r>
    </w:p>
    <w:p w:rsidR="005748A4" w:rsidRPr="006C09F1" w:rsidRDefault="005748A4" w:rsidP="00E174CD">
      <w:pPr>
        <w:numPr>
          <w:ilvl w:val="0"/>
          <w:numId w:val="89"/>
        </w:numPr>
        <w:jc w:val="both"/>
        <w:rPr>
          <w:rFonts w:ascii="Calibri" w:hAnsi="Calibri" w:cs="Tahoma"/>
          <w:sz w:val="20"/>
          <w:szCs w:val="20"/>
        </w:rPr>
      </w:pPr>
      <w:r w:rsidRPr="006C09F1">
        <w:rPr>
          <w:rFonts w:ascii="Calibri" w:hAnsi="Calibri" w:cs="Tahoma"/>
          <w:sz w:val="20"/>
          <w:szCs w:val="20"/>
        </w:rPr>
        <w:t>El ODM fue creado por el Consejo Mercado Común y estará integrado por los cancilleres y ministros de Economía.</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OBSERVATORIO DEL MERCADO DE TRABAJO DEL MERCOSUR</w:t>
      </w:r>
    </w:p>
    <w:p w:rsidR="005748A4" w:rsidRPr="006C09F1" w:rsidRDefault="005748A4" w:rsidP="00E174CD">
      <w:pPr>
        <w:numPr>
          <w:ilvl w:val="0"/>
          <w:numId w:val="90"/>
        </w:numPr>
        <w:jc w:val="both"/>
        <w:rPr>
          <w:rFonts w:ascii="Calibri" w:hAnsi="Calibri" w:cs="Tahoma"/>
          <w:sz w:val="20"/>
          <w:szCs w:val="20"/>
        </w:rPr>
      </w:pPr>
      <w:r w:rsidRPr="006C09F1">
        <w:rPr>
          <w:rFonts w:ascii="Calibri" w:hAnsi="Calibri" w:cs="Tahoma"/>
          <w:sz w:val="20"/>
          <w:szCs w:val="20"/>
        </w:rPr>
        <w:t xml:space="preserve">El Observatorio del Mercado de Trabajo del Mercosur surge en oportunidad de la reunión periódica del </w:t>
      </w:r>
      <w:r w:rsidRPr="006C09F1">
        <w:rPr>
          <w:rFonts w:ascii="Calibri" w:hAnsi="Calibri" w:cs="Tahoma"/>
          <w:b/>
          <w:bCs/>
          <w:sz w:val="20"/>
          <w:szCs w:val="20"/>
        </w:rPr>
        <w:t xml:space="preserve">Subgrupo de Trabajo N° 10 </w:t>
      </w:r>
      <w:r w:rsidRPr="006C09F1">
        <w:rPr>
          <w:rFonts w:ascii="Calibri" w:hAnsi="Calibri" w:cs="Tahoma"/>
          <w:sz w:val="20"/>
          <w:szCs w:val="20"/>
        </w:rPr>
        <w:t>"</w:t>
      </w:r>
      <w:r w:rsidRPr="006C09F1">
        <w:rPr>
          <w:rFonts w:ascii="Calibri" w:hAnsi="Calibri" w:cs="Tahoma"/>
          <w:i/>
          <w:iCs/>
          <w:sz w:val="20"/>
          <w:szCs w:val="20"/>
        </w:rPr>
        <w:t>Relaciones Laborales, Empleo y Seguridad Social</w:t>
      </w:r>
      <w:r w:rsidRPr="006C09F1">
        <w:rPr>
          <w:rFonts w:ascii="Calibri" w:hAnsi="Calibri" w:cs="Tahoma"/>
          <w:sz w:val="20"/>
          <w:szCs w:val="20"/>
        </w:rPr>
        <w:t>" (SGT 10) de fines del año 1996. La intención era la de establecer un ámbito de consulta e intercambio, actualizado y disponible permanentemente, en todo aquello que tuviera que ver con el mercado laboral de los países miembros.</w:t>
      </w:r>
    </w:p>
    <w:p w:rsidR="005748A4" w:rsidRPr="006C09F1" w:rsidRDefault="005748A4" w:rsidP="00E174CD">
      <w:pPr>
        <w:numPr>
          <w:ilvl w:val="0"/>
          <w:numId w:val="90"/>
        </w:numPr>
        <w:jc w:val="both"/>
        <w:rPr>
          <w:rFonts w:ascii="Calibri" w:hAnsi="Calibri" w:cs="Tahoma"/>
          <w:sz w:val="20"/>
          <w:szCs w:val="20"/>
        </w:rPr>
      </w:pPr>
      <w:r w:rsidRPr="006C09F1">
        <w:rPr>
          <w:rFonts w:ascii="Calibri" w:hAnsi="Calibri" w:cs="Tahoma"/>
          <w:sz w:val="20"/>
          <w:szCs w:val="20"/>
        </w:rPr>
        <w:t>El Observatorio ha sido concebido como un órgano técnico permanente de información y consulta sobre temas relacionados con el mercado de trabajo, de carácter público y gestión tripartita, funcionando como instrumento creado por el Grupo del Mercado Común y, como fue señalado, subordinado al SGT 10.</w:t>
      </w:r>
    </w:p>
    <w:p w:rsidR="005748A4" w:rsidRPr="006C09F1" w:rsidRDefault="005748A4" w:rsidP="00E174CD">
      <w:pPr>
        <w:numPr>
          <w:ilvl w:val="0"/>
          <w:numId w:val="90"/>
        </w:numPr>
        <w:jc w:val="both"/>
        <w:rPr>
          <w:rFonts w:ascii="Calibri" w:hAnsi="Calibri" w:cs="Tahoma"/>
          <w:sz w:val="20"/>
          <w:szCs w:val="20"/>
        </w:rPr>
      </w:pPr>
      <w:r w:rsidRPr="006C09F1">
        <w:rPr>
          <w:rFonts w:ascii="Calibri" w:hAnsi="Calibri" w:cs="Tahoma"/>
          <w:sz w:val="20"/>
          <w:szCs w:val="20"/>
        </w:rPr>
        <w:t>Expresado en forma sintética, el objetivo general del Observatorio es el de facilitar la toma de decisiones en materia de políticas de empleo, fomentando la producción, recolección, análisis, sistematización y difusión de información estadística y normativa sobre los mercados de trabajo de cada uno de los países miembros.</w:t>
      </w:r>
    </w:p>
    <w:p w:rsidR="005748A4" w:rsidRPr="006C09F1" w:rsidRDefault="005748A4" w:rsidP="00E174CD">
      <w:pPr>
        <w:numPr>
          <w:ilvl w:val="0"/>
          <w:numId w:val="90"/>
        </w:numPr>
        <w:jc w:val="both"/>
        <w:rPr>
          <w:rFonts w:ascii="Calibri" w:hAnsi="Calibri" w:cs="Tahoma"/>
          <w:sz w:val="20"/>
          <w:szCs w:val="20"/>
        </w:rPr>
      </w:pPr>
      <w:r w:rsidRPr="006C09F1">
        <w:rPr>
          <w:rFonts w:ascii="Calibri" w:hAnsi="Calibri" w:cs="Tahoma"/>
          <w:i/>
          <w:iCs/>
          <w:sz w:val="20"/>
          <w:szCs w:val="20"/>
          <w:u w:val="single"/>
        </w:rPr>
        <w:t>Son objetivos específicos del Observatorio:</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rPr>
        <w:t xml:space="preserve">a) </w:t>
      </w:r>
      <w:r w:rsidRPr="006C09F1">
        <w:rPr>
          <w:rFonts w:ascii="Calibri" w:hAnsi="Calibri" w:cs="Tahoma"/>
          <w:sz w:val="20"/>
          <w:szCs w:val="20"/>
        </w:rPr>
        <w:t>Consolidar y sistematizar información producida en el ámbito del MERCOSUR, así como por instituciones y agencias públicas y privadas que realicen investigaciones, relevamientos y análisis de los temas tratados por el SGT 10, a los efectos de aprovechar al máximo capacidades ya instaladas.</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rPr>
        <w:t xml:space="preserve">b) </w:t>
      </w:r>
      <w:r w:rsidRPr="006C09F1">
        <w:rPr>
          <w:rFonts w:ascii="Calibri" w:hAnsi="Calibri" w:cs="Tahoma"/>
          <w:sz w:val="20"/>
          <w:szCs w:val="20"/>
        </w:rPr>
        <w:t>Desarrollar y realizar, a su vez, investigaciones, relevamientos y análisis de los temas que le solicite el SGT 10, a los efectos de permitirle generar diagnósticos y propuestas técnicas.</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rPr>
        <w:lastRenderedPageBreak/>
        <w:t xml:space="preserve">c) </w:t>
      </w:r>
      <w:r w:rsidRPr="006C09F1">
        <w:rPr>
          <w:rFonts w:ascii="Calibri" w:hAnsi="Calibri" w:cs="Tahoma"/>
          <w:sz w:val="20"/>
          <w:szCs w:val="20"/>
        </w:rPr>
        <w:t>Crear, mantener y divulgar una base de datos comparables entre los países miembros puesta a disposición del SGT 10, organismos gubernamentales y no gubernamentales, públicos y privados, así como a los demás interesados.</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rPr>
        <w:t xml:space="preserve">d) </w:t>
      </w:r>
      <w:r w:rsidRPr="006C09F1">
        <w:rPr>
          <w:rFonts w:ascii="Calibri" w:hAnsi="Calibri" w:cs="Tahoma"/>
          <w:sz w:val="20"/>
          <w:szCs w:val="20"/>
        </w:rPr>
        <w:t>Relacionarse con instituciones que realizan investigaciones, relevamientos, mapeos u otras actividades afines a las cuestiones que constituyen el objeto de interés y acción del Observatorio.</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rPr>
        <w:t xml:space="preserve">e) </w:t>
      </w:r>
      <w:r w:rsidRPr="006C09F1">
        <w:rPr>
          <w:rFonts w:ascii="Calibri" w:hAnsi="Calibri" w:cs="Tahoma"/>
          <w:sz w:val="20"/>
          <w:szCs w:val="20"/>
        </w:rPr>
        <w:t>Facilitar a los sectores públicos y privados el conocimiento de estudios e informaciones sobre los resultados de las políticas y programas relacionados al área del trabajo.</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rPr>
        <w:t xml:space="preserve">f) </w:t>
      </w:r>
      <w:r w:rsidRPr="006C09F1">
        <w:rPr>
          <w:rFonts w:ascii="Calibri" w:hAnsi="Calibri" w:cs="Tahoma"/>
          <w:sz w:val="20"/>
          <w:szCs w:val="20"/>
        </w:rPr>
        <w:t>Analizar las repercusiones sobre el empleo de decisiones políticas, proyectos y programas de acción gubernamentales o privadas sobre el área del trabajo.</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rPr>
        <w:t xml:space="preserve">g) </w:t>
      </w:r>
      <w:r w:rsidRPr="006C09F1">
        <w:rPr>
          <w:rFonts w:ascii="Calibri" w:hAnsi="Calibri" w:cs="Tahoma"/>
          <w:sz w:val="20"/>
          <w:szCs w:val="20"/>
        </w:rPr>
        <w:t>Realizar otras actividades, relacionadas a las ya citadas, para consolidar las metas socio-laborales del proceso de integración.</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LOS SUB GRUPOS DE TRABAJO</w:t>
      </w:r>
    </w:p>
    <w:p w:rsidR="005748A4" w:rsidRPr="006C09F1" w:rsidRDefault="005748A4" w:rsidP="00E174CD">
      <w:pPr>
        <w:numPr>
          <w:ilvl w:val="0"/>
          <w:numId w:val="91"/>
        </w:numPr>
        <w:jc w:val="both"/>
        <w:rPr>
          <w:rFonts w:ascii="Calibri" w:hAnsi="Calibri" w:cs="Tahoma"/>
          <w:sz w:val="20"/>
          <w:szCs w:val="20"/>
        </w:rPr>
      </w:pPr>
      <w:r w:rsidRPr="006C09F1">
        <w:rPr>
          <w:rFonts w:ascii="Calibri" w:hAnsi="Calibri" w:cs="Tahoma"/>
          <w:sz w:val="20"/>
          <w:szCs w:val="20"/>
        </w:rPr>
        <w:t xml:space="preserve">Creados por el </w:t>
      </w:r>
      <w:r w:rsidRPr="006C09F1">
        <w:rPr>
          <w:rFonts w:ascii="Calibri" w:hAnsi="Calibri" w:cs="Tahoma"/>
          <w:sz w:val="20"/>
          <w:szCs w:val="20"/>
          <w:u w:val="single"/>
        </w:rPr>
        <w:t>GMC</w:t>
      </w:r>
      <w:r w:rsidRPr="006C09F1">
        <w:rPr>
          <w:rFonts w:ascii="Calibri" w:hAnsi="Calibri" w:cs="Tahoma"/>
          <w:sz w:val="20"/>
          <w:szCs w:val="20"/>
        </w:rPr>
        <w:t>, tienen un carácter esencialmente técnico, y son destinados a coordinar las políticas macroeconómicas y sectoriales previstas dentro del proceso de integración económica.</w:t>
      </w:r>
    </w:p>
    <w:p w:rsidR="005748A4" w:rsidRPr="006C09F1" w:rsidRDefault="005748A4" w:rsidP="00E174CD">
      <w:pPr>
        <w:numPr>
          <w:ilvl w:val="0"/>
          <w:numId w:val="91"/>
        </w:numPr>
        <w:jc w:val="both"/>
        <w:rPr>
          <w:rFonts w:ascii="Calibri" w:hAnsi="Calibri" w:cs="Tahoma"/>
          <w:sz w:val="20"/>
          <w:szCs w:val="20"/>
        </w:rPr>
      </w:pPr>
      <w:r w:rsidRPr="006C09F1">
        <w:rPr>
          <w:rFonts w:ascii="Calibri" w:hAnsi="Calibri" w:cs="Tahoma"/>
          <w:b/>
          <w:bCs/>
          <w:i/>
          <w:iCs/>
          <w:sz w:val="20"/>
          <w:szCs w:val="20"/>
        </w:rPr>
        <w:t>Son 14</w:t>
      </w:r>
      <w:r w:rsidRPr="006C09F1">
        <w:rPr>
          <w:rFonts w:ascii="Calibri" w:hAnsi="Calibri" w:cs="Tahoma"/>
          <w:i/>
          <w:iCs/>
          <w:sz w:val="20"/>
          <w:szCs w:val="20"/>
        </w:rPr>
        <w:t>:</w:t>
      </w:r>
      <w:r w:rsidRPr="006C09F1">
        <w:rPr>
          <w:rFonts w:ascii="Calibri" w:hAnsi="Calibri" w:cs="Tahoma"/>
          <w:sz w:val="20"/>
          <w:szCs w:val="20"/>
        </w:rPr>
        <w:t xml:space="preserve"> Comunicaciones, Aspectos Institucionales; Reglamentos técnicos y Evaluación de la Conformidad; Asuntos Financieros; Transportes; Medio Ambiente; Industria; Agricultura; Energía y Minería; Asuntos Laborales, Empleo y Seguridad Social; Salud; Inversiones; Comercio Electrónico; y Seguimiento de la Coyuntura Económica y Comercial.</w:t>
      </w:r>
    </w:p>
    <w:p w:rsidR="005748A4" w:rsidRPr="006C09F1" w:rsidRDefault="005748A4" w:rsidP="00E174CD">
      <w:pPr>
        <w:numPr>
          <w:ilvl w:val="0"/>
          <w:numId w:val="91"/>
        </w:numPr>
        <w:jc w:val="both"/>
        <w:rPr>
          <w:rFonts w:ascii="Calibri" w:hAnsi="Calibri" w:cs="Tahoma"/>
          <w:sz w:val="20"/>
          <w:szCs w:val="20"/>
        </w:rPr>
      </w:pPr>
      <w:r w:rsidRPr="006C09F1">
        <w:rPr>
          <w:rFonts w:ascii="Calibri" w:hAnsi="Calibri" w:cs="Tahoma"/>
          <w:sz w:val="20"/>
          <w:szCs w:val="20"/>
        </w:rPr>
        <w:t>A partir del 1 de enero de 1995, la Comisión de Comercio se ha hecho cargo directamente de las funciones que ejercían los SGT.</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GRUPO AD HOC DE EXPERTOS, OTROS GRUPOS Y COMITES</w:t>
      </w:r>
    </w:p>
    <w:p w:rsidR="005748A4" w:rsidRPr="006C09F1" w:rsidRDefault="005748A4" w:rsidP="00E174CD">
      <w:pPr>
        <w:numPr>
          <w:ilvl w:val="0"/>
          <w:numId w:val="92"/>
        </w:numPr>
        <w:jc w:val="both"/>
        <w:rPr>
          <w:rFonts w:ascii="Calibri" w:hAnsi="Calibri" w:cs="Tahoma"/>
          <w:sz w:val="20"/>
          <w:szCs w:val="20"/>
        </w:rPr>
      </w:pPr>
      <w:r w:rsidRPr="006C09F1">
        <w:rPr>
          <w:rFonts w:ascii="Calibri" w:hAnsi="Calibri" w:cs="Tahoma"/>
          <w:sz w:val="20"/>
          <w:szCs w:val="20"/>
        </w:rPr>
        <w:t>Según el Art. 17 del Reglamento Interno del GMC, y reafirmado por la Dec. Nº 9/91 del CMC, el Grupo Mercado Común podrá crear para el cumplimiento de sus incumbencias, Reuniones Especializadas (RE) y Grupos Ad-Hoc cuando lo considere necesario. Estas reuniones, en la cual participan funcionarios de los Estados Partes, son encargadas del tratamiento de temas vinculados al MERCOSUR que sean coyunturales (Grupos Ad-Hoc) o que no están incluidos en otros subórganos de MERCOSUR. Al igual que los SGT funcionan bajo el control y la coordinación del GMC.</w:t>
      </w:r>
    </w:p>
    <w:p w:rsidR="005748A4" w:rsidRPr="006C09F1" w:rsidRDefault="005748A4" w:rsidP="00E174CD">
      <w:pPr>
        <w:numPr>
          <w:ilvl w:val="0"/>
          <w:numId w:val="92"/>
        </w:numPr>
        <w:jc w:val="both"/>
        <w:rPr>
          <w:rFonts w:ascii="Calibri" w:hAnsi="Calibri" w:cs="Tahoma"/>
          <w:sz w:val="20"/>
          <w:szCs w:val="20"/>
        </w:rPr>
      </w:pPr>
      <w:r w:rsidRPr="006C09F1">
        <w:rPr>
          <w:rFonts w:ascii="Calibri" w:hAnsi="Calibri" w:cs="Tahoma"/>
          <w:sz w:val="20"/>
          <w:szCs w:val="20"/>
        </w:rPr>
        <w:t>Actualmente, la Dec. CMC N° 59/00 enuncia las siguientes Reuniones Especializadas y Grupos Ad Hoc:</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u w:val="single"/>
          <w:lang w:val="de-DE"/>
        </w:rPr>
        <w:t>REUNIONES ESPECIALIZADAS</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rPr>
        <w:t>Autoridades de Aplicación en Materia de Drogas, Prevención de su uso indebido y Recuperación de drogadependientes</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lang w:val="de-DE"/>
        </w:rPr>
        <w:t>Mujer</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lang w:val="de-DE"/>
        </w:rPr>
        <w:t>Ciencia y Tecnología</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lang w:val="de-DE"/>
        </w:rPr>
        <w:t>Turismo</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lang w:val="de-DE"/>
        </w:rPr>
        <w:t>Promoción Comercial</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lang w:val="de-DE"/>
        </w:rPr>
        <w:t>Municipios/Intendencias del MERCOSUR</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lang w:val="de-DE"/>
        </w:rPr>
        <w:t>Infraestructura de la Integración</w:t>
      </w:r>
    </w:p>
    <w:p w:rsidR="005748A4" w:rsidRPr="006C09F1" w:rsidRDefault="005748A4" w:rsidP="00E174CD">
      <w:pPr>
        <w:numPr>
          <w:ilvl w:val="0"/>
          <w:numId w:val="93"/>
        </w:numPr>
        <w:jc w:val="both"/>
        <w:rPr>
          <w:rFonts w:ascii="Calibri" w:hAnsi="Calibri" w:cs="Tahoma"/>
          <w:sz w:val="20"/>
          <w:szCs w:val="20"/>
        </w:rPr>
      </w:pPr>
      <w:r w:rsidRPr="006C09F1">
        <w:rPr>
          <w:rFonts w:ascii="Calibri" w:hAnsi="Calibri" w:cs="Tahoma"/>
          <w:sz w:val="20"/>
          <w:szCs w:val="20"/>
        </w:rPr>
        <w:t>Autoridades Cinematográficas y Audiovisuales del MERCOSUR</w:t>
      </w:r>
    </w:p>
    <w:p w:rsidR="005748A4" w:rsidRPr="006C09F1" w:rsidRDefault="005748A4" w:rsidP="005748A4">
      <w:pPr>
        <w:ind w:left="360"/>
        <w:jc w:val="both"/>
        <w:rPr>
          <w:rFonts w:ascii="Calibri" w:hAnsi="Calibri" w:cs="Tahoma"/>
          <w:sz w:val="20"/>
          <w:szCs w:val="20"/>
        </w:rPr>
      </w:pPr>
      <w:r w:rsidRPr="006C09F1">
        <w:rPr>
          <w:rFonts w:ascii="Calibri" w:hAnsi="Calibri" w:cs="Tahoma"/>
          <w:b/>
          <w:bCs/>
          <w:sz w:val="20"/>
          <w:szCs w:val="20"/>
          <w:u w:val="single"/>
          <w:lang w:val="de-DE"/>
        </w:rPr>
        <w:t>GRUPOS AD-HOC</w:t>
      </w:r>
    </w:p>
    <w:p w:rsidR="005748A4" w:rsidRPr="006C09F1" w:rsidRDefault="005748A4" w:rsidP="00E174CD">
      <w:pPr>
        <w:numPr>
          <w:ilvl w:val="0"/>
          <w:numId w:val="94"/>
        </w:numPr>
        <w:jc w:val="both"/>
        <w:rPr>
          <w:rFonts w:ascii="Calibri" w:hAnsi="Calibri" w:cs="Tahoma"/>
          <w:sz w:val="20"/>
          <w:szCs w:val="20"/>
        </w:rPr>
      </w:pPr>
      <w:r w:rsidRPr="006C09F1">
        <w:rPr>
          <w:rFonts w:ascii="Calibri" w:hAnsi="Calibri" w:cs="Tahoma"/>
          <w:sz w:val="20"/>
          <w:szCs w:val="20"/>
          <w:lang w:val="de-DE"/>
        </w:rPr>
        <w:t>Concesiones</w:t>
      </w:r>
    </w:p>
    <w:p w:rsidR="005748A4" w:rsidRPr="006C09F1" w:rsidRDefault="005748A4" w:rsidP="00E174CD">
      <w:pPr>
        <w:numPr>
          <w:ilvl w:val="0"/>
          <w:numId w:val="94"/>
        </w:numPr>
        <w:jc w:val="both"/>
        <w:rPr>
          <w:rFonts w:ascii="Calibri" w:hAnsi="Calibri" w:cs="Tahoma"/>
          <w:sz w:val="20"/>
          <w:szCs w:val="20"/>
        </w:rPr>
      </w:pPr>
      <w:r w:rsidRPr="006C09F1">
        <w:rPr>
          <w:rFonts w:ascii="Calibri" w:hAnsi="Calibri" w:cs="Tahoma"/>
          <w:sz w:val="20"/>
          <w:szCs w:val="20"/>
          <w:lang w:val="de-DE"/>
        </w:rPr>
        <w:t>Sector Azucarero</w:t>
      </w:r>
    </w:p>
    <w:p w:rsidR="005748A4" w:rsidRPr="006C09F1" w:rsidRDefault="005748A4" w:rsidP="00E174CD">
      <w:pPr>
        <w:numPr>
          <w:ilvl w:val="0"/>
          <w:numId w:val="94"/>
        </w:numPr>
        <w:jc w:val="both"/>
        <w:rPr>
          <w:rFonts w:ascii="Calibri" w:hAnsi="Calibri" w:cs="Tahoma"/>
          <w:sz w:val="20"/>
          <w:szCs w:val="20"/>
        </w:rPr>
      </w:pPr>
      <w:r w:rsidRPr="006C09F1">
        <w:rPr>
          <w:rFonts w:ascii="Calibri" w:hAnsi="Calibri" w:cs="Tahoma"/>
          <w:sz w:val="20"/>
          <w:szCs w:val="20"/>
          <w:lang w:val="de-DE"/>
        </w:rPr>
        <w:t>Relacionamiento Externo</w:t>
      </w:r>
    </w:p>
    <w:p w:rsidR="005748A4" w:rsidRPr="006C09F1" w:rsidRDefault="005748A4" w:rsidP="00E174CD">
      <w:pPr>
        <w:numPr>
          <w:ilvl w:val="0"/>
          <w:numId w:val="94"/>
        </w:numPr>
        <w:jc w:val="both"/>
        <w:rPr>
          <w:rFonts w:ascii="Calibri" w:hAnsi="Calibri" w:cs="Tahoma"/>
          <w:sz w:val="20"/>
          <w:szCs w:val="20"/>
        </w:rPr>
      </w:pPr>
      <w:r w:rsidRPr="006C09F1">
        <w:rPr>
          <w:rFonts w:ascii="Calibri" w:hAnsi="Calibri" w:cs="Tahoma"/>
          <w:sz w:val="20"/>
          <w:szCs w:val="20"/>
          <w:lang w:val="de-DE"/>
        </w:rPr>
        <w:t>Compras Gubernamentales</w:t>
      </w:r>
    </w:p>
    <w:p w:rsidR="005748A4" w:rsidRPr="006C09F1" w:rsidRDefault="005748A4" w:rsidP="005748A4">
      <w:pPr>
        <w:ind w:left="360"/>
        <w:jc w:val="both"/>
        <w:rPr>
          <w:rFonts w:ascii="Calibri" w:hAnsi="Calibri" w:cs="Tahoma"/>
          <w:sz w:val="20"/>
          <w:szCs w:val="20"/>
        </w:rPr>
      </w:pPr>
      <w:r w:rsidRPr="006C09F1">
        <w:rPr>
          <w:rFonts w:ascii="Calibri" w:hAnsi="Calibri" w:cs="Tahoma"/>
          <w:b/>
          <w:bCs/>
          <w:sz w:val="20"/>
          <w:szCs w:val="20"/>
          <w:u w:val="single"/>
        </w:rPr>
        <w:t>OTROS FOROS DE LA ESTRUCTURA DEL GMC</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lastRenderedPageBreak/>
        <w:t>La Dec. CMC N° 59/00 organiza la estructura del GMC, añadiendo, a los citados Subgrupos de Trabajo y Reuniones Especializadas los siguientes foros especiales:</w:t>
      </w:r>
    </w:p>
    <w:p w:rsidR="005748A4" w:rsidRPr="006C09F1" w:rsidRDefault="005748A4" w:rsidP="00E174CD">
      <w:pPr>
        <w:numPr>
          <w:ilvl w:val="0"/>
          <w:numId w:val="95"/>
        </w:numPr>
        <w:jc w:val="both"/>
        <w:rPr>
          <w:rFonts w:ascii="Calibri" w:hAnsi="Calibri" w:cs="Tahoma"/>
          <w:sz w:val="20"/>
          <w:szCs w:val="20"/>
        </w:rPr>
      </w:pPr>
      <w:r w:rsidRPr="006C09F1">
        <w:rPr>
          <w:rFonts w:ascii="Calibri" w:hAnsi="Calibri" w:cs="Tahoma"/>
          <w:sz w:val="20"/>
          <w:szCs w:val="20"/>
          <w:u w:val="single"/>
          <w:lang w:val="de-DE"/>
        </w:rPr>
        <w:t>Comité de Cooperación Técnica</w:t>
      </w:r>
    </w:p>
    <w:p w:rsidR="005748A4" w:rsidRPr="006C09F1" w:rsidRDefault="005748A4" w:rsidP="00E174CD">
      <w:pPr>
        <w:numPr>
          <w:ilvl w:val="0"/>
          <w:numId w:val="95"/>
        </w:numPr>
        <w:jc w:val="both"/>
        <w:rPr>
          <w:rFonts w:ascii="Calibri" w:hAnsi="Calibri" w:cs="Tahoma"/>
          <w:sz w:val="20"/>
          <w:szCs w:val="20"/>
        </w:rPr>
      </w:pPr>
      <w:r w:rsidRPr="006C09F1">
        <w:rPr>
          <w:rFonts w:ascii="Calibri" w:hAnsi="Calibri" w:cs="Tahoma"/>
          <w:sz w:val="20"/>
          <w:szCs w:val="20"/>
          <w:u w:val="single"/>
          <w:lang w:val="de-DE"/>
        </w:rPr>
        <w:t>Grupo de Servicios</w:t>
      </w:r>
    </w:p>
    <w:p w:rsidR="005748A4" w:rsidRPr="006C09F1" w:rsidRDefault="005748A4" w:rsidP="005748A4">
      <w:pPr>
        <w:ind w:firstLine="360"/>
        <w:jc w:val="both"/>
        <w:rPr>
          <w:rFonts w:ascii="Calibri" w:hAnsi="Calibri" w:cs="Tahoma"/>
          <w:b/>
          <w:bCs/>
          <w:sz w:val="20"/>
          <w:szCs w:val="20"/>
          <w:u w:val="single"/>
        </w:rPr>
      </w:pPr>
      <w:r w:rsidRPr="006C09F1">
        <w:rPr>
          <w:rFonts w:ascii="Calibri" w:hAnsi="Calibri" w:cs="Tahoma"/>
          <w:b/>
          <w:bCs/>
          <w:sz w:val="20"/>
          <w:szCs w:val="20"/>
          <w:u w:val="single"/>
        </w:rPr>
        <w:t>PARLAMENTO DEL MERCOSUR</w:t>
      </w:r>
    </w:p>
    <w:p w:rsidR="005748A4" w:rsidRPr="006C09F1" w:rsidRDefault="005748A4" w:rsidP="00E174CD">
      <w:pPr>
        <w:numPr>
          <w:ilvl w:val="0"/>
          <w:numId w:val="96"/>
        </w:numPr>
        <w:jc w:val="both"/>
        <w:rPr>
          <w:rFonts w:ascii="Calibri" w:hAnsi="Calibri" w:cs="Tahoma"/>
          <w:sz w:val="20"/>
          <w:szCs w:val="20"/>
        </w:rPr>
      </w:pPr>
      <w:r w:rsidRPr="006C09F1">
        <w:rPr>
          <w:rFonts w:ascii="Calibri" w:hAnsi="Calibri" w:cs="Tahoma"/>
          <w:sz w:val="20"/>
          <w:szCs w:val="20"/>
        </w:rPr>
        <w:t xml:space="preserve">El Parlamento del Mercosur es el órgano de representación de la pluralidad ideológica y política de los pueblos de los países miembros del Mercosur: Argentina, Brasil, Paraguay, Uruguay y Venezuela. Creado legalmente el </w:t>
      </w:r>
      <w:r w:rsidRPr="006C09F1">
        <w:rPr>
          <w:rFonts w:ascii="Calibri" w:hAnsi="Calibri" w:cs="Tahoma"/>
          <w:b/>
          <w:bCs/>
          <w:sz w:val="20"/>
          <w:szCs w:val="20"/>
        </w:rPr>
        <w:t>9 de diciembre de 2005</w:t>
      </w:r>
      <w:r w:rsidRPr="006C09F1">
        <w:rPr>
          <w:rFonts w:ascii="Calibri" w:hAnsi="Calibri" w:cs="Tahoma"/>
          <w:sz w:val="20"/>
          <w:szCs w:val="20"/>
        </w:rPr>
        <w:t xml:space="preserve">, comenzó a funcionar el </w:t>
      </w:r>
      <w:r w:rsidRPr="006C09F1">
        <w:rPr>
          <w:rFonts w:ascii="Calibri" w:hAnsi="Calibri" w:cs="Tahoma"/>
          <w:b/>
          <w:bCs/>
          <w:sz w:val="20"/>
          <w:szCs w:val="20"/>
        </w:rPr>
        <w:t>7 de mayo de 2007</w:t>
      </w:r>
      <w:r w:rsidRPr="006C09F1">
        <w:rPr>
          <w:rFonts w:ascii="Calibri" w:hAnsi="Calibri" w:cs="Tahoma"/>
          <w:sz w:val="20"/>
          <w:szCs w:val="20"/>
        </w:rPr>
        <w:t>.</w:t>
      </w:r>
    </w:p>
    <w:p w:rsidR="005748A4" w:rsidRPr="006C09F1" w:rsidRDefault="005748A4" w:rsidP="00E174CD">
      <w:pPr>
        <w:numPr>
          <w:ilvl w:val="0"/>
          <w:numId w:val="96"/>
        </w:numPr>
        <w:jc w:val="both"/>
        <w:rPr>
          <w:rFonts w:ascii="Calibri" w:hAnsi="Calibri" w:cs="Tahoma"/>
          <w:sz w:val="20"/>
          <w:szCs w:val="20"/>
        </w:rPr>
      </w:pPr>
      <w:r w:rsidRPr="006C09F1">
        <w:rPr>
          <w:rFonts w:ascii="Calibri" w:hAnsi="Calibri" w:cs="Tahoma"/>
          <w:sz w:val="20"/>
          <w:szCs w:val="20"/>
        </w:rPr>
        <w:t>En una primera etapa sus miembros fueron elegidos por los parlamentos nacionales de entre sus miembros, y en su etapa definitiva será elegido por voto directo (a partir de 2011) y simultáneo (desde 2015) de los ciudadanos siguiendo el criterio de representatividad ciudadana.</w:t>
      </w:r>
    </w:p>
    <w:p w:rsidR="005748A4" w:rsidRPr="006C09F1" w:rsidRDefault="005748A4" w:rsidP="005748A4">
      <w:pPr>
        <w:ind w:firstLine="360"/>
        <w:jc w:val="both"/>
        <w:rPr>
          <w:rFonts w:ascii="Calibri" w:hAnsi="Calibri" w:cs="Tahoma"/>
          <w:b/>
          <w:bCs/>
          <w:sz w:val="20"/>
          <w:szCs w:val="20"/>
          <w:u w:val="single"/>
        </w:rPr>
      </w:pPr>
      <w:r w:rsidRPr="006C09F1">
        <w:rPr>
          <w:rFonts w:ascii="Calibri" w:hAnsi="Calibri" w:cs="Tahoma"/>
          <w:b/>
          <w:bCs/>
          <w:sz w:val="20"/>
          <w:szCs w:val="20"/>
          <w:u w:val="single"/>
        </w:rPr>
        <w:t>COMPETENCIA &amp; FUNCIONES</w:t>
      </w:r>
    </w:p>
    <w:p w:rsidR="005748A4" w:rsidRPr="006C09F1" w:rsidRDefault="005748A4" w:rsidP="00E174CD">
      <w:pPr>
        <w:numPr>
          <w:ilvl w:val="0"/>
          <w:numId w:val="97"/>
        </w:numPr>
        <w:jc w:val="both"/>
        <w:rPr>
          <w:rFonts w:ascii="Calibri" w:hAnsi="Calibri" w:cs="Tahoma"/>
          <w:sz w:val="20"/>
          <w:szCs w:val="20"/>
        </w:rPr>
      </w:pPr>
      <w:r w:rsidRPr="006C09F1">
        <w:rPr>
          <w:rFonts w:ascii="Calibri" w:hAnsi="Calibri" w:cs="Tahoma"/>
          <w:sz w:val="20"/>
          <w:szCs w:val="20"/>
        </w:rPr>
        <w:t xml:space="preserve">El Parlamento del Mercosur es el </w:t>
      </w:r>
      <w:r w:rsidRPr="006C09F1">
        <w:rPr>
          <w:rFonts w:ascii="Calibri" w:hAnsi="Calibri" w:cs="Tahoma"/>
          <w:b/>
          <w:bCs/>
          <w:sz w:val="20"/>
          <w:szCs w:val="20"/>
        </w:rPr>
        <w:t>órgano de representación</w:t>
      </w:r>
      <w:r w:rsidRPr="006C09F1">
        <w:rPr>
          <w:rFonts w:ascii="Calibri" w:hAnsi="Calibri" w:cs="Tahoma"/>
          <w:sz w:val="20"/>
          <w:szCs w:val="20"/>
        </w:rPr>
        <w:t xml:space="preserve"> de la pluralidad ideológica y política de los pueblos de la región. Si bien no tiene facultades decisorias, se trata de un órgano independiente y autónomo, que ha sido concebido para desempeñar un fuerte papel político.</w:t>
      </w:r>
    </w:p>
    <w:p w:rsidR="005748A4" w:rsidRPr="006C09F1" w:rsidRDefault="005748A4" w:rsidP="00E174CD">
      <w:pPr>
        <w:numPr>
          <w:ilvl w:val="0"/>
          <w:numId w:val="97"/>
        </w:numPr>
        <w:jc w:val="both"/>
        <w:rPr>
          <w:rFonts w:ascii="Calibri" w:hAnsi="Calibri" w:cs="Tahoma"/>
          <w:sz w:val="20"/>
          <w:szCs w:val="20"/>
        </w:rPr>
      </w:pPr>
      <w:r w:rsidRPr="006C09F1">
        <w:rPr>
          <w:rFonts w:ascii="Calibri" w:hAnsi="Calibri" w:cs="Tahoma"/>
          <w:sz w:val="20"/>
          <w:szCs w:val="20"/>
        </w:rPr>
        <w:t xml:space="preserve">El órgano parlamentario del bloque tiene importantes funciones referidas a la </w:t>
      </w:r>
      <w:r w:rsidRPr="006C09F1">
        <w:rPr>
          <w:rFonts w:ascii="Calibri" w:hAnsi="Calibri" w:cs="Tahoma"/>
          <w:i/>
          <w:iCs/>
          <w:sz w:val="20"/>
          <w:szCs w:val="20"/>
        </w:rPr>
        <w:t>preservación de la democracia y los derechos humanos</w:t>
      </w:r>
      <w:r w:rsidRPr="006C09F1">
        <w:rPr>
          <w:rFonts w:ascii="Calibri" w:hAnsi="Calibri" w:cs="Tahoma"/>
          <w:sz w:val="20"/>
          <w:szCs w:val="20"/>
        </w:rPr>
        <w:t>, incluyendo en el primer caso también a Bolivia y Chile, a través Protocolo de Ushuaia sobre Compromiso Democrático. Anualmente el Parlamento debe presentar un informe sobre la situación de los derechos humanos en la región.</w:t>
      </w:r>
    </w:p>
    <w:p w:rsidR="005748A4" w:rsidRPr="006C09F1" w:rsidRDefault="005748A4" w:rsidP="00E174CD">
      <w:pPr>
        <w:numPr>
          <w:ilvl w:val="0"/>
          <w:numId w:val="97"/>
        </w:numPr>
        <w:jc w:val="both"/>
        <w:rPr>
          <w:rFonts w:ascii="Calibri" w:hAnsi="Calibri" w:cs="Tahoma"/>
          <w:sz w:val="20"/>
          <w:szCs w:val="20"/>
        </w:rPr>
      </w:pPr>
      <w:r w:rsidRPr="006C09F1">
        <w:rPr>
          <w:rFonts w:ascii="Calibri" w:hAnsi="Calibri" w:cs="Tahoma"/>
          <w:sz w:val="20"/>
          <w:szCs w:val="20"/>
        </w:rPr>
        <w:t xml:space="preserve">El Parlamento también debe </w:t>
      </w:r>
      <w:r w:rsidRPr="006C09F1">
        <w:rPr>
          <w:rFonts w:ascii="Calibri" w:hAnsi="Calibri" w:cs="Tahoma"/>
          <w:i/>
          <w:iCs/>
          <w:sz w:val="20"/>
          <w:szCs w:val="20"/>
        </w:rPr>
        <w:t xml:space="preserve">elaborar un dictamen previo </w:t>
      </w:r>
      <w:r w:rsidRPr="006C09F1">
        <w:rPr>
          <w:rFonts w:ascii="Calibri" w:hAnsi="Calibri" w:cs="Tahoma"/>
          <w:sz w:val="20"/>
          <w:szCs w:val="20"/>
        </w:rPr>
        <w:t>en todas las decisiones, resoluciones y directivas que emitan los órganos decisorios del Mercosur, cuando fuera necesario para su implementación alguna gestión en los poderes legislativos nacionales</w:t>
      </w:r>
    </w:p>
    <w:p w:rsidR="005748A4" w:rsidRPr="006C09F1" w:rsidRDefault="005748A4" w:rsidP="005748A4">
      <w:pPr>
        <w:ind w:firstLine="360"/>
        <w:jc w:val="both"/>
        <w:rPr>
          <w:rFonts w:ascii="Calibri" w:hAnsi="Calibri" w:cs="Tahoma"/>
          <w:b/>
          <w:bCs/>
          <w:sz w:val="20"/>
          <w:szCs w:val="20"/>
          <w:u w:val="single"/>
        </w:rPr>
      </w:pPr>
    </w:p>
    <w:p w:rsidR="005748A4" w:rsidRPr="006C09F1" w:rsidRDefault="005748A4" w:rsidP="005748A4">
      <w:pPr>
        <w:ind w:firstLine="360"/>
        <w:jc w:val="both"/>
        <w:rPr>
          <w:rFonts w:ascii="Calibri" w:hAnsi="Calibri" w:cs="Tahoma"/>
          <w:b/>
          <w:bCs/>
          <w:sz w:val="20"/>
          <w:szCs w:val="20"/>
          <w:u w:val="single"/>
        </w:rPr>
      </w:pPr>
      <w:r w:rsidRPr="006C09F1">
        <w:rPr>
          <w:rFonts w:ascii="Calibri" w:hAnsi="Calibri" w:cs="Tahoma"/>
          <w:b/>
          <w:bCs/>
          <w:sz w:val="20"/>
          <w:szCs w:val="20"/>
          <w:u w:val="single"/>
        </w:rPr>
        <w:t>FUNCIONAMIENTO</w:t>
      </w:r>
    </w:p>
    <w:p w:rsidR="005748A4" w:rsidRPr="006C09F1" w:rsidRDefault="005748A4" w:rsidP="00E174CD">
      <w:pPr>
        <w:numPr>
          <w:ilvl w:val="0"/>
          <w:numId w:val="98"/>
        </w:numPr>
        <w:jc w:val="both"/>
        <w:rPr>
          <w:rFonts w:ascii="Calibri" w:hAnsi="Calibri" w:cs="Tahoma"/>
          <w:sz w:val="20"/>
          <w:szCs w:val="20"/>
        </w:rPr>
      </w:pPr>
      <w:r w:rsidRPr="006C09F1">
        <w:rPr>
          <w:rFonts w:ascii="Calibri" w:hAnsi="Calibri" w:cs="Tahoma"/>
          <w:sz w:val="20"/>
          <w:szCs w:val="20"/>
        </w:rPr>
        <w:t>El Parlamento del Mercosur funciona en Montevideo, con una sola cámara y debe realizar al menos una sesión ordinaria mensual. El CMC y los propios parlamentarios pueden convocarlo a sesiones extraordinarias. El protocolo contempla la posibilidad de realizar sesiones virtuales, sin presencia física de los parlamentarios en un mismo lugar.</w:t>
      </w:r>
    </w:p>
    <w:p w:rsidR="005748A4" w:rsidRPr="006C09F1" w:rsidRDefault="005748A4" w:rsidP="00E174CD">
      <w:pPr>
        <w:numPr>
          <w:ilvl w:val="0"/>
          <w:numId w:val="98"/>
        </w:numPr>
        <w:jc w:val="both"/>
        <w:rPr>
          <w:rFonts w:ascii="Calibri" w:hAnsi="Calibri" w:cs="Tahoma"/>
          <w:sz w:val="20"/>
          <w:szCs w:val="20"/>
        </w:rPr>
      </w:pPr>
      <w:r w:rsidRPr="006C09F1">
        <w:rPr>
          <w:rFonts w:ascii="Calibri" w:hAnsi="Calibri" w:cs="Tahoma"/>
          <w:sz w:val="20"/>
          <w:szCs w:val="20"/>
        </w:rPr>
        <w:t>Para tomar las decisiones existen cuatro tipos distintos de mayorías (art. 15), pensadas para temas de distintas complejidad o que afecten diferentes intereses:</w:t>
      </w:r>
    </w:p>
    <w:p w:rsidR="005748A4" w:rsidRPr="006C09F1" w:rsidRDefault="005748A4" w:rsidP="00E174CD">
      <w:pPr>
        <w:numPr>
          <w:ilvl w:val="0"/>
          <w:numId w:val="99"/>
        </w:numPr>
        <w:jc w:val="both"/>
        <w:rPr>
          <w:rFonts w:ascii="Calibri" w:hAnsi="Calibri" w:cs="Tahoma"/>
          <w:sz w:val="20"/>
          <w:szCs w:val="20"/>
        </w:rPr>
      </w:pPr>
      <w:r w:rsidRPr="006C09F1">
        <w:rPr>
          <w:rFonts w:ascii="Calibri" w:hAnsi="Calibri" w:cs="Tahoma"/>
          <w:i/>
          <w:iCs/>
          <w:sz w:val="20"/>
          <w:szCs w:val="20"/>
        </w:rPr>
        <w:t>simple</w:t>
      </w:r>
      <w:r w:rsidRPr="006C09F1">
        <w:rPr>
          <w:rFonts w:ascii="Calibri" w:hAnsi="Calibri" w:cs="Tahoma"/>
          <w:sz w:val="20"/>
          <w:szCs w:val="20"/>
        </w:rPr>
        <w:t>: más de la mitad de los parlamentarios presentes</w:t>
      </w:r>
    </w:p>
    <w:p w:rsidR="005748A4" w:rsidRPr="006C09F1" w:rsidRDefault="005748A4" w:rsidP="00E174CD">
      <w:pPr>
        <w:numPr>
          <w:ilvl w:val="0"/>
          <w:numId w:val="99"/>
        </w:numPr>
        <w:jc w:val="both"/>
        <w:rPr>
          <w:rFonts w:ascii="Calibri" w:hAnsi="Calibri" w:cs="Tahoma"/>
          <w:sz w:val="20"/>
          <w:szCs w:val="20"/>
        </w:rPr>
      </w:pPr>
      <w:r w:rsidRPr="006C09F1">
        <w:rPr>
          <w:rFonts w:ascii="Calibri" w:hAnsi="Calibri" w:cs="Tahoma"/>
          <w:i/>
          <w:iCs/>
          <w:sz w:val="20"/>
          <w:szCs w:val="20"/>
        </w:rPr>
        <w:t>absoluta</w:t>
      </w:r>
      <w:r w:rsidRPr="006C09F1">
        <w:rPr>
          <w:rFonts w:ascii="Calibri" w:hAnsi="Calibri" w:cs="Tahoma"/>
          <w:sz w:val="20"/>
          <w:szCs w:val="20"/>
        </w:rPr>
        <w:t>: más de la mitad del total de parlamentarios</w:t>
      </w:r>
    </w:p>
    <w:p w:rsidR="005748A4" w:rsidRPr="006C09F1" w:rsidRDefault="005748A4" w:rsidP="00E174CD">
      <w:pPr>
        <w:numPr>
          <w:ilvl w:val="0"/>
          <w:numId w:val="99"/>
        </w:numPr>
        <w:jc w:val="both"/>
        <w:rPr>
          <w:rFonts w:ascii="Calibri" w:hAnsi="Calibri" w:cs="Tahoma"/>
          <w:sz w:val="20"/>
          <w:szCs w:val="20"/>
        </w:rPr>
      </w:pPr>
      <w:r w:rsidRPr="006C09F1">
        <w:rPr>
          <w:rFonts w:ascii="Calibri" w:hAnsi="Calibri" w:cs="Tahoma"/>
          <w:i/>
          <w:iCs/>
          <w:sz w:val="20"/>
          <w:szCs w:val="20"/>
        </w:rPr>
        <w:t>especial</w:t>
      </w:r>
      <w:r w:rsidRPr="006C09F1">
        <w:rPr>
          <w:rFonts w:ascii="Calibri" w:hAnsi="Calibri" w:cs="Tahoma"/>
          <w:sz w:val="20"/>
          <w:szCs w:val="20"/>
        </w:rPr>
        <w:t>: dos tercios del total de parlamentarios que además debe incluir votos de parlamentarios de todos los países</w:t>
      </w:r>
    </w:p>
    <w:p w:rsidR="005748A4" w:rsidRPr="006C09F1" w:rsidRDefault="005748A4" w:rsidP="00E174CD">
      <w:pPr>
        <w:numPr>
          <w:ilvl w:val="0"/>
          <w:numId w:val="99"/>
        </w:numPr>
        <w:jc w:val="both"/>
        <w:rPr>
          <w:rFonts w:ascii="Calibri" w:hAnsi="Calibri" w:cs="Tahoma"/>
          <w:sz w:val="20"/>
          <w:szCs w:val="20"/>
        </w:rPr>
      </w:pPr>
      <w:r w:rsidRPr="006C09F1">
        <w:rPr>
          <w:rFonts w:ascii="Calibri" w:hAnsi="Calibri" w:cs="Tahoma"/>
          <w:i/>
          <w:iCs/>
          <w:sz w:val="20"/>
          <w:szCs w:val="20"/>
        </w:rPr>
        <w:t>calificada</w:t>
      </w:r>
      <w:r w:rsidRPr="006C09F1">
        <w:rPr>
          <w:rFonts w:ascii="Calibri" w:hAnsi="Calibri" w:cs="Tahoma"/>
          <w:sz w:val="20"/>
          <w:szCs w:val="20"/>
        </w:rPr>
        <w:t>: en cada bloque de países hay que alcanzar más de la mitad de todos los parlamentarios de ese país.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 xml:space="preserve">El </w:t>
      </w:r>
      <w:r w:rsidRPr="006C09F1">
        <w:rPr>
          <w:rFonts w:ascii="Calibri" w:hAnsi="Calibri" w:cs="Tahoma"/>
          <w:b/>
          <w:bCs/>
          <w:sz w:val="20"/>
          <w:szCs w:val="20"/>
        </w:rPr>
        <w:t xml:space="preserve">Parlamento del Mercosur </w:t>
      </w:r>
      <w:r w:rsidRPr="006C09F1">
        <w:rPr>
          <w:rFonts w:ascii="Calibri" w:hAnsi="Calibri" w:cs="Tahoma"/>
          <w:sz w:val="20"/>
          <w:szCs w:val="20"/>
        </w:rPr>
        <w:t xml:space="preserve">es el primer organismo del bloque en el que se toman decisiones sin necesidad de que sean unánimes. </w:t>
      </w:r>
      <w:r w:rsidRPr="006C09F1">
        <w:rPr>
          <w:rFonts w:ascii="Calibri" w:hAnsi="Calibri" w:cs="Tahoma"/>
          <w:sz w:val="20"/>
          <w:szCs w:val="20"/>
          <w:lang w:val="de-DE"/>
        </w:rPr>
        <w:t>El Parlamento funciona en plenario y comisiones y produce:</w:t>
      </w:r>
    </w:p>
    <w:p w:rsidR="005748A4" w:rsidRPr="006C09F1" w:rsidRDefault="005748A4" w:rsidP="00E174CD">
      <w:pPr>
        <w:numPr>
          <w:ilvl w:val="0"/>
          <w:numId w:val="100"/>
        </w:numPr>
        <w:jc w:val="both"/>
        <w:rPr>
          <w:rFonts w:ascii="Calibri" w:hAnsi="Calibri" w:cs="Tahoma"/>
          <w:sz w:val="20"/>
          <w:szCs w:val="20"/>
        </w:rPr>
      </w:pPr>
      <w:r w:rsidRPr="006C09F1">
        <w:rPr>
          <w:rFonts w:ascii="Calibri" w:hAnsi="Calibri" w:cs="Tahoma"/>
          <w:sz w:val="20"/>
          <w:szCs w:val="20"/>
          <w:lang w:val="de-DE"/>
        </w:rPr>
        <w:t>Dictámenes</w:t>
      </w:r>
    </w:p>
    <w:p w:rsidR="005748A4" w:rsidRPr="006C09F1" w:rsidRDefault="005748A4" w:rsidP="00E174CD">
      <w:pPr>
        <w:numPr>
          <w:ilvl w:val="0"/>
          <w:numId w:val="100"/>
        </w:numPr>
        <w:jc w:val="both"/>
        <w:rPr>
          <w:rFonts w:ascii="Calibri" w:hAnsi="Calibri" w:cs="Tahoma"/>
          <w:sz w:val="20"/>
          <w:szCs w:val="20"/>
        </w:rPr>
      </w:pPr>
      <w:r w:rsidRPr="006C09F1">
        <w:rPr>
          <w:rFonts w:ascii="Calibri" w:hAnsi="Calibri" w:cs="Tahoma"/>
          <w:sz w:val="20"/>
          <w:szCs w:val="20"/>
          <w:lang w:val="de-DE"/>
        </w:rPr>
        <w:t>Proyectos de normas</w:t>
      </w:r>
    </w:p>
    <w:p w:rsidR="005748A4" w:rsidRPr="006C09F1" w:rsidRDefault="005748A4" w:rsidP="00E174CD">
      <w:pPr>
        <w:numPr>
          <w:ilvl w:val="0"/>
          <w:numId w:val="100"/>
        </w:numPr>
        <w:jc w:val="both"/>
        <w:rPr>
          <w:rFonts w:ascii="Calibri" w:hAnsi="Calibri" w:cs="Tahoma"/>
          <w:sz w:val="20"/>
          <w:szCs w:val="20"/>
        </w:rPr>
      </w:pPr>
      <w:r w:rsidRPr="006C09F1">
        <w:rPr>
          <w:rFonts w:ascii="Calibri" w:hAnsi="Calibri" w:cs="Tahoma"/>
          <w:sz w:val="20"/>
          <w:szCs w:val="20"/>
          <w:lang w:val="de-DE"/>
        </w:rPr>
        <w:t>Anteproyectos de normas</w:t>
      </w:r>
    </w:p>
    <w:p w:rsidR="005748A4" w:rsidRPr="006C09F1" w:rsidRDefault="005748A4" w:rsidP="00E174CD">
      <w:pPr>
        <w:numPr>
          <w:ilvl w:val="0"/>
          <w:numId w:val="100"/>
        </w:numPr>
        <w:jc w:val="both"/>
        <w:rPr>
          <w:rFonts w:ascii="Calibri" w:hAnsi="Calibri" w:cs="Tahoma"/>
          <w:sz w:val="20"/>
          <w:szCs w:val="20"/>
        </w:rPr>
      </w:pPr>
      <w:r w:rsidRPr="006C09F1">
        <w:rPr>
          <w:rFonts w:ascii="Calibri" w:hAnsi="Calibri" w:cs="Tahoma"/>
          <w:sz w:val="20"/>
          <w:szCs w:val="20"/>
          <w:lang w:val="de-DE"/>
        </w:rPr>
        <w:t>Declaraciones</w:t>
      </w:r>
    </w:p>
    <w:p w:rsidR="005748A4" w:rsidRPr="006C09F1" w:rsidRDefault="005748A4" w:rsidP="00E174CD">
      <w:pPr>
        <w:numPr>
          <w:ilvl w:val="0"/>
          <w:numId w:val="100"/>
        </w:numPr>
        <w:jc w:val="both"/>
        <w:rPr>
          <w:rFonts w:ascii="Calibri" w:hAnsi="Calibri" w:cs="Tahoma"/>
          <w:sz w:val="20"/>
          <w:szCs w:val="20"/>
        </w:rPr>
      </w:pPr>
      <w:r w:rsidRPr="006C09F1">
        <w:rPr>
          <w:rFonts w:ascii="Calibri" w:hAnsi="Calibri" w:cs="Tahoma"/>
          <w:sz w:val="20"/>
          <w:szCs w:val="20"/>
          <w:lang w:val="de-DE"/>
        </w:rPr>
        <w:t>Recomendaciones</w:t>
      </w:r>
    </w:p>
    <w:p w:rsidR="005748A4" w:rsidRPr="006C09F1" w:rsidRDefault="005748A4" w:rsidP="00E174CD">
      <w:pPr>
        <w:numPr>
          <w:ilvl w:val="0"/>
          <w:numId w:val="100"/>
        </w:numPr>
        <w:jc w:val="both"/>
        <w:rPr>
          <w:rFonts w:ascii="Calibri" w:hAnsi="Calibri" w:cs="Tahoma"/>
          <w:sz w:val="20"/>
          <w:szCs w:val="20"/>
        </w:rPr>
      </w:pPr>
      <w:r w:rsidRPr="006C09F1">
        <w:rPr>
          <w:rFonts w:ascii="Calibri" w:hAnsi="Calibri" w:cs="Tahoma"/>
          <w:sz w:val="20"/>
          <w:szCs w:val="20"/>
          <w:lang w:val="de-DE"/>
        </w:rPr>
        <w:t>Informes</w:t>
      </w:r>
    </w:p>
    <w:p w:rsidR="005748A4" w:rsidRPr="006C09F1" w:rsidRDefault="005748A4" w:rsidP="00E174CD">
      <w:pPr>
        <w:numPr>
          <w:ilvl w:val="0"/>
          <w:numId w:val="100"/>
        </w:numPr>
        <w:jc w:val="both"/>
        <w:rPr>
          <w:rFonts w:ascii="Calibri" w:hAnsi="Calibri" w:cs="Tahoma"/>
          <w:sz w:val="20"/>
          <w:szCs w:val="20"/>
        </w:rPr>
      </w:pPr>
      <w:r w:rsidRPr="006C09F1">
        <w:rPr>
          <w:rFonts w:ascii="Calibri" w:hAnsi="Calibri" w:cs="Tahoma"/>
          <w:sz w:val="20"/>
          <w:szCs w:val="20"/>
          <w:lang w:val="de-DE"/>
        </w:rPr>
        <w:t>Disposiciones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El Parlamento del Mercosur regulará su funcionamiento mediante un reglamento interno.</w:t>
      </w:r>
    </w:p>
    <w:p w:rsidR="005748A4" w:rsidRPr="006C09F1" w:rsidRDefault="005748A4" w:rsidP="005748A4">
      <w:pPr>
        <w:jc w:val="both"/>
        <w:rPr>
          <w:rFonts w:ascii="Calibri" w:hAnsi="Calibri" w:cs="Tahoma"/>
          <w:b/>
          <w:bCs/>
          <w:sz w:val="20"/>
          <w:szCs w:val="20"/>
          <w:u w:val="single"/>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lastRenderedPageBreak/>
        <w:t>INTEGRACION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 xml:space="preserve">La integración del Parlamento del Mercosur está contemplada en </w:t>
      </w:r>
      <w:r w:rsidRPr="006C09F1">
        <w:rPr>
          <w:rFonts w:ascii="Calibri" w:hAnsi="Calibri" w:cs="Tahoma"/>
          <w:b/>
          <w:bCs/>
          <w:sz w:val="20"/>
          <w:szCs w:val="20"/>
        </w:rPr>
        <w:t>tres etapas</w:t>
      </w:r>
      <w:r w:rsidRPr="006C09F1">
        <w:rPr>
          <w:rFonts w:ascii="Calibri" w:hAnsi="Calibri" w:cs="Tahoma"/>
          <w:sz w:val="20"/>
          <w:szCs w:val="20"/>
        </w:rPr>
        <w:t>, coincidentes con los mandatos de los parlamentarios:</w:t>
      </w:r>
    </w:p>
    <w:p w:rsidR="005748A4" w:rsidRPr="006C09F1" w:rsidRDefault="005748A4" w:rsidP="00E174CD">
      <w:pPr>
        <w:numPr>
          <w:ilvl w:val="0"/>
          <w:numId w:val="101"/>
        </w:numPr>
        <w:jc w:val="both"/>
        <w:rPr>
          <w:rFonts w:ascii="Calibri" w:hAnsi="Calibri" w:cs="Tahoma"/>
          <w:sz w:val="20"/>
          <w:szCs w:val="20"/>
        </w:rPr>
      </w:pPr>
      <w:r w:rsidRPr="006C09F1">
        <w:rPr>
          <w:rFonts w:ascii="Calibri" w:hAnsi="Calibri" w:cs="Tahoma"/>
          <w:sz w:val="20"/>
          <w:szCs w:val="20"/>
        </w:rPr>
        <w:t>Hasta el 31 de diciembre de 2010 (primer mandato): el Parlamento estará integrado por 18 parlamentarios por cada estado parte, elegidos por los parlamentos nacionales de entre sus miembros. El total de miembros titulares es de 90 miembros y todos los estados tienen la misma representación.</w:t>
      </w:r>
    </w:p>
    <w:p w:rsidR="005748A4" w:rsidRPr="006C09F1" w:rsidRDefault="005748A4" w:rsidP="00E174CD">
      <w:pPr>
        <w:numPr>
          <w:ilvl w:val="0"/>
          <w:numId w:val="101"/>
        </w:numPr>
        <w:jc w:val="both"/>
        <w:rPr>
          <w:rFonts w:ascii="Calibri" w:hAnsi="Calibri" w:cs="Tahoma"/>
          <w:sz w:val="20"/>
          <w:szCs w:val="20"/>
        </w:rPr>
      </w:pPr>
      <w:r w:rsidRPr="006C09F1">
        <w:rPr>
          <w:rFonts w:ascii="Calibri" w:hAnsi="Calibri" w:cs="Tahoma"/>
          <w:sz w:val="20"/>
          <w:szCs w:val="20"/>
        </w:rPr>
        <w:t>Desde el 1 de enero de 2011 hasta el 31 de diciembre de 2014 (segundo mandato): los parlamentarios han sido elegidos por los ciudadanos el año anterior por voto directo, universal y secreto.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Desde el 1 de enero de 2015 en adelante (tercer mandato y más): en este tercer mandato todos los parlamentarios habrán sido elegidos por votación simultánea.</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FORO CONSULTIVO ECONOMICO Y SOCIAL</w:t>
      </w:r>
    </w:p>
    <w:p w:rsidR="005748A4" w:rsidRPr="006C09F1" w:rsidRDefault="005748A4" w:rsidP="00E174CD">
      <w:pPr>
        <w:numPr>
          <w:ilvl w:val="0"/>
          <w:numId w:val="102"/>
        </w:numPr>
        <w:jc w:val="both"/>
        <w:rPr>
          <w:rFonts w:ascii="Calibri" w:hAnsi="Calibri" w:cs="Tahoma"/>
          <w:sz w:val="20"/>
          <w:szCs w:val="20"/>
        </w:rPr>
      </w:pPr>
      <w:r w:rsidRPr="006C09F1">
        <w:rPr>
          <w:rFonts w:ascii="Calibri" w:hAnsi="Calibri" w:cs="Tahoma"/>
          <w:sz w:val="20"/>
          <w:szCs w:val="20"/>
          <w:lang w:val="de-DE"/>
        </w:rPr>
        <w:t>Es el órgano representativo de los sectores económicos y sociales del </w:t>
      </w:r>
      <w:r w:rsidRPr="006C09F1">
        <w:rPr>
          <w:rFonts w:ascii="Calibri" w:hAnsi="Calibri" w:cs="Tahoma"/>
          <w:sz w:val="20"/>
          <w:szCs w:val="20"/>
          <w:u w:val="single"/>
          <w:lang w:val="de-DE"/>
        </w:rPr>
        <w:t>MERCOSUR</w:t>
      </w:r>
      <w:r w:rsidRPr="006C09F1">
        <w:rPr>
          <w:rFonts w:ascii="Calibri" w:hAnsi="Calibri" w:cs="Tahoma"/>
          <w:sz w:val="20"/>
          <w:szCs w:val="20"/>
          <w:lang w:val="de-DE"/>
        </w:rPr>
        <w:t>. Es un órgano autónomo pero sin facultades decisorias propias. Es un órgano integrado exclusivamente por sectores privados (organizacionesempresariales, sindicatos y         tercer sector), sin participación de los estados</w:t>
      </w:r>
      <w:r w:rsidRPr="006C09F1">
        <w:rPr>
          <w:rFonts w:ascii="Calibri" w:hAnsi="Calibri" w:cs="Tahoma"/>
          <w:sz w:val="20"/>
          <w:szCs w:val="20"/>
          <w:u w:val="single"/>
          <w:lang w:val="de-DE"/>
        </w:rPr>
        <w:t>.</w:t>
      </w:r>
    </w:p>
    <w:p w:rsidR="005748A4" w:rsidRPr="006C09F1" w:rsidRDefault="005748A4" w:rsidP="005748A4">
      <w:pPr>
        <w:jc w:val="both"/>
        <w:rPr>
          <w:rFonts w:ascii="Calibri" w:hAnsi="Calibri" w:cs="Tahoma"/>
          <w:sz w:val="20"/>
          <w:szCs w:val="20"/>
          <w:u w:val="single"/>
        </w:rPr>
      </w:pPr>
      <w:r w:rsidRPr="006C09F1">
        <w:rPr>
          <w:rFonts w:ascii="Calibri" w:hAnsi="Calibri" w:cs="Tahoma"/>
          <w:b/>
          <w:bCs/>
          <w:i/>
          <w:iCs/>
          <w:sz w:val="20"/>
          <w:szCs w:val="20"/>
          <w:u w:val="single"/>
        </w:rPr>
        <w:t>COMPETENCIA</w:t>
      </w:r>
    </w:p>
    <w:p w:rsidR="005748A4" w:rsidRPr="006C09F1" w:rsidRDefault="005748A4" w:rsidP="00E174CD">
      <w:pPr>
        <w:numPr>
          <w:ilvl w:val="0"/>
          <w:numId w:val="103"/>
        </w:numPr>
        <w:jc w:val="both"/>
        <w:rPr>
          <w:rFonts w:ascii="Calibri" w:hAnsi="Calibri" w:cs="Tahoma"/>
          <w:sz w:val="20"/>
          <w:szCs w:val="20"/>
        </w:rPr>
      </w:pPr>
      <w:r w:rsidRPr="006C09F1">
        <w:rPr>
          <w:rFonts w:ascii="Calibri" w:hAnsi="Calibri" w:cs="Tahoma"/>
          <w:sz w:val="20"/>
          <w:szCs w:val="20"/>
        </w:rPr>
        <w:t>El Reglamento del FCES establece amplias funciones para </w:t>
      </w:r>
      <w:r w:rsidRPr="006C09F1">
        <w:rPr>
          <w:rFonts w:ascii="Calibri" w:hAnsi="Calibri" w:cs="Tahoma"/>
          <w:i/>
          <w:iCs/>
          <w:sz w:val="20"/>
          <w:szCs w:val="20"/>
        </w:rPr>
        <w:t>"promover la participación de la sociedad civil y su integración al proceso de construcción del MERCOSUR, destacando la dimensión social de este proceso"</w:t>
      </w:r>
      <w:r w:rsidRPr="006C09F1">
        <w:rPr>
          <w:rFonts w:ascii="Calibri" w:hAnsi="Calibri" w:cs="Tahoma"/>
          <w:sz w:val="20"/>
          <w:szCs w:val="20"/>
        </w:rPr>
        <w:t>.</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AREAS TEMATICAS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En su ámbito actúan cuatro Áreas Temáticas permanentes:</w:t>
      </w:r>
    </w:p>
    <w:p w:rsidR="005748A4" w:rsidRPr="006C09F1" w:rsidRDefault="005748A4" w:rsidP="00E174CD">
      <w:pPr>
        <w:numPr>
          <w:ilvl w:val="0"/>
          <w:numId w:val="104"/>
        </w:numPr>
        <w:jc w:val="both"/>
        <w:rPr>
          <w:rFonts w:ascii="Calibri" w:hAnsi="Calibri" w:cs="Tahoma"/>
          <w:sz w:val="20"/>
          <w:szCs w:val="20"/>
        </w:rPr>
      </w:pPr>
      <w:r w:rsidRPr="006C09F1">
        <w:rPr>
          <w:rFonts w:ascii="Calibri" w:hAnsi="Calibri" w:cs="Tahoma"/>
          <w:sz w:val="20"/>
          <w:szCs w:val="20"/>
          <w:u w:val="single"/>
        </w:rPr>
        <w:t>Consolidación de la Unión Aduanera</w:t>
      </w:r>
      <w:r w:rsidRPr="006C09F1">
        <w:rPr>
          <w:rFonts w:ascii="Calibri" w:hAnsi="Calibri" w:cs="Tahoma"/>
          <w:sz w:val="20"/>
          <w:szCs w:val="20"/>
        </w:rPr>
        <w:t>(Aspectos Aduaneros, Defensa del Consumidor, Defensa de la Competencia, Defensa de las prácticas desleales del Comercio, Arancel Externo Común, Convergencia de los regímenes de adecuación, Régimen de Origen, Medidas no arancelarias, Incentivos a las Exportaciones, Regímenes aduaneros especiales (Zonas Francas), Normas Técnicas, Políticas comerciales sectoriales (industria automotriz, azucarera y textil), Salvaguardas, Solución de controversias).</w:t>
      </w:r>
    </w:p>
    <w:p w:rsidR="005748A4" w:rsidRPr="006C09F1" w:rsidRDefault="005748A4" w:rsidP="00E174CD">
      <w:pPr>
        <w:numPr>
          <w:ilvl w:val="0"/>
          <w:numId w:val="104"/>
        </w:numPr>
        <w:jc w:val="both"/>
        <w:rPr>
          <w:rFonts w:ascii="Calibri" w:hAnsi="Calibri" w:cs="Tahoma"/>
          <w:sz w:val="20"/>
          <w:szCs w:val="20"/>
        </w:rPr>
      </w:pPr>
      <w:r w:rsidRPr="006C09F1">
        <w:rPr>
          <w:rFonts w:ascii="Calibri" w:hAnsi="Calibri" w:cs="Tahoma"/>
          <w:sz w:val="20"/>
          <w:szCs w:val="20"/>
          <w:u w:val="single"/>
        </w:rPr>
        <w:t>Profundización del Proceso de la INTEGRACION</w:t>
      </w:r>
      <w:r w:rsidRPr="006C09F1">
        <w:rPr>
          <w:rFonts w:ascii="Calibri" w:hAnsi="Calibri" w:cs="Tahoma"/>
          <w:sz w:val="20"/>
          <w:szCs w:val="20"/>
        </w:rPr>
        <w:t>(Agricultura, Industria, Minería, Asuntos Financieros, Asuntos Tributarios, Ciencia y Tecnología, Inversiones, Propiedad Intelectual, Servicios, Compras Gubernamentales, Infraestructura (Transporte, energía y comunicaciones), Medio Ambiente, Políticas Macroeconómicas, Promoción del empleo, Aspectos institucionales)</w:t>
      </w:r>
    </w:p>
    <w:p w:rsidR="005748A4" w:rsidRPr="006C09F1" w:rsidRDefault="005748A4" w:rsidP="00E174CD">
      <w:pPr>
        <w:numPr>
          <w:ilvl w:val="0"/>
          <w:numId w:val="104"/>
        </w:numPr>
        <w:jc w:val="both"/>
        <w:rPr>
          <w:rFonts w:ascii="Calibri" w:hAnsi="Calibri" w:cs="Tahoma"/>
          <w:sz w:val="20"/>
          <w:szCs w:val="20"/>
        </w:rPr>
      </w:pPr>
      <w:r w:rsidRPr="006C09F1">
        <w:rPr>
          <w:rFonts w:ascii="Calibri" w:hAnsi="Calibri" w:cs="Tahoma"/>
          <w:sz w:val="20"/>
          <w:szCs w:val="20"/>
          <w:u w:val="single"/>
        </w:rPr>
        <w:t>Relaciones Externas del MERCOSUR</w:t>
      </w:r>
      <w:r w:rsidRPr="006C09F1">
        <w:rPr>
          <w:rFonts w:ascii="Calibri" w:hAnsi="Calibri" w:cs="Tahoma"/>
          <w:sz w:val="20"/>
          <w:szCs w:val="20"/>
        </w:rPr>
        <w:t xml:space="preserve"> (ALADI, ALCA, OMC, UE, Otras relaciones externas, Cooperación Técnica).</w:t>
      </w:r>
    </w:p>
    <w:p w:rsidR="005748A4" w:rsidRPr="006C09F1" w:rsidRDefault="005748A4" w:rsidP="00E174CD">
      <w:pPr>
        <w:numPr>
          <w:ilvl w:val="0"/>
          <w:numId w:val="104"/>
        </w:numPr>
        <w:jc w:val="both"/>
        <w:rPr>
          <w:rFonts w:ascii="Calibri" w:hAnsi="Calibri" w:cs="Tahoma"/>
          <w:sz w:val="20"/>
          <w:szCs w:val="20"/>
        </w:rPr>
      </w:pPr>
      <w:r w:rsidRPr="006C09F1">
        <w:rPr>
          <w:rFonts w:ascii="Calibri" w:hAnsi="Calibri" w:cs="Tahoma"/>
          <w:sz w:val="20"/>
          <w:szCs w:val="20"/>
          <w:u w:val="single"/>
        </w:rPr>
        <w:t>Aspectos sociales de la Integración</w:t>
      </w:r>
      <w:r w:rsidRPr="006C09F1">
        <w:rPr>
          <w:rFonts w:ascii="Calibri" w:hAnsi="Calibri" w:cs="Tahoma"/>
          <w:sz w:val="20"/>
          <w:szCs w:val="20"/>
        </w:rPr>
        <w:t xml:space="preserve"> (Relaciones del trabajo y la seguridad social, Recualificación profesional, Cultura, Educación, Migraciones, Saludos cordiales, Cooperación policial, Cuestiones de género, Asociaciones y cooperativas).</w:t>
      </w: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INTEGRACIÓN</w:t>
      </w:r>
    </w:p>
    <w:p w:rsidR="005748A4" w:rsidRPr="006C09F1" w:rsidRDefault="005748A4" w:rsidP="00E174CD">
      <w:pPr>
        <w:numPr>
          <w:ilvl w:val="0"/>
          <w:numId w:val="105"/>
        </w:numPr>
        <w:jc w:val="both"/>
        <w:rPr>
          <w:rFonts w:ascii="Calibri" w:hAnsi="Calibri" w:cs="Tahoma"/>
          <w:sz w:val="20"/>
          <w:szCs w:val="20"/>
        </w:rPr>
      </w:pPr>
      <w:r w:rsidRPr="006C09F1">
        <w:rPr>
          <w:rFonts w:ascii="Calibri" w:hAnsi="Calibri" w:cs="Tahoma"/>
          <w:sz w:val="20"/>
          <w:szCs w:val="20"/>
        </w:rPr>
        <w:t>El Foro Consultivo Económico-Social tiene diversas integraciones de acuerdo a si se trata del Plenario regional o las secciones nacionales.</w:t>
      </w:r>
    </w:p>
    <w:p w:rsidR="005748A4" w:rsidRPr="006C09F1" w:rsidRDefault="005748A4" w:rsidP="00E174CD">
      <w:pPr>
        <w:numPr>
          <w:ilvl w:val="0"/>
          <w:numId w:val="105"/>
        </w:numPr>
        <w:jc w:val="both"/>
        <w:rPr>
          <w:rFonts w:ascii="Calibri" w:hAnsi="Calibri" w:cs="Tahoma"/>
          <w:sz w:val="20"/>
          <w:szCs w:val="20"/>
        </w:rPr>
      </w:pPr>
      <w:r w:rsidRPr="006C09F1">
        <w:rPr>
          <w:rFonts w:ascii="Calibri" w:hAnsi="Calibri" w:cs="Tahoma"/>
          <w:sz w:val="20"/>
          <w:szCs w:val="20"/>
        </w:rPr>
        <w:t>El Plenario, su instancia superior, está integrado por nueve delegados por país, de los cuales cuatro corresponden al sector sindical, otros cuatro al sector empresarial y el restante al tercer sector (organizaciones de consumidores).</w:t>
      </w:r>
    </w:p>
    <w:p w:rsidR="005748A4" w:rsidRPr="006C09F1" w:rsidRDefault="005748A4" w:rsidP="00E174CD">
      <w:pPr>
        <w:numPr>
          <w:ilvl w:val="0"/>
          <w:numId w:val="105"/>
        </w:numPr>
        <w:jc w:val="both"/>
        <w:rPr>
          <w:rFonts w:ascii="Calibri" w:hAnsi="Calibri" w:cs="Tahoma"/>
          <w:sz w:val="20"/>
          <w:szCs w:val="20"/>
        </w:rPr>
      </w:pPr>
      <w:r w:rsidRPr="006C09F1">
        <w:rPr>
          <w:rFonts w:ascii="Calibri" w:hAnsi="Calibri" w:cs="Tahoma"/>
          <w:sz w:val="20"/>
          <w:szCs w:val="20"/>
        </w:rPr>
        <w:t>Las secciones nacionales del FCES tienen autonomía para organizarse y, debido a ello se han integrado con diferentes composiciones, sumando a otros sectores de la </w:t>
      </w:r>
      <w:r w:rsidRPr="006C09F1">
        <w:rPr>
          <w:rFonts w:ascii="Calibri" w:hAnsi="Calibri" w:cs="Tahoma"/>
          <w:sz w:val="20"/>
          <w:szCs w:val="20"/>
          <w:u w:val="single"/>
        </w:rPr>
        <w:t>sociedad civil</w:t>
      </w:r>
      <w:r w:rsidRPr="006C09F1">
        <w:rPr>
          <w:rFonts w:ascii="Calibri" w:hAnsi="Calibri" w:cs="Tahoma"/>
          <w:sz w:val="20"/>
          <w:szCs w:val="20"/>
        </w:rPr>
        <w:t xml:space="preserve"> además de las organizaciones  sindicales, empresariales y de consumidores.</w:t>
      </w: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FUNCIONAMIENTO</w:t>
      </w:r>
    </w:p>
    <w:p w:rsidR="005748A4" w:rsidRPr="006C09F1" w:rsidRDefault="005748A4" w:rsidP="00E174CD">
      <w:pPr>
        <w:numPr>
          <w:ilvl w:val="0"/>
          <w:numId w:val="106"/>
        </w:numPr>
        <w:jc w:val="both"/>
        <w:rPr>
          <w:rFonts w:ascii="Calibri" w:hAnsi="Calibri" w:cs="Tahoma"/>
          <w:sz w:val="20"/>
          <w:szCs w:val="20"/>
        </w:rPr>
      </w:pPr>
      <w:r w:rsidRPr="006C09F1">
        <w:rPr>
          <w:rFonts w:ascii="Calibri" w:hAnsi="Calibri" w:cs="Tahoma"/>
          <w:sz w:val="20"/>
          <w:szCs w:val="20"/>
        </w:rPr>
        <w:lastRenderedPageBreak/>
        <w:t>Como otros órganos del MERCOSUR, el máximo nivel del FCES es la reunión plenaria, que se reúne dos veces al año, usualmente en coincidencia con las Cumbres del MERCOSUR. Las decisiones se toman por consenso.</w:t>
      </w:r>
    </w:p>
    <w:p w:rsidR="005748A4" w:rsidRPr="006C09F1" w:rsidRDefault="005748A4" w:rsidP="00E174CD">
      <w:pPr>
        <w:numPr>
          <w:ilvl w:val="0"/>
          <w:numId w:val="106"/>
        </w:numPr>
        <w:jc w:val="both"/>
        <w:rPr>
          <w:rFonts w:ascii="Calibri" w:hAnsi="Calibri" w:cs="Tahoma"/>
          <w:sz w:val="20"/>
          <w:szCs w:val="20"/>
        </w:rPr>
      </w:pPr>
      <w:r w:rsidRPr="006C09F1">
        <w:rPr>
          <w:rFonts w:ascii="Calibri" w:hAnsi="Calibri" w:cs="Tahoma"/>
          <w:sz w:val="20"/>
          <w:szCs w:val="20"/>
        </w:rPr>
        <w:t>Funciona por medio de secciones nacionales y subcomisiones.</w:t>
      </w:r>
    </w:p>
    <w:p w:rsidR="005748A4" w:rsidRPr="006C09F1" w:rsidRDefault="005748A4" w:rsidP="00E174CD">
      <w:pPr>
        <w:numPr>
          <w:ilvl w:val="0"/>
          <w:numId w:val="106"/>
        </w:numPr>
        <w:jc w:val="both"/>
        <w:rPr>
          <w:rFonts w:ascii="Calibri" w:hAnsi="Calibri" w:cs="Tahoma"/>
          <w:sz w:val="20"/>
          <w:szCs w:val="20"/>
        </w:rPr>
      </w:pPr>
      <w:r w:rsidRPr="006C09F1">
        <w:rPr>
          <w:rFonts w:ascii="Calibri" w:hAnsi="Calibri" w:cs="Tahoma"/>
          <w:sz w:val="20"/>
          <w:szCs w:val="20"/>
        </w:rPr>
        <w:t>El Reglamento Interno del FCES fue homologado por el GMC por Resolución N° 68/96 del 31 de mayo de 1996.</w:t>
      </w:r>
    </w:p>
    <w:p w:rsidR="005748A4" w:rsidRPr="006C09F1" w:rsidRDefault="005748A4" w:rsidP="005748A4">
      <w:pPr>
        <w:ind w:firstLine="360"/>
        <w:jc w:val="both"/>
        <w:rPr>
          <w:rFonts w:ascii="Calibri" w:hAnsi="Calibri" w:cs="Tahoma"/>
          <w:b/>
          <w:bCs/>
          <w:sz w:val="20"/>
          <w:szCs w:val="20"/>
          <w:u w:val="single"/>
        </w:rPr>
      </w:pPr>
      <w:r w:rsidRPr="006C09F1">
        <w:rPr>
          <w:rFonts w:ascii="Calibri" w:hAnsi="Calibri" w:cs="Tahoma"/>
          <w:b/>
          <w:bCs/>
          <w:sz w:val="20"/>
          <w:szCs w:val="20"/>
          <w:u w:val="single"/>
        </w:rPr>
        <w:t>SECRETARIA DEL MERCOSUR</w:t>
      </w: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ORIGENES</w:t>
      </w:r>
    </w:p>
    <w:p w:rsidR="005748A4" w:rsidRPr="006C09F1" w:rsidRDefault="005748A4" w:rsidP="00E174CD">
      <w:pPr>
        <w:numPr>
          <w:ilvl w:val="0"/>
          <w:numId w:val="107"/>
        </w:numPr>
        <w:jc w:val="both"/>
        <w:rPr>
          <w:rFonts w:ascii="Calibri" w:hAnsi="Calibri" w:cs="Tahoma"/>
          <w:sz w:val="20"/>
          <w:szCs w:val="20"/>
        </w:rPr>
      </w:pPr>
      <w:r w:rsidRPr="006C09F1">
        <w:rPr>
          <w:rFonts w:ascii="Calibri" w:hAnsi="Calibri" w:cs="Tahoma"/>
          <w:sz w:val="20"/>
          <w:szCs w:val="20"/>
        </w:rPr>
        <w:t>El Tratado de Asunción de 1991, preveía la creación de una Secretaría Administrativa con sede en la ciudad de Montevideo, que tendría entre sus principales funciones la guarda de documentos y apoyo al Grupo Mercado Común.</w:t>
      </w:r>
    </w:p>
    <w:p w:rsidR="005748A4" w:rsidRPr="006C09F1" w:rsidRDefault="005748A4" w:rsidP="00E174CD">
      <w:pPr>
        <w:numPr>
          <w:ilvl w:val="0"/>
          <w:numId w:val="107"/>
        </w:numPr>
        <w:jc w:val="both"/>
        <w:rPr>
          <w:rFonts w:ascii="Calibri" w:hAnsi="Calibri" w:cs="Tahoma"/>
          <w:sz w:val="20"/>
          <w:szCs w:val="20"/>
        </w:rPr>
      </w:pPr>
      <w:r w:rsidRPr="006C09F1">
        <w:rPr>
          <w:rFonts w:ascii="Calibri" w:hAnsi="Calibri" w:cs="Tahoma"/>
          <w:sz w:val="20"/>
          <w:szCs w:val="20"/>
        </w:rPr>
        <w:t>Posteriormente, en el año 1994, el Protocolo de OuroPreto  incluyó a la Secretaría Administrativa del MERCOSUR en la Estructura Institucional del bloque, como órgano de apoyo operativo, responsable de la prestación de servicios a los demás órganos del MERCOSUR.</w:t>
      </w:r>
    </w:p>
    <w:p w:rsidR="005748A4" w:rsidRPr="006C09F1" w:rsidRDefault="005748A4" w:rsidP="00E174CD">
      <w:pPr>
        <w:numPr>
          <w:ilvl w:val="0"/>
          <w:numId w:val="107"/>
        </w:numPr>
        <w:jc w:val="both"/>
        <w:rPr>
          <w:rFonts w:ascii="Calibri" w:hAnsi="Calibri" w:cs="Tahoma"/>
          <w:sz w:val="20"/>
          <w:szCs w:val="20"/>
        </w:rPr>
      </w:pPr>
      <w:r w:rsidRPr="006C09F1">
        <w:rPr>
          <w:rFonts w:ascii="Calibri" w:hAnsi="Calibri" w:cs="Tahoma"/>
          <w:sz w:val="20"/>
          <w:szCs w:val="20"/>
        </w:rPr>
        <w:t>En diciembre de 1996, el MERCOSUR firmó con la República Oriental del Uruguay el Acuerdo Sede para el Funcionamiento de la </w:t>
      </w:r>
      <w:r w:rsidRPr="006C09F1">
        <w:rPr>
          <w:rFonts w:ascii="Calibri" w:hAnsi="Calibri" w:cs="Tahoma"/>
          <w:b/>
          <w:bCs/>
          <w:sz w:val="20"/>
          <w:szCs w:val="20"/>
        </w:rPr>
        <w:t>Secretaría Administrativa del MERCOSUR</w:t>
      </w:r>
      <w:r w:rsidRPr="006C09F1">
        <w:rPr>
          <w:rFonts w:ascii="Calibri" w:hAnsi="Calibri" w:cs="Tahoma"/>
          <w:sz w:val="20"/>
          <w:szCs w:val="20"/>
        </w:rPr>
        <w:t>, aprobado por la Decisión </w:t>
      </w:r>
      <w:hyperlink r:id="rId52" w:history="1">
        <w:r w:rsidRPr="006C09F1">
          <w:rPr>
            <w:rStyle w:val="Hipervnculo"/>
            <w:rFonts w:ascii="Calibri" w:hAnsi="Calibri"/>
            <w:sz w:val="20"/>
            <w:szCs w:val="20"/>
          </w:rPr>
          <w:t>CMC Nº 04/96</w:t>
        </w:r>
      </w:hyperlink>
      <w:r w:rsidRPr="006C09F1">
        <w:rPr>
          <w:rFonts w:ascii="Calibri" w:hAnsi="Calibri" w:cs="Tahoma"/>
          <w:sz w:val="20"/>
          <w:szCs w:val="20"/>
        </w:rPr>
        <w:t> que fuera posteriormente incorporado al derecho interno de la República Oriental del Uruguay por la Ley Nº 16.829, del 29 de mayo de 1997.</w:t>
      </w:r>
    </w:p>
    <w:p w:rsidR="005748A4" w:rsidRPr="006C09F1" w:rsidRDefault="005748A4" w:rsidP="00E174CD">
      <w:pPr>
        <w:numPr>
          <w:ilvl w:val="0"/>
          <w:numId w:val="107"/>
        </w:numPr>
        <w:jc w:val="both"/>
        <w:rPr>
          <w:rFonts w:ascii="Calibri" w:hAnsi="Calibri" w:cs="Tahoma"/>
          <w:sz w:val="20"/>
          <w:szCs w:val="20"/>
        </w:rPr>
      </w:pPr>
      <w:r w:rsidRPr="006C09F1">
        <w:rPr>
          <w:rFonts w:ascii="Calibri" w:hAnsi="Calibri" w:cs="Tahoma"/>
          <w:sz w:val="20"/>
          <w:szCs w:val="20"/>
        </w:rPr>
        <w:t>Hasta el año 2002, la Secretaría desempeñó principalmente tareas de carácter administrativo.</w:t>
      </w:r>
    </w:p>
    <w:p w:rsidR="005748A4" w:rsidRPr="006C09F1" w:rsidRDefault="005748A4" w:rsidP="005748A4">
      <w:pPr>
        <w:ind w:firstLine="360"/>
        <w:jc w:val="both"/>
        <w:rPr>
          <w:rFonts w:ascii="Calibri" w:hAnsi="Calibri" w:cs="Tahoma"/>
          <w:b/>
          <w:bCs/>
          <w:i/>
          <w:iCs/>
          <w:sz w:val="20"/>
          <w:szCs w:val="20"/>
          <w:u w:val="single"/>
        </w:rPr>
      </w:pPr>
      <w:r w:rsidRPr="006C09F1">
        <w:rPr>
          <w:rFonts w:ascii="Calibri" w:hAnsi="Calibri" w:cs="Tahoma"/>
          <w:b/>
          <w:bCs/>
          <w:i/>
          <w:iCs/>
          <w:sz w:val="20"/>
          <w:szCs w:val="20"/>
          <w:u w:val="single"/>
        </w:rPr>
        <w:t>LA DECISIÓN CMC Nº 30/02</w:t>
      </w:r>
    </w:p>
    <w:p w:rsidR="005748A4" w:rsidRPr="006C09F1" w:rsidRDefault="005748A4" w:rsidP="00E174CD">
      <w:pPr>
        <w:numPr>
          <w:ilvl w:val="0"/>
          <w:numId w:val="108"/>
        </w:numPr>
        <w:jc w:val="both"/>
        <w:rPr>
          <w:rFonts w:ascii="Calibri" w:hAnsi="Calibri" w:cs="Tahoma"/>
          <w:sz w:val="20"/>
          <w:szCs w:val="20"/>
        </w:rPr>
      </w:pPr>
      <w:r w:rsidRPr="006C09F1">
        <w:rPr>
          <w:rFonts w:ascii="Calibri" w:hAnsi="Calibri" w:cs="Tahoma"/>
          <w:sz w:val="20"/>
          <w:szCs w:val="20"/>
          <w:lang w:val="es-PY"/>
        </w:rPr>
        <w:t xml:space="preserve">Por medio de esta </w:t>
      </w:r>
      <w:r w:rsidRPr="006C09F1">
        <w:rPr>
          <w:rFonts w:ascii="Calibri" w:hAnsi="Calibri" w:cs="Tahoma"/>
          <w:sz w:val="20"/>
          <w:szCs w:val="20"/>
        </w:rPr>
        <w:t>el Consejo del Mercado Común autorizó a la Secretaría Administrativa del MERCOSUR a utilizar la denominación </w:t>
      </w:r>
      <w:r w:rsidRPr="006C09F1">
        <w:rPr>
          <w:rFonts w:ascii="Calibri" w:hAnsi="Calibri" w:cs="Tahoma"/>
          <w:b/>
          <w:bCs/>
          <w:sz w:val="20"/>
          <w:szCs w:val="20"/>
        </w:rPr>
        <w:t>"Secretaría del MERCOSUR“</w:t>
      </w:r>
      <w:r w:rsidRPr="006C09F1">
        <w:rPr>
          <w:rFonts w:ascii="Calibri" w:hAnsi="Calibri" w:cs="Tahoma"/>
          <w:sz w:val="20"/>
          <w:szCs w:val="20"/>
        </w:rPr>
        <w:t>.</w:t>
      </w: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COMPETENCIA</w:t>
      </w:r>
    </w:p>
    <w:p w:rsidR="005748A4" w:rsidRPr="006C09F1" w:rsidRDefault="005748A4" w:rsidP="00E174CD">
      <w:pPr>
        <w:numPr>
          <w:ilvl w:val="0"/>
          <w:numId w:val="109"/>
        </w:numPr>
        <w:jc w:val="both"/>
        <w:rPr>
          <w:rFonts w:ascii="Calibri" w:hAnsi="Calibri" w:cs="Tahoma"/>
          <w:sz w:val="20"/>
          <w:szCs w:val="20"/>
        </w:rPr>
      </w:pPr>
      <w:r w:rsidRPr="006C09F1">
        <w:rPr>
          <w:rFonts w:ascii="Calibri" w:hAnsi="Calibri" w:cs="Tahoma"/>
          <w:sz w:val="20"/>
          <w:szCs w:val="20"/>
        </w:rPr>
        <w:t>La realización de estudios de interés para el proceso de integración, preparación de documentos de trabajo, compilación de informaciones y propuestas, realización de relevamientos de antecedentes, elaboración de informes periódicos en base semestrales sobre la evolución del proceso de integración, desarrollo de estudios sobre temas de interés del MERCOSUR, control de la consistencia jurídica de los actos y normas emanadas de los órganos del MERCOSUR, entre otros.</w:t>
      </w:r>
    </w:p>
    <w:p w:rsidR="005748A4" w:rsidRPr="006C09F1" w:rsidRDefault="005748A4" w:rsidP="005748A4">
      <w:pPr>
        <w:ind w:firstLine="360"/>
        <w:jc w:val="both"/>
        <w:rPr>
          <w:rFonts w:ascii="Calibri" w:hAnsi="Calibri" w:cs="Tahoma"/>
          <w:b/>
          <w:bCs/>
          <w:sz w:val="20"/>
          <w:szCs w:val="20"/>
          <w:u w:val="single"/>
        </w:rPr>
      </w:pPr>
      <w:r w:rsidRPr="006C09F1">
        <w:rPr>
          <w:rFonts w:ascii="Calibri" w:hAnsi="Calibri" w:cs="Tahoma"/>
          <w:b/>
          <w:bCs/>
          <w:sz w:val="20"/>
          <w:szCs w:val="20"/>
          <w:u w:val="single"/>
        </w:rPr>
        <w:t>TRIBUNAL PERMANENTE DE REVISION DEL MERCOSUR</w:t>
      </w:r>
    </w:p>
    <w:p w:rsidR="005748A4" w:rsidRPr="006C09F1" w:rsidRDefault="005748A4" w:rsidP="00E174CD">
      <w:pPr>
        <w:numPr>
          <w:ilvl w:val="0"/>
          <w:numId w:val="110"/>
        </w:numPr>
        <w:jc w:val="both"/>
        <w:rPr>
          <w:rFonts w:ascii="Calibri" w:hAnsi="Calibri" w:cs="Tahoma"/>
          <w:sz w:val="20"/>
          <w:szCs w:val="20"/>
        </w:rPr>
      </w:pPr>
      <w:r w:rsidRPr="006C09F1">
        <w:rPr>
          <w:rFonts w:ascii="Calibri" w:hAnsi="Calibri" w:cs="Tahoma"/>
          <w:sz w:val="20"/>
          <w:szCs w:val="20"/>
        </w:rPr>
        <w:t xml:space="preserve">En 1991, cuando el Mercosur adquirió su primera institucionalidad mediante el Tratado de Asunción, se contempló en el Anexo III la necesidad de contar con un sistema de resolución de controversias. Como consecuencia, pocos días después se firmó el </w:t>
      </w:r>
      <w:r w:rsidRPr="006C09F1">
        <w:rPr>
          <w:rFonts w:ascii="Calibri" w:hAnsi="Calibri" w:cs="Tahoma"/>
          <w:b/>
          <w:bCs/>
          <w:sz w:val="20"/>
          <w:szCs w:val="20"/>
        </w:rPr>
        <w:t>Protocolo de Brasilia</w:t>
      </w:r>
      <w:r w:rsidRPr="006C09F1">
        <w:rPr>
          <w:rFonts w:ascii="Calibri" w:hAnsi="Calibri" w:cs="Tahoma"/>
          <w:sz w:val="20"/>
          <w:szCs w:val="20"/>
        </w:rPr>
        <w:t>, organizando un sistema fundado en tribunales arbitrales ad hoc, es decir formados para cada litigio concreto.</w:t>
      </w:r>
    </w:p>
    <w:p w:rsidR="005748A4" w:rsidRPr="006C09F1" w:rsidRDefault="005748A4" w:rsidP="00E174CD">
      <w:pPr>
        <w:numPr>
          <w:ilvl w:val="0"/>
          <w:numId w:val="110"/>
        </w:numPr>
        <w:jc w:val="both"/>
        <w:rPr>
          <w:rFonts w:ascii="Calibri" w:hAnsi="Calibri" w:cs="Tahoma"/>
          <w:sz w:val="20"/>
          <w:szCs w:val="20"/>
        </w:rPr>
      </w:pPr>
      <w:r w:rsidRPr="006C09F1">
        <w:rPr>
          <w:rFonts w:ascii="Calibri" w:hAnsi="Calibri" w:cs="Tahoma"/>
          <w:sz w:val="20"/>
          <w:szCs w:val="20"/>
        </w:rPr>
        <w:t xml:space="preserve">En 1994, el </w:t>
      </w:r>
      <w:r w:rsidRPr="006C09F1">
        <w:rPr>
          <w:rFonts w:ascii="Calibri" w:hAnsi="Calibri" w:cs="Tahoma"/>
          <w:b/>
          <w:bCs/>
          <w:i/>
          <w:iCs/>
          <w:sz w:val="20"/>
          <w:szCs w:val="20"/>
        </w:rPr>
        <w:t>Protocolo de OuroPreto</w:t>
      </w:r>
      <w:r w:rsidRPr="006C09F1">
        <w:rPr>
          <w:rFonts w:ascii="Calibri" w:hAnsi="Calibri" w:cs="Tahoma"/>
          <w:sz w:val="20"/>
          <w:szCs w:val="20"/>
        </w:rPr>
        <w:t xml:space="preserve">que constituyó legalmente el Mercosur y le dio su institucionalidad básica, le asignó a la recientemente creada Comisión de Comercio del Mercosur (CCC) la facultad de resolver controversias en el marco de su competencia. En el año 2000 el Consejo del Mercado Común creó un Grupo de Alto Nivel (GAN) para que estudie las dificultades del sistema de solución de controversias vigente y eventualmente elabore un proyecto. Sobre la base de ese proyecto se firmó en febrero de 2002 el </w:t>
      </w:r>
      <w:r w:rsidRPr="006C09F1">
        <w:rPr>
          <w:rFonts w:ascii="Calibri" w:hAnsi="Calibri" w:cs="Tahoma"/>
          <w:b/>
          <w:bCs/>
          <w:sz w:val="20"/>
          <w:szCs w:val="20"/>
        </w:rPr>
        <w:t xml:space="preserve">Protocolo de Olivos sobre Solución de Controversias </w:t>
      </w:r>
      <w:r w:rsidRPr="006C09F1">
        <w:rPr>
          <w:rFonts w:ascii="Calibri" w:hAnsi="Calibri" w:cs="Tahoma"/>
          <w:i/>
          <w:iCs/>
          <w:sz w:val="20"/>
          <w:szCs w:val="20"/>
        </w:rPr>
        <w:t xml:space="preserve">creando el Tribunal Permanente de Revisión </w:t>
      </w:r>
      <w:r w:rsidRPr="006C09F1">
        <w:rPr>
          <w:rFonts w:ascii="Calibri" w:hAnsi="Calibri" w:cs="Tahoma"/>
          <w:sz w:val="20"/>
          <w:szCs w:val="20"/>
        </w:rPr>
        <w:t>(TPRM), iniciando su actividades el 18 de agosto de 2004.</w:t>
      </w:r>
    </w:p>
    <w:p w:rsidR="005748A4" w:rsidRPr="006C09F1" w:rsidRDefault="005748A4" w:rsidP="005748A4">
      <w:pPr>
        <w:jc w:val="both"/>
        <w:rPr>
          <w:rFonts w:ascii="Calibri" w:hAnsi="Calibri" w:cs="Tahoma"/>
          <w:sz w:val="20"/>
          <w:szCs w:val="20"/>
        </w:rPr>
      </w:pP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COMPETENCIA</w:t>
      </w:r>
    </w:p>
    <w:p w:rsidR="005748A4" w:rsidRPr="006C09F1" w:rsidRDefault="005748A4" w:rsidP="00E174CD">
      <w:pPr>
        <w:numPr>
          <w:ilvl w:val="0"/>
          <w:numId w:val="111"/>
        </w:numPr>
        <w:jc w:val="both"/>
        <w:rPr>
          <w:rFonts w:ascii="Calibri" w:hAnsi="Calibri" w:cs="Tahoma"/>
          <w:sz w:val="20"/>
          <w:szCs w:val="20"/>
        </w:rPr>
      </w:pPr>
      <w:r w:rsidRPr="006C09F1">
        <w:rPr>
          <w:rFonts w:ascii="Calibri" w:hAnsi="Calibri" w:cs="Tahoma"/>
          <w:sz w:val="20"/>
          <w:szCs w:val="20"/>
        </w:rPr>
        <w:t>El Tribunal Permanente de Revisión del Mercosur atiende sólo reclamos realizados contra los Estados miembros, por incumplimiento de las normas del Mercosur. Puede ser demandante, tanto un Estado como un particular.</w:t>
      </w:r>
    </w:p>
    <w:p w:rsidR="005748A4" w:rsidRPr="006C09F1" w:rsidRDefault="005748A4" w:rsidP="00E174CD">
      <w:pPr>
        <w:numPr>
          <w:ilvl w:val="0"/>
          <w:numId w:val="111"/>
        </w:numPr>
        <w:jc w:val="both"/>
        <w:rPr>
          <w:rFonts w:ascii="Calibri" w:hAnsi="Calibri" w:cs="Tahoma"/>
          <w:sz w:val="20"/>
          <w:szCs w:val="20"/>
        </w:rPr>
      </w:pPr>
      <w:r w:rsidRPr="006C09F1">
        <w:rPr>
          <w:rFonts w:ascii="Calibri" w:hAnsi="Calibri" w:cs="Tahoma"/>
          <w:sz w:val="20"/>
          <w:szCs w:val="20"/>
        </w:rPr>
        <w:t xml:space="preserve">Los órganos del Mercosur pueden también recurrir al Tribunal a solicitar </w:t>
      </w:r>
      <w:r w:rsidRPr="006C09F1">
        <w:rPr>
          <w:rFonts w:ascii="Calibri" w:hAnsi="Calibri" w:cs="Tahoma"/>
          <w:i/>
          <w:iCs/>
          <w:sz w:val="20"/>
          <w:szCs w:val="20"/>
        </w:rPr>
        <w:t>opiniones consultivas</w:t>
      </w:r>
      <w:r w:rsidRPr="006C09F1">
        <w:rPr>
          <w:rFonts w:ascii="Calibri" w:hAnsi="Calibri" w:cs="Tahoma"/>
          <w:sz w:val="20"/>
          <w:szCs w:val="20"/>
        </w:rPr>
        <w:t>.</w:t>
      </w:r>
    </w:p>
    <w:p w:rsidR="005748A4" w:rsidRPr="006C09F1" w:rsidRDefault="005748A4" w:rsidP="005748A4">
      <w:pPr>
        <w:ind w:firstLine="360"/>
        <w:jc w:val="both"/>
        <w:rPr>
          <w:rFonts w:ascii="Calibri" w:hAnsi="Calibri" w:cs="Tahoma"/>
          <w:b/>
          <w:bCs/>
          <w:i/>
          <w:iCs/>
          <w:sz w:val="20"/>
          <w:szCs w:val="20"/>
          <w:u w:val="single"/>
        </w:rPr>
      </w:pP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INTEGRACIÓN</w:t>
      </w:r>
    </w:p>
    <w:p w:rsidR="005748A4" w:rsidRPr="006C09F1" w:rsidRDefault="005748A4" w:rsidP="00E174CD">
      <w:pPr>
        <w:numPr>
          <w:ilvl w:val="0"/>
          <w:numId w:val="112"/>
        </w:numPr>
        <w:jc w:val="both"/>
        <w:rPr>
          <w:rFonts w:ascii="Calibri" w:hAnsi="Calibri" w:cs="Tahoma"/>
          <w:sz w:val="20"/>
          <w:szCs w:val="20"/>
        </w:rPr>
      </w:pPr>
      <w:r w:rsidRPr="006C09F1">
        <w:rPr>
          <w:rFonts w:ascii="Calibri" w:hAnsi="Calibri" w:cs="Tahoma"/>
          <w:sz w:val="20"/>
          <w:szCs w:val="20"/>
        </w:rPr>
        <w:t>El Tribunal Permanente de Revisión del Mercosur tiene cinco miembros o árbitros elegidos del siguiente modo:</w:t>
      </w:r>
    </w:p>
    <w:p w:rsidR="005748A4" w:rsidRPr="006C09F1" w:rsidRDefault="005748A4" w:rsidP="00E174CD">
      <w:pPr>
        <w:numPr>
          <w:ilvl w:val="0"/>
          <w:numId w:val="113"/>
        </w:numPr>
        <w:jc w:val="both"/>
        <w:rPr>
          <w:rFonts w:ascii="Calibri" w:hAnsi="Calibri" w:cs="Tahoma"/>
          <w:sz w:val="20"/>
          <w:szCs w:val="20"/>
        </w:rPr>
      </w:pPr>
      <w:r w:rsidRPr="006C09F1">
        <w:rPr>
          <w:rFonts w:ascii="Calibri" w:hAnsi="Calibri" w:cs="Tahoma"/>
          <w:sz w:val="20"/>
          <w:szCs w:val="20"/>
        </w:rPr>
        <w:t>Cuatro de ellos son designados directamente por los estados miembros (con un suplente). Duran dos años y pueden ser reelectos dos veces, totalizando un máximo de seis años.</w:t>
      </w:r>
    </w:p>
    <w:p w:rsidR="005748A4" w:rsidRPr="006C09F1" w:rsidRDefault="005748A4" w:rsidP="00E174CD">
      <w:pPr>
        <w:numPr>
          <w:ilvl w:val="0"/>
          <w:numId w:val="113"/>
        </w:numPr>
        <w:jc w:val="both"/>
        <w:rPr>
          <w:rFonts w:ascii="Calibri" w:hAnsi="Calibri" w:cs="Tahoma"/>
          <w:sz w:val="20"/>
          <w:szCs w:val="20"/>
        </w:rPr>
      </w:pPr>
      <w:r w:rsidRPr="006C09F1">
        <w:rPr>
          <w:rFonts w:ascii="Calibri" w:hAnsi="Calibri" w:cs="Tahoma"/>
          <w:sz w:val="20"/>
          <w:szCs w:val="20"/>
        </w:rPr>
        <w:t>El quinto árbitro es designado de común acuerdo, y es el presidente del Tribunal. Dura tres años, y en principio no puede ser reelecto salvo que exista unanimidad de los estados miembros.</w:t>
      </w:r>
    </w:p>
    <w:p w:rsidR="005748A4" w:rsidRPr="006C09F1" w:rsidRDefault="005748A4" w:rsidP="005748A4">
      <w:pPr>
        <w:ind w:firstLine="360"/>
        <w:jc w:val="both"/>
        <w:rPr>
          <w:rFonts w:ascii="Calibri" w:hAnsi="Calibri" w:cs="Tahoma"/>
          <w:b/>
          <w:bCs/>
          <w:i/>
          <w:iCs/>
          <w:sz w:val="20"/>
          <w:szCs w:val="20"/>
          <w:u w:val="single"/>
        </w:rPr>
      </w:pP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FUNCIONAMIENTO</w:t>
      </w:r>
    </w:p>
    <w:p w:rsidR="005748A4" w:rsidRPr="006C09F1" w:rsidRDefault="005748A4" w:rsidP="00E174CD">
      <w:pPr>
        <w:numPr>
          <w:ilvl w:val="0"/>
          <w:numId w:val="114"/>
        </w:numPr>
        <w:jc w:val="both"/>
        <w:rPr>
          <w:rFonts w:ascii="Calibri" w:hAnsi="Calibri" w:cs="Tahoma"/>
          <w:sz w:val="20"/>
          <w:szCs w:val="20"/>
        </w:rPr>
      </w:pPr>
      <w:r w:rsidRPr="006C09F1">
        <w:rPr>
          <w:rFonts w:ascii="Calibri" w:hAnsi="Calibri" w:cs="Tahoma"/>
          <w:sz w:val="20"/>
          <w:szCs w:val="20"/>
        </w:rPr>
        <w:t>El sistema de solución de controversias aprobado por el Protocolo de Olivos, tiene dos instancias:</w:t>
      </w:r>
    </w:p>
    <w:p w:rsidR="005748A4" w:rsidRPr="006C09F1" w:rsidRDefault="005748A4" w:rsidP="00E174CD">
      <w:pPr>
        <w:numPr>
          <w:ilvl w:val="0"/>
          <w:numId w:val="115"/>
        </w:numPr>
        <w:jc w:val="both"/>
        <w:rPr>
          <w:rFonts w:ascii="Calibri" w:hAnsi="Calibri" w:cs="Tahoma"/>
          <w:sz w:val="20"/>
          <w:szCs w:val="20"/>
        </w:rPr>
      </w:pPr>
      <w:r w:rsidRPr="006C09F1">
        <w:rPr>
          <w:rFonts w:ascii="Calibri" w:hAnsi="Calibri" w:cs="Tahoma"/>
          <w:i/>
          <w:iCs/>
          <w:sz w:val="20"/>
          <w:szCs w:val="20"/>
        </w:rPr>
        <w:t>Tribunales Ad Hoc</w:t>
      </w:r>
      <w:r w:rsidRPr="006C09F1">
        <w:rPr>
          <w:rFonts w:ascii="Calibri" w:hAnsi="Calibri" w:cs="Tahoma"/>
          <w:sz w:val="20"/>
          <w:szCs w:val="20"/>
        </w:rPr>
        <w:t xml:space="preserve"> (ADHM): constituidos para el caso concreto, que resuelven el conflicto en primera instancia con un laudo;</w:t>
      </w:r>
    </w:p>
    <w:p w:rsidR="005748A4" w:rsidRPr="006C09F1" w:rsidRDefault="005748A4" w:rsidP="00E174CD">
      <w:pPr>
        <w:numPr>
          <w:ilvl w:val="0"/>
          <w:numId w:val="115"/>
        </w:numPr>
        <w:jc w:val="both"/>
        <w:rPr>
          <w:rFonts w:ascii="Calibri" w:hAnsi="Calibri" w:cs="Tahoma"/>
          <w:sz w:val="20"/>
          <w:szCs w:val="20"/>
        </w:rPr>
      </w:pPr>
      <w:r w:rsidRPr="006C09F1">
        <w:rPr>
          <w:rFonts w:ascii="Calibri" w:hAnsi="Calibri" w:cs="Tahoma"/>
          <w:sz w:val="20"/>
          <w:szCs w:val="20"/>
        </w:rPr>
        <w:t xml:space="preserve">El </w:t>
      </w:r>
      <w:r w:rsidRPr="006C09F1">
        <w:rPr>
          <w:rFonts w:ascii="Calibri" w:hAnsi="Calibri" w:cs="Tahoma"/>
          <w:i/>
          <w:iCs/>
          <w:sz w:val="20"/>
          <w:szCs w:val="20"/>
        </w:rPr>
        <w:t>Tribunal Permanente de Revisión del Mercosur</w:t>
      </w:r>
      <w:r w:rsidRPr="006C09F1">
        <w:rPr>
          <w:rFonts w:ascii="Calibri" w:hAnsi="Calibri" w:cs="Tahoma"/>
          <w:sz w:val="20"/>
          <w:szCs w:val="20"/>
        </w:rPr>
        <w:t xml:space="preserve"> que, en caso que alguna de las partes recurra, </w:t>
      </w:r>
      <w:r w:rsidRPr="006C09F1">
        <w:rPr>
          <w:rFonts w:ascii="Calibri" w:hAnsi="Calibri" w:cs="Tahoma"/>
          <w:i/>
          <w:iCs/>
          <w:sz w:val="20"/>
          <w:szCs w:val="20"/>
        </w:rPr>
        <w:t>revisa</w:t>
      </w:r>
      <w:r w:rsidRPr="006C09F1">
        <w:rPr>
          <w:rFonts w:ascii="Calibri" w:hAnsi="Calibri" w:cs="Tahoma"/>
          <w:sz w:val="20"/>
          <w:szCs w:val="20"/>
        </w:rPr>
        <w:t xml:space="preserve"> el laudo para verificar si posee errores jurídicos. El TPR puede también resolver el caso directamente si las partes lo solicitan (</w:t>
      </w:r>
      <w:r w:rsidRPr="006C09F1">
        <w:rPr>
          <w:rFonts w:ascii="Calibri" w:hAnsi="Calibri" w:cs="Tahoma"/>
          <w:i/>
          <w:iCs/>
          <w:sz w:val="20"/>
          <w:szCs w:val="20"/>
        </w:rPr>
        <w:t>per saltum</w:t>
      </w:r>
      <w:r w:rsidRPr="006C09F1">
        <w:rPr>
          <w:rFonts w:ascii="Calibri" w:hAnsi="Calibri" w:cs="Tahoma"/>
          <w:sz w:val="20"/>
          <w:szCs w:val="20"/>
        </w:rPr>
        <w:t>).</w:t>
      </w:r>
    </w:p>
    <w:p w:rsidR="005748A4" w:rsidRPr="006C09F1" w:rsidRDefault="005748A4" w:rsidP="00E174CD">
      <w:pPr>
        <w:numPr>
          <w:ilvl w:val="0"/>
          <w:numId w:val="116"/>
        </w:numPr>
        <w:jc w:val="both"/>
        <w:rPr>
          <w:rFonts w:ascii="Calibri" w:hAnsi="Calibri" w:cs="Tahoma"/>
          <w:sz w:val="20"/>
          <w:szCs w:val="20"/>
        </w:rPr>
      </w:pPr>
      <w:r w:rsidRPr="006C09F1">
        <w:rPr>
          <w:rFonts w:ascii="Calibri" w:hAnsi="Calibri" w:cs="Tahoma"/>
          <w:sz w:val="20"/>
          <w:szCs w:val="20"/>
        </w:rPr>
        <w:t>El Tribunal Permanente de Revisión posee un reglamento interno sancionado por el CMC.</w:t>
      </w:r>
    </w:p>
    <w:p w:rsidR="005748A4" w:rsidRPr="006C09F1" w:rsidRDefault="005748A4" w:rsidP="005748A4">
      <w:pPr>
        <w:ind w:firstLine="708"/>
        <w:jc w:val="both"/>
        <w:rPr>
          <w:rFonts w:ascii="Calibri" w:hAnsi="Calibri" w:cs="Tahoma"/>
          <w:b/>
          <w:bCs/>
          <w:i/>
          <w:iCs/>
          <w:sz w:val="20"/>
          <w:szCs w:val="20"/>
        </w:rPr>
      </w:pP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ESTRUCTURA</w:t>
      </w:r>
    </w:p>
    <w:p w:rsidR="005748A4" w:rsidRPr="006C09F1" w:rsidRDefault="005748A4" w:rsidP="00E174CD">
      <w:pPr>
        <w:numPr>
          <w:ilvl w:val="0"/>
          <w:numId w:val="117"/>
        </w:numPr>
        <w:jc w:val="both"/>
        <w:rPr>
          <w:rFonts w:ascii="Calibri" w:hAnsi="Calibri" w:cs="Tahoma"/>
          <w:sz w:val="20"/>
          <w:szCs w:val="20"/>
        </w:rPr>
      </w:pPr>
      <w:r w:rsidRPr="006C09F1">
        <w:rPr>
          <w:rFonts w:ascii="Calibri" w:hAnsi="Calibri" w:cs="Tahoma"/>
          <w:sz w:val="20"/>
          <w:szCs w:val="20"/>
        </w:rPr>
        <w:t>La estructura organizativa del Tribunal Permanente de Revisión (TPR) comprende a los Árbitros y a la Secretaría del Tribunal (ST).</w:t>
      </w:r>
    </w:p>
    <w:p w:rsidR="005748A4" w:rsidRPr="006C09F1" w:rsidRDefault="005748A4" w:rsidP="005748A4">
      <w:pPr>
        <w:ind w:firstLine="360"/>
        <w:jc w:val="both"/>
        <w:rPr>
          <w:rFonts w:ascii="Calibri" w:hAnsi="Calibri" w:cs="Tahoma"/>
          <w:b/>
          <w:bCs/>
          <w:sz w:val="20"/>
          <w:szCs w:val="20"/>
          <w:u w:val="single"/>
        </w:rPr>
      </w:pPr>
    </w:p>
    <w:p w:rsidR="005748A4" w:rsidRPr="006C09F1" w:rsidRDefault="005748A4" w:rsidP="005748A4">
      <w:pPr>
        <w:ind w:firstLine="360"/>
        <w:jc w:val="both"/>
        <w:rPr>
          <w:rFonts w:ascii="Calibri" w:hAnsi="Calibri" w:cs="Tahoma"/>
          <w:b/>
          <w:bCs/>
          <w:sz w:val="20"/>
          <w:szCs w:val="20"/>
          <w:u w:val="single"/>
        </w:rPr>
      </w:pPr>
      <w:r w:rsidRPr="006C09F1">
        <w:rPr>
          <w:rFonts w:ascii="Calibri" w:hAnsi="Calibri" w:cs="Tahoma"/>
          <w:b/>
          <w:bCs/>
          <w:sz w:val="20"/>
          <w:szCs w:val="20"/>
          <w:u w:val="single"/>
        </w:rPr>
        <w:t>TRIBUNAL ADMINISTRATIVO LABORAL DEL MERCOSUR</w:t>
      </w:r>
    </w:p>
    <w:p w:rsidR="005748A4" w:rsidRPr="006C09F1" w:rsidRDefault="005748A4" w:rsidP="00E174CD">
      <w:pPr>
        <w:numPr>
          <w:ilvl w:val="0"/>
          <w:numId w:val="118"/>
        </w:numPr>
        <w:jc w:val="both"/>
        <w:rPr>
          <w:rFonts w:ascii="Calibri" w:hAnsi="Calibri" w:cs="Tahoma"/>
          <w:sz w:val="20"/>
          <w:szCs w:val="20"/>
        </w:rPr>
      </w:pPr>
      <w:r w:rsidRPr="006C09F1">
        <w:rPr>
          <w:rFonts w:ascii="Calibri" w:hAnsi="Calibri" w:cs="Tahoma"/>
          <w:sz w:val="20"/>
          <w:szCs w:val="20"/>
        </w:rPr>
        <w:t>Creado en el año 2003, por el Grupo Mercado Común (</w:t>
      </w:r>
      <w:r w:rsidRPr="006C09F1">
        <w:rPr>
          <w:rFonts w:ascii="Calibri" w:hAnsi="Calibri" w:cs="Tahoma"/>
          <w:b/>
          <w:bCs/>
          <w:sz w:val="20"/>
          <w:szCs w:val="20"/>
        </w:rPr>
        <w:t>GMC</w:t>
      </w:r>
      <w:r w:rsidRPr="006C09F1">
        <w:rPr>
          <w:rFonts w:ascii="Calibri" w:hAnsi="Calibri" w:cs="Tahoma"/>
          <w:sz w:val="20"/>
          <w:szCs w:val="20"/>
        </w:rPr>
        <w:t>), por resolución Nº 23/03</w:t>
      </w:r>
    </w:p>
    <w:p w:rsidR="005748A4" w:rsidRPr="006C09F1" w:rsidRDefault="005748A4" w:rsidP="00E174CD">
      <w:pPr>
        <w:numPr>
          <w:ilvl w:val="0"/>
          <w:numId w:val="118"/>
        </w:numPr>
        <w:jc w:val="both"/>
        <w:rPr>
          <w:rFonts w:ascii="Calibri" w:hAnsi="Calibri" w:cs="Tahoma"/>
          <w:sz w:val="20"/>
          <w:szCs w:val="20"/>
        </w:rPr>
      </w:pPr>
      <w:r w:rsidRPr="006C09F1">
        <w:rPr>
          <w:rFonts w:ascii="Calibri" w:hAnsi="Calibri" w:cs="Tahoma"/>
          <w:sz w:val="20"/>
          <w:szCs w:val="20"/>
          <w:lang w:val="de-DE"/>
        </w:rPr>
        <w:t xml:space="preserve">El Tribunal Administrativo-Laboral del Mercosur </w:t>
      </w:r>
      <w:r w:rsidRPr="006C09F1">
        <w:rPr>
          <w:rFonts w:ascii="Calibri" w:hAnsi="Calibri" w:cs="Tahoma"/>
          <w:b/>
          <w:bCs/>
          <w:sz w:val="20"/>
          <w:szCs w:val="20"/>
          <w:lang w:val="de-DE"/>
        </w:rPr>
        <w:t>(TAL</w:t>
      </w:r>
      <w:r w:rsidRPr="006C09F1">
        <w:rPr>
          <w:rFonts w:ascii="Calibri" w:hAnsi="Calibri" w:cs="Tahoma"/>
          <w:sz w:val="20"/>
          <w:szCs w:val="20"/>
          <w:lang w:val="de-DE"/>
        </w:rPr>
        <w:t xml:space="preserve">) fue creado para resolver exclusivamente las reclamaciones de índole laboral de los funcionarios de la </w:t>
      </w:r>
      <w:r w:rsidRPr="006C09F1">
        <w:rPr>
          <w:rFonts w:ascii="Calibri" w:hAnsi="Calibri" w:cs="Tahoma"/>
          <w:b/>
          <w:bCs/>
          <w:sz w:val="20"/>
          <w:szCs w:val="20"/>
          <w:lang w:val="de-DE"/>
        </w:rPr>
        <w:t>SAM</w:t>
      </w:r>
      <w:r w:rsidRPr="006C09F1">
        <w:rPr>
          <w:rFonts w:ascii="Calibri" w:hAnsi="Calibri" w:cs="Tahoma"/>
          <w:sz w:val="20"/>
          <w:szCs w:val="20"/>
          <w:lang w:val="de-DE"/>
        </w:rPr>
        <w:t xml:space="preserve"> (Secretaria Administrativa del MERCOSUR)</w:t>
      </w:r>
    </w:p>
    <w:p w:rsidR="005748A4" w:rsidRPr="006C09F1" w:rsidRDefault="005748A4" w:rsidP="005748A4">
      <w:pPr>
        <w:ind w:firstLine="360"/>
        <w:jc w:val="both"/>
        <w:rPr>
          <w:rFonts w:ascii="Calibri" w:hAnsi="Calibri" w:cs="Tahoma"/>
          <w:sz w:val="20"/>
          <w:szCs w:val="20"/>
          <w:lang w:val="de-DE"/>
        </w:rPr>
      </w:pPr>
      <w:r w:rsidRPr="006C09F1">
        <w:rPr>
          <w:rFonts w:ascii="Calibri" w:hAnsi="Calibri" w:cs="Tahoma"/>
          <w:sz w:val="20"/>
          <w:szCs w:val="20"/>
          <w:lang w:val="de-DE"/>
        </w:rPr>
        <w:t>Se rige por su propio ESTATUTO.</w:t>
      </w:r>
    </w:p>
    <w:p w:rsidR="005748A4" w:rsidRPr="006C09F1" w:rsidRDefault="005748A4" w:rsidP="005748A4">
      <w:pPr>
        <w:ind w:firstLine="360"/>
        <w:jc w:val="both"/>
        <w:rPr>
          <w:rFonts w:ascii="Calibri" w:hAnsi="Calibri" w:cs="Tahoma"/>
          <w:b/>
          <w:bCs/>
          <w:i/>
          <w:iCs/>
          <w:sz w:val="20"/>
          <w:szCs w:val="20"/>
          <w:u w:val="single"/>
        </w:rPr>
      </w:pP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NATURALEZA Y COMPETENCIA</w:t>
      </w:r>
    </w:p>
    <w:p w:rsidR="005748A4" w:rsidRPr="006C09F1" w:rsidRDefault="005748A4" w:rsidP="00E174CD">
      <w:pPr>
        <w:numPr>
          <w:ilvl w:val="0"/>
          <w:numId w:val="119"/>
        </w:numPr>
        <w:jc w:val="both"/>
        <w:rPr>
          <w:rFonts w:ascii="Calibri" w:hAnsi="Calibri" w:cs="Tahoma"/>
          <w:sz w:val="20"/>
          <w:szCs w:val="20"/>
        </w:rPr>
      </w:pPr>
      <w:r w:rsidRPr="006C09F1">
        <w:rPr>
          <w:rFonts w:ascii="Calibri" w:hAnsi="Calibri" w:cs="Tahoma"/>
          <w:sz w:val="20"/>
          <w:szCs w:val="20"/>
        </w:rPr>
        <w:t>El Tribunal Administrativo-Laboral del Mercosur (en adelante TAL) es la instancia con competencia para conocer y resolver los conflictos en materia laboral, que se susciten entre la Secretaría del Mercosur y sus funcionarios o contratados, una vez agotadas las vías administrativas internas correspondientes. Se entenderá por agotamiento de las vías administrativas correspondientes, la realización de todas las gestiones relativas a su petición ante su inmediato superior y ante el Director de la SM.</w:t>
      </w:r>
    </w:p>
    <w:p w:rsidR="005748A4" w:rsidRPr="006C09F1" w:rsidRDefault="005748A4" w:rsidP="005748A4">
      <w:pPr>
        <w:ind w:firstLine="360"/>
        <w:jc w:val="both"/>
        <w:rPr>
          <w:rFonts w:ascii="Calibri" w:hAnsi="Calibri" w:cs="Tahoma"/>
          <w:b/>
          <w:bCs/>
          <w:i/>
          <w:iCs/>
          <w:sz w:val="20"/>
          <w:szCs w:val="20"/>
          <w:u w:val="single"/>
        </w:rPr>
      </w:pPr>
    </w:p>
    <w:p w:rsidR="005748A4" w:rsidRPr="006C09F1" w:rsidRDefault="005748A4" w:rsidP="005748A4">
      <w:pPr>
        <w:ind w:firstLine="360"/>
        <w:jc w:val="both"/>
        <w:rPr>
          <w:rFonts w:ascii="Calibri" w:hAnsi="Calibri" w:cs="Tahoma"/>
          <w:b/>
          <w:bCs/>
          <w:i/>
          <w:iCs/>
          <w:sz w:val="20"/>
          <w:szCs w:val="20"/>
          <w:u w:val="single"/>
        </w:rPr>
      </w:pPr>
    </w:p>
    <w:p w:rsidR="005748A4" w:rsidRPr="006C09F1" w:rsidRDefault="005748A4" w:rsidP="005748A4">
      <w:pPr>
        <w:ind w:firstLine="360"/>
        <w:jc w:val="both"/>
        <w:rPr>
          <w:rFonts w:ascii="Calibri" w:hAnsi="Calibri" w:cs="Tahoma"/>
          <w:sz w:val="20"/>
          <w:szCs w:val="20"/>
          <w:u w:val="single"/>
        </w:rPr>
      </w:pPr>
      <w:r w:rsidRPr="006C09F1">
        <w:rPr>
          <w:rFonts w:ascii="Calibri" w:hAnsi="Calibri" w:cs="Tahoma"/>
          <w:b/>
          <w:bCs/>
          <w:i/>
          <w:iCs/>
          <w:sz w:val="20"/>
          <w:szCs w:val="20"/>
          <w:u w:val="single"/>
        </w:rPr>
        <w:t>INTEGRACIÓN DEL TRIBUNAL ADMINISTRATIVO LABORAL.</w:t>
      </w:r>
    </w:p>
    <w:p w:rsidR="005748A4" w:rsidRPr="006C09F1" w:rsidRDefault="005748A4" w:rsidP="00E174CD">
      <w:pPr>
        <w:numPr>
          <w:ilvl w:val="0"/>
          <w:numId w:val="120"/>
        </w:numPr>
        <w:jc w:val="both"/>
        <w:rPr>
          <w:rFonts w:ascii="Calibri" w:hAnsi="Calibri" w:cs="Tahoma"/>
          <w:sz w:val="20"/>
          <w:szCs w:val="20"/>
        </w:rPr>
      </w:pPr>
      <w:r w:rsidRPr="006C09F1">
        <w:rPr>
          <w:rFonts w:ascii="Calibri" w:hAnsi="Calibri" w:cs="Tahoma"/>
          <w:sz w:val="20"/>
          <w:szCs w:val="20"/>
        </w:rPr>
        <w:t>El TAL estará integrado por cuatro miembros indicados uno por cada Estado Parte, que serán designados por el Grupo Mercado Común por un período de dos (2) años, renovables por períodos iguales.</w:t>
      </w:r>
    </w:p>
    <w:p w:rsidR="005748A4" w:rsidRPr="006C09F1" w:rsidRDefault="005748A4" w:rsidP="00E174CD">
      <w:pPr>
        <w:numPr>
          <w:ilvl w:val="0"/>
          <w:numId w:val="120"/>
        </w:numPr>
        <w:jc w:val="both"/>
        <w:rPr>
          <w:rFonts w:ascii="Calibri" w:hAnsi="Calibri" w:cs="Tahoma"/>
          <w:sz w:val="20"/>
          <w:szCs w:val="20"/>
        </w:rPr>
      </w:pPr>
      <w:r w:rsidRPr="006C09F1">
        <w:rPr>
          <w:rFonts w:ascii="Calibri" w:hAnsi="Calibri" w:cs="Tahoma"/>
          <w:sz w:val="20"/>
          <w:szCs w:val="20"/>
        </w:rPr>
        <w:t>Los miembros del TAL deberán ser juristas con experiencia en cuestiones laborales, actuarán con total independencia y a título personal.</w:t>
      </w:r>
    </w:p>
    <w:p w:rsidR="005748A4" w:rsidRPr="006C09F1" w:rsidRDefault="005748A4" w:rsidP="00E174CD">
      <w:pPr>
        <w:numPr>
          <w:ilvl w:val="0"/>
          <w:numId w:val="120"/>
        </w:numPr>
        <w:jc w:val="both"/>
        <w:rPr>
          <w:rFonts w:ascii="Calibri" w:hAnsi="Calibri" w:cs="Tahoma"/>
          <w:sz w:val="20"/>
          <w:szCs w:val="20"/>
        </w:rPr>
      </w:pPr>
      <w:r w:rsidRPr="006C09F1">
        <w:rPr>
          <w:rFonts w:ascii="Calibri" w:hAnsi="Calibri" w:cs="Tahoma"/>
          <w:sz w:val="20"/>
          <w:szCs w:val="20"/>
        </w:rPr>
        <w:t>La presidencia del TAL estará a cargo del integrante de la nacionalidad del Estado Parte en ejercicio de la Presidencia Pro Tempore del Mercosur.</w:t>
      </w:r>
    </w:p>
    <w:p w:rsidR="005748A4" w:rsidRPr="006C09F1" w:rsidRDefault="005748A4" w:rsidP="005748A4">
      <w:pPr>
        <w:ind w:firstLine="360"/>
        <w:jc w:val="both"/>
        <w:rPr>
          <w:rFonts w:ascii="Calibri" w:hAnsi="Calibri" w:cs="Tahoma"/>
          <w:b/>
          <w:bCs/>
          <w:sz w:val="20"/>
          <w:szCs w:val="20"/>
          <w:u w:val="single"/>
        </w:rPr>
      </w:pPr>
    </w:p>
    <w:p w:rsidR="005748A4" w:rsidRPr="006C09F1" w:rsidRDefault="005748A4" w:rsidP="005748A4">
      <w:pPr>
        <w:ind w:firstLine="360"/>
        <w:jc w:val="both"/>
        <w:rPr>
          <w:rFonts w:ascii="Calibri" w:hAnsi="Calibri" w:cs="Tahoma"/>
          <w:b/>
          <w:bCs/>
          <w:sz w:val="20"/>
          <w:szCs w:val="20"/>
          <w:u w:val="single"/>
        </w:rPr>
      </w:pPr>
      <w:r w:rsidRPr="006C09F1">
        <w:rPr>
          <w:rFonts w:ascii="Calibri" w:hAnsi="Calibri" w:cs="Tahoma"/>
          <w:b/>
          <w:bCs/>
          <w:sz w:val="20"/>
          <w:szCs w:val="20"/>
          <w:u w:val="single"/>
        </w:rPr>
        <w:t>Centro MERCOSUR de Promoción de Estado de Derecho</w:t>
      </w:r>
    </w:p>
    <w:p w:rsidR="005748A4" w:rsidRPr="006C09F1" w:rsidRDefault="005748A4" w:rsidP="00E174CD">
      <w:pPr>
        <w:numPr>
          <w:ilvl w:val="0"/>
          <w:numId w:val="121"/>
        </w:numPr>
        <w:jc w:val="both"/>
        <w:rPr>
          <w:rFonts w:ascii="Calibri" w:hAnsi="Calibri" w:cs="Tahoma"/>
          <w:sz w:val="20"/>
          <w:szCs w:val="20"/>
        </w:rPr>
      </w:pPr>
      <w:r w:rsidRPr="006C09F1">
        <w:rPr>
          <w:rFonts w:ascii="Calibri" w:hAnsi="Calibri" w:cs="Tahoma"/>
          <w:sz w:val="20"/>
          <w:szCs w:val="20"/>
          <w:lang w:val="es-PY"/>
        </w:rPr>
        <w:lastRenderedPageBreak/>
        <w:t xml:space="preserve">Creada por el Consejo Mercado Común por Decreto Nº 24/04, </w:t>
      </w:r>
      <w:r w:rsidRPr="006C09F1">
        <w:rPr>
          <w:rFonts w:ascii="Calibri" w:hAnsi="Calibri" w:cs="Tahoma"/>
          <w:sz w:val="20"/>
          <w:szCs w:val="20"/>
        </w:rPr>
        <w:t>finalidad de analizar y afianzar el desarrollo de Estado, la gobernabilidad democrática y todos los aspectos vinculados a los procesos de integración regional, con especial énfasis en el MERCOSUR.</w:t>
      </w:r>
    </w:p>
    <w:p w:rsidR="005748A4" w:rsidRPr="006C09F1" w:rsidRDefault="005748A4" w:rsidP="005748A4">
      <w:pPr>
        <w:jc w:val="both"/>
        <w:rPr>
          <w:rFonts w:ascii="Calibri" w:hAnsi="Calibri" w:cs="Tahoma"/>
          <w:b/>
          <w:bCs/>
          <w:i/>
          <w:iCs/>
          <w:sz w:val="20"/>
          <w:szCs w:val="20"/>
          <w:u w:val="single"/>
        </w:rPr>
      </w:pPr>
      <w:r w:rsidRPr="006C09F1">
        <w:rPr>
          <w:rFonts w:ascii="Calibri" w:hAnsi="Calibri" w:cs="Tahoma"/>
          <w:b/>
          <w:bCs/>
          <w:i/>
          <w:iCs/>
          <w:sz w:val="20"/>
          <w:szCs w:val="20"/>
          <w:u w:val="single"/>
        </w:rPr>
        <w:t>TAREAS Y ACTIVIDADES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rPr>
        <w:t>Trabajos de investigación; difusión a través de la realización de conferencias, seminarios, foros, publicaciones; reuniones de académicos, representantes gubernamentales y representantes de la sociedad civil; cursos de capacitación; programas de intercambio, oferta de becas de estudio dirigidas a profesionales y puesta en funcionamiento y mantenimiento de una página web, así como de una biblioteca física y virtual especializada.</w:t>
      </w:r>
    </w:p>
    <w:p w:rsidR="005748A4" w:rsidRPr="006C09F1" w:rsidRDefault="005748A4" w:rsidP="00E174CD">
      <w:pPr>
        <w:numPr>
          <w:ilvl w:val="0"/>
          <w:numId w:val="122"/>
        </w:numPr>
        <w:jc w:val="both"/>
        <w:rPr>
          <w:rFonts w:ascii="Calibri" w:hAnsi="Calibri" w:cs="Tahoma"/>
          <w:sz w:val="20"/>
          <w:szCs w:val="20"/>
        </w:rPr>
      </w:pPr>
      <w:r w:rsidRPr="006C09F1">
        <w:rPr>
          <w:rFonts w:ascii="Calibri" w:hAnsi="Calibri" w:cs="Tahoma"/>
          <w:sz w:val="20"/>
          <w:szCs w:val="20"/>
        </w:rPr>
        <w:t>El GMC (Grupo Mercado Común) definirá las pautas para el funcionamiento del Centro MERCOSUR de Promoción de Estado de Derecho.</w:t>
      </w:r>
    </w:p>
    <w:p w:rsidR="005748A4" w:rsidRPr="006C09F1" w:rsidRDefault="005748A4" w:rsidP="00E174CD">
      <w:pPr>
        <w:numPr>
          <w:ilvl w:val="0"/>
          <w:numId w:val="122"/>
        </w:numPr>
        <w:jc w:val="both"/>
        <w:rPr>
          <w:rFonts w:ascii="Calibri" w:hAnsi="Calibri" w:cs="Tahoma"/>
          <w:sz w:val="20"/>
          <w:szCs w:val="20"/>
        </w:rPr>
      </w:pPr>
      <w:r w:rsidRPr="006C09F1">
        <w:rPr>
          <w:rFonts w:ascii="Calibri" w:hAnsi="Calibri" w:cs="Tahoma"/>
          <w:sz w:val="20"/>
          <w:szCs w:val="20"/>
        </w:rPr>
        <w:t>El Centro MERCOSUR de Promoción de Estado de Derecho funcionará en la sede del Tribunal Permanente de Revisión, en la ciudad de Asunción.</w:t>
      </w:r>
    </w:p>
    <w:p w:rsidR="005748A4" w:rsidRPr="006C09F1" w:rsidRDefault="005748A4" w:rsidP="00E174CD">
      <w:pPr>
        <w:numPr>
          <w:ilvl w:val="0"/>
          <w:numId w:val="122"/>
        </w:numPr>
        <w:jc w:val="both"/>
        <w:rPr>
          <w:rFonts w:ascii="Calibri" w:hAnsi="Calibri" w:cs="Tahoma"/>
          <w:sz w:val="20"/>
          <w:szCs w:val="20"/>
        </w:rPr>
      </w:pPr>
      <w:r w:rsidRPr="006C09F1">
        <w:rPr>
          <w:rFonts w:ascii="Calibri" w:hAnsi="Calibri" w:cs="Tahoma"/>
          <w:sz w:val="20"/>
          <w:szCs w:val="20"/>
        </w:rPr>
        <w:t>El funcionamiento del Centro podrá ser financiado mediante recursos tales como: aportes de los Estados Partes del MERCOSUR, de organizaciones no gubernamentales, fundaciones y/o cooperación de Organismos Internacionales. Los Estados Partes podrán presentar propuestas en esta materia para su consideración y adopción por el GMC.</w:t>
      </w:r>
    </w:p>
    <w:p w:rsidR="005748A4" w:rsidRPr="006C09F1" w:rsidRDefault="005748A4" w:rsidP="005748A4">
      <w:pPr>
        <w:jc w:val="both"/>
        <w:rPr>
          <w:rFonts w:ascii="Calibri" w:hAnsi="Calibri" w:cs="Tahoma"/>
          <w:b/>
          <w:bCs/>
          <w:iCs/>
          <w:sz w:val="20"/>
          <w:szCs w:val="20"/>
          <w:u w:val="single"/>
          <w:lang w:val="pt-BR"/>
        </w:rPr>
      </w:pPr>
      <w:r w:rsidRPr="006C09F1">
        <w:rPr>
          <w:rFonts w:ascii="Calibri" w:hAnsi="Calibri" w:cs="Tahoma"/>
          <w:b/>
          <w:bCs/>
          <w:iCs/>
          <w:sz w:val="20"/>
          <w:szCs w:val="20"/>
          <w:u w:val="single"/>
          <w:lang w:val="pt-BR"/>
        </w:rPr>
        <w:t>C O M I T É S  T É C N I C O S D E L M E R C O S U R</w:t>
      </w:r>
    </w:p>
    <w:p w:rsidR="005748A4" w:rsidRPr="006C09F1" w:rsidRDefault="005748A4" w:rsidP="00E174CD">
      <w:pPr>
        <w:pStyle w:val="Prrafodelista"/>
        <w:numPr>
          <w:ilvl w:val="0"/>
          <w:numId w:val="121"/>
        </w:numPr>
        <w:spacing w:after="0" w:line="240" w:lineRule="auto"/>
        <w:jc w:val="both"/>
        <w:rPr>
          <w:rFonts w:cs="Tahoma"/>
          <w:sz w:val="20"/>
          <w:szCs w:val="20"/>
        </w:rPr>
      </w:pPr>
      <w:r w:rsidRPr="006C09F1">
        <w:rPr>
          <w:rFonts w:cs="Tahoma"/>
          <w:b/>
          <w:bCs/>
          <w:sz w:val="20"/>
          <w:szCs w:val="20"/>
        </w:rPr>
        <w:t>Comité Técnico Nº1: “Aranceles,</w:t>
      </w:r>
    </w:p>
    <w:p w:rsidR="005748A4" w:rsidRPr="006C09F1" w:rsidRDefault="005748A4" w:rsidP="005748A4">
      <w:pPr>
        <w:ind w:left="720"/>
        <w:jc w:val="both"/>
        <w:rPr>
          <w:rFonts w:ascii="Calibri" w:hAnsi="Calibri" w:cs="Tahoma"/>
          <w:sz w:val="20"/>
          <w:szCs w:val="20"/>
        </w:rPr>
      </w:pPr>
      <w:r w:rsidRPr="006C09F1">
        <w:rPr>
          <w:rFonts w:ascii="Calibri" w:hAnsi="Calibri" w:cs="Tahoma"/>
          <w:b/>
          <w:bCs/>
          <w:sz w:val="20"/>
          <w:szCs w:val="20"/>
        </w:rPr>
        <w:t>Nomenclatura y ClasificacióndeMercaderías”</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rPr>
        <w:t>Se ocupará del tratamiento del Arancel Externo Común y del Régimen de Adecuación, así como de los temas de nomenclatura y clasificación de mercaderías.</w:t>
      </w:r>
    </w:p>
    <w:p w:rsidR="005748A4" w:rsidRPr="006C09F1" w:rsidRDefault="005748A4" w:rsidP="00E174CD">
      <w:pPr>
        <w:pStyle w:val="Prrafodelista"/>
        <w:numPr>
          <w:ilvl w:val="0"/>
          <w:numId w:val="121"/>
        </w:numPr>
        <w:spacing w:after="0" w:line="240" w:lineRule="auto"/>
        <w:jc w:val="both"/>
        <w:rPr>
          <w:rFonts w:cs="Tahoma"/>
          <w:sz w:val="20"/>
          <w:szCs w:val="20"/>
        </w:rPr>
      </w:pPr>
      <w:r w:rsidRPr="006C09F1">
        <w:rPr>
          <w:rFonts w:cs="Tahoma"/>
          <w:b/>
          <w:bCs/>
          <w:sz w:val="20"/>
          <w:szCs w:val="20"/>
        </w:rPr>
        <w:t>Comité Técnico Nº2: “Asuntos Aduaneros”</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lang w:val="es-PY"/>
        </w:rPr>
        <w:t>Se ocupará de todos los temas que competen a la Administración y control aduanero de los Estados Partes, comprendiendo las cuestiones relativas a la valoración aduanera, con exclusión de las funciones establecidas paraelComitéTécnicoNº1.</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lang w:val="es-PY"/>
        </w:rPr>
        <w:t>Asimismo, serán de su competencia aquéllos temas que correspondan a otros organismos que ejercen controles migratorios y sanitarios en frontera, en la medida que tales temas estén relacionados con dichos controles.</w:t>
      </w:r>
    </w:p>
    <w:p w:rsidR="005748A4" w:rsidRPr="006C09F1" w:rsidRDefault="005748A4" w:rsidP="00E174CD">
      <w:pPr>
        <w:pStyle w:val="Prrafodelista"/>
        <w:numPr>
          <w:ilvl w:val="0"/>
          <w:numId w:val="121"/>
        </w:numPr>
        <w:spacing w:after="0" w:line="240" w:lineRule="auto"/>
        <w:jc w:val="both"/>
        <w:rPr>
          <w:rFonts w:cs="Tahoma"/>
          <w:sz w:val="20"/>
          <w:szCs w:val="20"/>
        </w:rPr>
      </w:pPr>
      <w:r w:rsidRPr="006C09F1">
        <w:rPr>
          <w:rFonts w:cs="Tahoma"/>
          <w:b/>
          <w:bCs/>
          <w:sz w:val="20"/>
          <w:szCs w:val="20"/>
        </w:rPr>
        <w:t>Comité Técnico Nº3: “Normas y Disciplinas Comerciales”</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lang w:val="es-PY"/>
        </w:rPr>
        <w:t>Se ocupará de los temas: Reglas de Origen, Zonas Francas, Zona de Procesamiento de Exportaciones y Áreas Aduaneras Especiales, Incentivos a las Exportaciones, Regímenes Especiales de Importación.</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lang w:val="es-PY"/>
        </w:rPr>
        <w:t>Este Comité deberá presentar a la brevedad un Proyecto de Reglamento del Artículo 12 de la Dec. CMCNº 10/94, relativo a los incentivos a las exportaciones.</w:t>
      </w:r>
    </w:p>
    <w:p w:rsidR="005748A4" w:rsidRPr="006C09F1" w:rsidRDefault="005748A4" w:rsidP="00E174CD">
      <w:pPr>
        <w:pStyle w:val="Prrafodelista"/>
        <w:numPr>
          <w:ilvl w:val="0"/>
          <w:numId w:val="121"/>
        </w:numPr>
        <w:spacing w:after="0" w:line="240" w:lineRule="auto"/>
        <w:jc w:val="both"/>
        <w:rPr>
          <w:rFonts w:cs="Tahoma"/>
          <w:sz w:val="20"/>
          <w:szCs w:val="20"/>
        </w:rPr>
      </w:pPr>
      <w:r w:rsidRPr="006C09F1">
        <w:rPr>
          <w:rFonts w:cs="Tahoma"/>
          <w:b/>
          <w:bCs/>
          <w:sz w:val="20"/>
          <w:szCs w:val="20"/>
        </w:rPr>
        <w:t>ComitéTécnicoNº5:“Defensa de la Competencia”</w:t>
      </w:r>
      <w:r w:rsidRPr="006C09F1">
        <w:rPr>
          <w:rFonts w:cs="Tahoma"/>
          <w:sz w:val="20"/>
          <w:szCs w:val="20"/>
        </w:rPr>
        <w:t xml:space="preserve"> Se ocupará inicialmente de dar cumplimiento al mandato establecido por la Dec. CMCNº 21/94. Hasta el 31/3/95, los Estados Partes Presentarán en el ámbito de este Comité Técnico Información sobre la compatibilidad de sus respectivas Legislaciones nacionales o los proyectos en trámite con Las pautas básicas de armonización aprobadas por la Decisión mencionada. Este Comité elaborará una propuesta de Estatuto de Defensa de la Competencia del MERCOSUR, que Presentará a la CCMantesdel10/6/95.</w:t>
      </w:r>
    </w:p>
    <w:p w:rsidR="005748A4" w:rsidRPr="006C09F1" w:rsidRDefault="005748A4" w:rsidP="005748A4">
      <w:pPr>
        <w:pStyle w:val="Prrafodelista"/>
        <w:spacing w:after="0" w:line="240" w:lineRule="auto"/>
        <w:jc w:val="both"/>
        <w:rPr>
          <w:rFonts w:cs="Tahoma"/>
          <w:sz w:val="20"/>
          <w:szCs w:val="20"/>
        </w:rPr>
      </w:pPr>
    </w:p>
    <w:p w:rsidR="005748A4" w:rsidRPr="006C09F1" w:rsidRDefault="005748A4" w:rsidP="00E174CD">
      <w:pPr>
        <w:pStyle w:val="Prrafodelista"/>
        <w:numPr>
          <w:ilvl w:val="0"/>
          <w:numId w:val="121"/>
        </w:numPr>
        <w:spacing w:after="0" w:line="240" w:lineRule="auto"/>
        <w:jc w:val="both"/>
        <w:rPr>
          <w:rFonts w:cs="Tahoma"/>
          <w:sz w:val="20"/>
          <w:szCs w:val="20"/>
        </w:rPr>
      </w:pPr>
      <w:r w:rsidRPr="006C09F1">
        <w:rPr>
          <w:rFonts w:cs="Tahoma"/>
          <w:b/>
          <w:bCs/>
          <w:sz w:val="20"/>
          <w:szCs w:val="20"/>
        </w:rPr>
        <w:t>ComitéTécnicoNº7:“Defensa del Consumidor”</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rPr>
        <w:t>Se ocupará inicialmente de dar cumplimiento al mandato establecido por la Res. GMCNº126/94, que consiste en continuar los Trabajos destinados a la elaboración De un proyecto de Reglamento Común para la Defensa del Consumidor del</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rPr>
        <w:t>MERCOSUR, el que deberá presentarse a la CCM antes del31/5/95.</w:t>
      </w:r>
    </w:p>
    <w:p w:rsidR="005748A4" w:rsidRPr="006C09F1" w:rsidRDefault="005748A4" w:rsidP="00E174CD">
      <w:pPr>
        <w:pStyle w:val="Prrafodelista"/>
        <w:numPr>
          <w:ilvl w:val="0"/>
          <w:numId w:val="156"/>
        </w:numPr>
        <w:spacing w:after="0" w:line="240" w:lineRule="auto"/>
        <w:ind w:left="709"/>
        <w:jc w:val="both"/>
        <w:rPr>
          <w:rFonts w:cs="Tahoma"/>
          <w:sz w:val="20"/>
          <w:szCs w:val="20"/>
        </w:rPr>
      </w:pPr>
      <w:r w:rsidRPr="006C09F1">
        <w:rPr>
          <w:rFonts w:cs="Tahoma"/>
          <w:b/>
          <w:bCs/>
          <w:sz w:val="20"/>
          <w:szCs w:val="20"/>
        </w:rPr>
        <w:t>ComitéTécnicoNº6:“Prácticas Desleales ySalvaguardias”</w:t>
      </w:r>
    </w:p>
    <w:p w:rsidR="005748A4" w:rsidRPr="006C09F1" w:rsidRDefault="005748A4" w:rsidP="005748A4">
      <w:pPr>
        <w:ind w:left="720"/>
        <w:jc w:val="both"/>
        <w:rPr>
          <w:rFonts w:ascii="Calibri" w:hAnsi="Calibri" w:cs="Tahoma"/>
          <w:sz w:val="20"/>
          <w:szCs w:val="20"/>
        </w:rPr>
      </w:pPr>
      <w:r w:rsidRPr="006C09F1">
        <w:rPr>
          <w:rFonts w:ascii="Calibri" w:hAnsi="Calibri" w:cs="Tahoma"/>
          <w:sz w:val="20"/>
          <w:szCs w:val="20"/>
        </w:rPr>
        <w:lastRenderedPageBreak/>
        <w:t>Se ocupará inicialmente de dar cumplimiento al Mandato establecido por las Res. GMCNº 108/94 y Nº 129/94. Deberá elaborar los Proyectos de Reglamento Común sobre Prácticas Desleales de Comercio y de Reglamento Común de Salvaguardias frente a Terceros Países, los que Deberán presentarse a la CCM antes del 20/3/95.</w:t>
      </w:r>
    </w:p>
    <w:p w:rsidR="005748A4" w:rsidRPr="006C09F1" w:rsidRDefault="005748A4" w:rsidP="005748A4">
      <w:pPr>
        <w:ind w:left="720"/>
        <w:jc w:val="both"/>
        <w:rPr>
          <w:rFonts w:ascii="Calibri" w:hAnsi="Calibri" w:cs="Tahoma"/>
          <w:b/>
          <w:sz w:val="20"/>
          <w:szCs w:val="20"/>
          <w:u w:val="single"/>
        </w:rPr>
      </w:pPr>
    </w:p>
    <w:p w:rsidR="005748A4" w:rsidRPr="006C09F1" w:rsidRDefault="005748A4" w:rsidP="005748A4">
      <w:pPr>
        <w:ind w:left="720"/>
        <w:jc w:val="both"/>
        <w:rPr>
          <w:rFonts w:ascii="Calibri" w:hAnsi="Calibri" w:cs="Tahoma"/>
          <w:b/>
          <w:sz w:val="20"/>
          <w:szCs w:val="20"/>
          <w:u w:val="single"/>
        </w:rPr>
      </w:pPr>
      <w:r w:rsidRPr="006C09F1">
        <w:rPr>
          <w:rFonts w:ascii="Calibri" w:hAnsi="Calibri" w:cs="Tahoma"/>
          <w:b/>
          <w:sz w:val="20"/>
          <w:szCs w:val="20"/>
          <w:u w:val="single"/>
        </w:rPr>
        <w:t>LECCIÓN IX</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SISTEMA INICIAL</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El Tratado de Asunción el 26 de marzo de 1991 estableció en su Anexo III un sistema provisorio para resolver controversias, caracterizado por negociaciones intergubernamentales directas.</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De no lograrse una solución, se previó que los Estados Partes se someterían a consideración del Grupo Mercado Común (GMC), que en un lapso de 60 días formularía recomendaciones para resolver la discrepancia.</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se contempló la necesidad de contar con un sistema de resolución, organizando un sistema fundado en tribunales arbitrales ad hoc se firmó el Protocolo de Brasilia.</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Constituyó el inicio formal de un esquema procedimental dominado por Tribunales Arbitrales Ad Hoc (TAH), cuyos Laudos se encuentran en custodia de la Secretaría del MERCOSUR (SM).</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En1994, el Protocolo de OuroPreto que constituyó legalmente el Mercosur y le dio si institucionalidad básica</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En el año 2000 el Consejo del Mercado Común creó un Grupo de Alto Nivel (GAN) para que estudie las dificultades del sistema de solución de controversias vigente y eventualmente elabore un proyecto.</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Sobre la base de ese proyecto se firmó el 18 de febrero de 2002 el Protocolo de Olivos para la Solución de Controversias, organizando un sistema que incluye un Tribunal Permanente de Revisión (TPRM) como instancia definitiva.</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Con la firma del Protocolo de Olivos (PO), se cambió la estructura para la solución de controversias y se perfeccionó el sistema vigente.</w:t>
      </w:r>
    </w:p>
    <w:p w:rsidR="005748A4" w:rsidRPr="006C09F1" w:rsidRDefault="005748A4" w:rsidP="00E174CD">
      <w:pPr>
        <w:numPr>
          <w:ilvl w:val="0"/>
          <w:numId w:val="123"/>
        </w:numPr>
        <w:jc w:val="both"/>
        <w:rPr>
          <w:rFonts w:ascii="Calibri" w:hAnsi="Calibri" w:cs="Tahoma"/>
          <w:sz w:val="20"/>
          <w:szCs w:val="20"/>
        </w:rPr>
      </w:pPr>
      <w:r w:rsidRPr="006C09F1">
        <w:rPr>
          <w:rFonts w:ascii="Calibri" w:hAnsi="Calibri" w:cs="Tahoma"/>
          <w:sz w:val="20"/>
          <w:szCs w:val="20"/>
        </w:rPr>
        <w:t>El 18 de agosto de 2004 el Tribunal Permanente de Revisión del Mercosur, quedó constituido y comenzó sus actividades instalando su sede permanente en Asunción, Paraguay.</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Normativa del MERCOSUR</w:t>
      </w:r>
    </w:p>
    <w:p w:rsidR="005748A4" w:rsidRPr="006C09F1" w:rsidRDefault="005748A4" w:rsidP="00E174CD">
      <w:pPr>
        <w:numPr>
          <w:ilvl w:val="0"/>
          <w:numId w:val="124"/>
        </w:numPr>
        <w:jc w:val="both"/>
        <w:rPr>
          <w:rFonts w:ascii="Calibri" w:hAnsi="Calibri" w:cs="Tahoma"/>
          <w:sz w:val="20"/>
          <w:szCs w:val="20"/>
        </w:rPr>
      </w:pPr>
      <w:r w:rsidRPr="006C09F1">
        <w:rPr>
          <w:rFonts w:ascii="Calibri" w:hAnsi="Calibri" w:cs="Tahoma"/>
          <w:b/>
          <w:bCs/>
          <w:sz w:val="20"/>
          <w:szCs w:val="20"/>
        </w:rPr>
        <w:t>Jurídica:</w:t>
      </w:r>
      <w:r w:rsidRPr="006C09F1">
        <w:rPr>
          <w:rFonts w:ascii="Calibri" w:hAnsi="Calibri" w:cs="Tahoma"/>
          <w:sz w:val="20"/>
          <w:szCs w:val="20"/>
        </w:rPr>
        <w:t xml:space="preserve"> El Tribunal Permanente de Revisión y los Tribunales Arbitrales Ad Hoc que se constituyan para un caso concreto en el marco del Sistema de Solución de Controversias del MERCOSUR, se rigen por el Protocolo de Olivos, su Reglamento y las normas que lo complementan.</w:t>
      </w:r>
    </w:p>
    <w:p w:rsidR="005748A4" w:rsidRPr="006C09F1" w:rsidRDefault="005748A4" w:rsidP="005748A4">
      <w:pPr>
        <w:jc w:val="both"/>
        <w:rPr>
          <w:rFonts w:ascii="Calibri" w:hAnsi="Calibri" w:cs="Tahoma"/>
          <w:b/>
          <w:sz w:val="20"/>
          <w:szCs w:val="20"/>
          <w:u w:val="single"/>
        </w:rPr>
      </w:pPr>
      <w:r w:rsidRPr="006C09F1">
        <w:rPr>
          <w:rFonts w:ascii="Calibri" w:hAnsi="Calibri" w:cs="Tahoma"/>
          <w:b/>
          <w:sz w:val="20"/>
          <w:szCs w:val="20"/>
          <w:u w:val="single"/>
        </w:rPr>
        <w:t>El Protocolo De Brasilia Y El Sistema Arbitral.</w:t>
      </w:r>
    </w:p>
    <w:p w:rsidR="005748A4" w:rsidRPr="006C09F1" w:rsidRDefault="005748A4" w:rsidP="00E174CD">
      <w:pPr>
        <w:numPr>
          <w:ilvl w:val="0"/>
          <w:numId w:val="125"/>
        </w:numPr>
        <w:jc w:val="both"/>
        <w:rPr>
          <w:rFonts w:ascii="Calibri" w:hAnsi="Calibri" w:cs="Tahoma"/>
          <w:sz w:val="20"/>
          <w:szCs w:val="20"/>
        </w:rPr>
      </w:pPr>
      <w:r w:rsidRPr="006C09F1">
        <w:rPr>
          <w:rFonts w:ascii="Calibri" w:hAnsi="Calibri" w:cs="Tahoma"/>
          <w:b/>
          <w:bCs/>
          <w:sz w:val="20"/>
          <w:szCs w:val="20"/>
        </w:rPr>
        <w:t xml:space="preserve">Las negociaciones directas (art. 2): </w:t>
      </w:r>
      <w:r w:rsidRPr="006C09F1">
        <w:rPr>
          <w:rFonts w:ascii="Calibri" w:hAnsi="Calibri" w:cs="Tahoma"/>
          <w:sz w:val="20"/>
          <w:szCs w:val="20"/>
        </w:rPr>
        <w:t>Se trata de técnicas de relacionamiento coyuntural, ad hoc, propias de la flexibilidad de la negociación diplomática.</w:t>
      </w:r>
    </w:p>
    <w:p w:rsidR="005748A4" w:rsidRPr="006C09F1" w:rsidRDefault="005748A4" w:rsidP="00E174CD">
      <w:pPr>
        <w:numPr>
          <w:ilvl w:val="0"/>
          <w:numId w:val="125"/>
        </w:numPr>
        <w:jc w:val="both"/>
        <w:rPr>
          <w:rFonts w:ascii="Calibri" w:hAnsi="Calibri" w:cs="Tahoma"/>
          <w:sz w:val="20"/>
          <w:szCs w:val="20"/>
        </w:rPr>
      </w:pPr>
      <w:r w:rsidRPr="006C09F1">
        <w:rPr>
          <w:rFonts w:ascii="Calibri" w:hAnsi="Calibri" w:cs="Tahoma"/>
          <w:b/>
          <w:bCs/>
          <w:sz w:val="20"/>
          <w:szCs w:val="20"/>
        </w:rPr>
        <w:t xml:space="preserve">La "consideración" por el Grupo Mercado Común (art. 4): </w:t>
      </w:r>
      <w:r w:rsidRPr="006C09F1">
        <w:rPr>
          <w:rFonts w:ascii="Calibri" w:hAnsi="Calibri" w:cs="Tahoma"/>
          <w:sz w:val="20"/>
          <w:szCs w:val="20"/>
        </w:rPr>
        <w:t>El Grupo Mercado Común se limita a evaluar la situación y a hacer recomendaciones, aunque no tiene competencia para imponerlas. Puede recurrir al asesoramiento de expertos, cuya opinión no está condicionada por el consenso.</w:t>
      </w:r>
    </w:p>
    <w:p w:rsidR="005748A4" w:rsidRPr="006C09F1" w:rsidRDefault="005748A4" w:rsidP="00E174CD">
      <w:pPr>
        <w:numPr>
          <w:ilvl w:val="0"/>
          <w:numId w:val="125"/>
        </w:numPr>
        <w:jc w:val="both"/>
        <w:rPr>
          <w:rFonts w:ascii="Calibri" w:hAnsi="Calibri" w:cs="Tahoma"/>
          <w:sz w:val="20"/>
          <w:szCs w:val="20"/>
        </w:rPr>
      </w:pPr>
      <w:r w:rsidRPr="006C09F1">
        <w:rPr>
          <w:rFonts w:ascii="Calibri" w:hAnsi="Calibri" w:cs="Tahoma"/>
          <w:b/>
          <w:bCs/>
          <w:sz w:val="20"/>
          <w:szCs w:val="20"/>
        </w:rPr>
        <w:t xml:space="preserve">El procedimiento arbitral (art. 7 y SS.):  </w:t>
      </w:r>
      <w:r w:rsidRPr="006C09F1">
        <w:rPr>
          <w:rFonts w:ascii="Calibri" w:hAnsi="Calibri" w:cs="Tahoma"/>
          <w:sz w:val="20"/>
          <w:szCs w:val="20"/>
        </w:rPr>
        <w:t>No es institucionalizado sino ad hoc, porque es para cada caso específico.</w:t>
      </w:r>
    </w:p>
    <w:p w:rsidR="005748A4" w:rsidRPr="006C09F1" w:rsidRDefault="005748A4" w:rsidP="00E174CD">
      <w:pPr>
        <w:numPr>
          <w:ilvl w:val="0"/>
          <w:numId w:val="125"/>
        </w:numPr>
        <w:jc w:val="both"/>
        <w:rPr>
          <w:rFonts w:ascii="Calibri" w:hAnsi="Calibri" w:cs="Tahoma"/>
          <w:sz w:val="20"/>
          <w:szCs w:val="20"/>
        </w:rPr>
      </w:pPr>
      <w:r w:rsidRPr="006C09F1">
        <w:rPr>
          <w:rFonts w:ascii="Calibri" w:hAnsi="Calibri" w:cs="Tahoma"/>
          <w:sz w:val="20"/>
          <w:szCs w:val="20"/>
        </w:rPr>
        <w:t>El procedimiento arbitral puede iniciarse por cualquier Estado Parte, el cual debe comunicar su intención a la SAM, la cual la notifica a los Estados involucrados en la controversia y al GRUPO MERCADO COMÚN.</w:t>
      </w:r>
    </w:p>
    <w:p w:rsidR="005748A4" w:rsidRPr="006C09F1" w:rsidRDefault="005748A4" w:rsidP="00E174CD">
      <w:pPr>
        <w:numPr>
          <w:ilvl w:val="0"/>
          <w:numId w:val="125"/>
        </w:numPr>
        <w:jc w:val="both"/>
        <w:rPr>
          <w:rFonts w:ascii="Calibri" w:hAnsi="Calibri" w:cs="Tahoma"/>
          <w:sz w:val="20"/>
          <w:szCs w:val="20"/>
        </w:rPr>
      </w:pPr>
      <w:r w:rsidRPr="006C09F1">
        <w:rPr>
          <w:rFonts w:ascii="Calibri" w:hAnsi="Calibri" w:cs="Tahoma"/>
          <w:b/>
          <w:bCs/>
          <w:i/>
          <w:iCs/>
          <w:sz w:val="20"/>
          <w:szCs w:val="20"/>
        </w:rPr>
        <w:t>Art. 8</w:t>
      </w:r>
      <w:r w:rsidRPr="006C09F1">
        <w:rPr>
          <w:rFonts w:ascii="Calibri" w:hAnsi="Calibri" w:cs="Tahoma"/>
          <w:i/>
          <w:iCs/>
          <w:sz w:val="20"/>
          <w:szCs w:val="20"/>
        </w:rPr>
        <w:t>, los Estados Parte "declaran que reconocen como obligatoria, ipso facto y sin necesidad de acuerdo especial, la jurisdicción del Tribunal Arbitral que en cada caso se constituya para conocer y resolver todas las controversias a que se refiere el presente Protocolo</w:t>
      </w:r>
      <w:r w:rsidRPr="006C09F1">
        <w:rPr>
          <w:rFonts w:ascii="Calibri" w:hAnsi="Calibri" w:cs="Tahoma"/>
          <w:sz w:val="20"/>
          <w:szCs w:val="20"/>
        </w:rPr>
        <w:t>".</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Incumplimiento del Laudo</w:t>
      </w:r>
    </w:p>
    <w:p w:rsidR="005748A4" w:rsidRPr="006C09F1" w:rsidRDefault="005748A4" w:rsidP="00E174CD">
      <w:pPr>
        <w:numPr>
          <w:ilvl w:val="0"/>
          <w:numId w:val="126"/>
        </w:numPr>
        <w:jc w:val="both"/>
        <w:rPr>
          <w:rFonts w:ascii="Calibri" w:hAnsi="Calibri" w:cs="Tahoma"/>
          <w:sz w:val="20"/>
          <w:szCs w:val="20"/>
        </w:rPr>
      </w:pPr>
      <w:r w:rsidRPr="006C09F1">
        <w:rPr>
          <w:rFonts w:ascii="Calibri" w:hAnsi="Calibri" w:cs="Tahoma"/>
          <w:sz w:val="20"/>
          <w:szCs w:val="20"/>
        </w:rPr>
        <w:lastRenderedPageBreak/>
        <w:t>A falta de cumplimiento del laudo, los otros Estados parte en la controversia podrán adoptar medidas compensatorias temporarias, tales como la suspensión de concesiones u otras equivalentes, tendientes a obtener su cumplimiento (art. 23).</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Protocolo de Brasilia y OuroPreto.</w:t>
      </w:r>
      <w:r w:rsidRPr="006C09F1">
        <w:rPr>
          <w:rFonts w:ascii="Calibri" w:hAnsi="Calibri" w:cs="Tahoma"/>
          <w:b/>
          <w:sz w:val="20"/>
          <w:szCs w:val="20"/>
          <w:u w:val="single"/>
          <w:lang w:val="es-PY"/>
        </w:rPr>
        <w:br/>
      </w:r>
      <w:r w:rsidRPr="006C09F1">
        <w:rPr>
          <w:rFonts w:ascii="Calibri" w:hAnsi="Calibri" w:cs="Tahoma"/>
          <w:b/>
          <w:sz w:val="20"/>
          <w:szCs w:val="20"/>
          <w:lang w:val="es-PY"/>
        </w:rPr>
        <w:t>Criticas al Sistema:</w:t>
      </w:r>
    </w:p>
    <w:p w:rsidR="005748A4" w:rsidRPr="006C09F1" w:rsidRDefault="005748A4" w:rsidP="00E174CD">
      <w:pPr>
        <w:numPr>
          <w:ilvl w:val="0"/>
          <w:numId w:val="127"/>
        </w:numPr>
        <w:jc w:val="both"/>
        <w:rPr>
          <w:rFonts w:ascii="Calibri" w:hAnsi="Calibri" w:cs="Tahoma"/>
          <w:sz w:val="20"/>
          <w:szCs w:val="20"/>
        </w:rPr>
      </w:pPr>
      <w:r w:rsidRPr="006C09F1">
        <w:rPr>
          <w:rFonts w:ascii="Calibri" w:hAnsi="Calibri" w:cs="Tahoma"/>
          <w:sz w:val="20"/>
          <w:szCs w:val="20"/>
        </w:rPr>
        <w:t>Proliferación de mecanismos de negociación y conciliación, en desmedro de instancias jurisdiccionales.</w:t>
      </w:r>
    </w:p>
    <w:p w:rsidR="005748A4" w:rsidRPr="006C09F1" w:rsidRDefault="005748A4" w:rsidP="00E174CD">
      <w:pPr>
        <w:numPr>
          <w:ilvl w:val="0"/>
          <w:numId w:val="127"/>
        </w:numPr>
        <w:jc w:val="both"/>
        <w:rPr>
          <w:rFonts w:ascii="Calibri" w:hAnsi="Calibri" w:cs="Tahoma"/>
          <w:sz w:val="20"/>
          <w:szCs w:val="20"/>
        </w:rPr>
      </w:pPr>
      <w:r w:rsidRPr="006C09F1">
        <w:rPr>
          <w:rFonts w:ascii="Calibri" w:hAnsi="Calibri" w:cs="Tahoma"/>
          <w:sz w:val="20"/>
          <w:szCs w:val="20"/>
        </w:rPr>
        <w:t>Alto porcentaje de consultas y reclamaciones pendientes de resolución o resueltas de modo insatisfactorio.</w:t>
      </w:r>
    </w:p>
    <w:p w:rsidR="005748A4" w:rsidRPr="006C09F1" w:rsidRDefault="005748A4" w:rsidP="00E174CD">
      <w:pPr>
        <w:numPr>
          <w:ilvl w:val="0"/>
          <w:numId w:val="127"/>
        </w:numPr>
        <w:jc w:val="both"/>
        <w:rPr>
          <w:rFonts w:ascii="Calibri" w:hAnsi="Calibri" w:cs="Tahoma"/>
          <w:sz w:val="20"/>
          <w:szCs w:val="20"/>
        </w:rPr>
      </w:pPr>
      <w:r w:rsidRPr="006C09F1">
        <w:rPr>
          <w:rFonts w:ascii="Calibri" w:hAnsi="Calibri" w:cs="Tahoma"/>
          <w:sz w:val="20"/>
          <w:szCs w:val="20"/>
        </w:rPr>
        <w:t>Extrema flexibilidad en los plazos.</w:t>
      </w:r>
    </w:p>
    <w:p w:rsidR="005748A4" w:rsidRPr="006C09F1" w:rsidRDefault="005748A4" w:rsidP="00E174CD">
      <w:pPr>
        <w:numPr>
          <w:ilvl w:val="0"/>
          <w:numId w:val="127"/>
        </w:numPr>
        <w:jc w:val="both"/>
        <w:rPr>
          <w:rFonts w:ascii="Calibri" w:hAnsi="Calibri" w:cs="Tahoma"/>
          <w:sz w:val="20"/>
          <w:szCs w:val="20"/>
        </w:rPr>
      </w:pPr>
      <w:r w:rsidRPr="006C09F1">
        <w:rPr>
          <w:rFonts w:ascii="Calibri" w:hAnsi="Calibri" w:cs="Tahoma"/>
          <w:sz w:val="20"/>
          <w:szCs w:val="20"/>
        </w:rPr>
        <w:t>Carácter ad hoc de los tribunales arbitrales que genera imprevisibilidad debido a las divergentes interpretaciones y aplicación de las normas del Mercosur.</w:t>
      </w:r>
    </w:p>
    <w:p w:rsidR="005748A4" w:rsidRPr="006C09F1" w:rsidRDefault="005748A4" w:rsidP="00E174CD">
      <w:pPr>
        <w:numPr>
          <w:ilvl w:val="0"/>
          <w:numId w:val="127"/>
        </w:numPr>
        <w:jc w:val="both"/>
        <w:rPr>
          <w:rFonts w:ascii="Calibri" w:hAnsi="Calibri" w:cs="Tahoma"/>
          <w:sz w:val="20"/>
          <w:szCs w:val="20"/>
        </w:rPr>
      </w:pPr>
      <w:r w:rsidRPr="006C09F1">
        <w:rPr>
          <w:rFonts w:ascii="Calibri" w:hAnsi="Calibri" w:cs="Tahoma"/>
          <w:sz w:val="20"/>
          <w:szCs w:val="20"/>
        </w:rPr>
        <w:t>La inexistencia de un órgano de apelación impide la formación de un cuerpo de interpretación común.</w:t>
      </w:r>
    </w:p>
    <w:p w:rsidR="005748A4" w:rsidRPr="006C09F1" w:rsidRDefault="005748A4" w:rsidP="00E174CD">
      <w:pPr>
        <w:numPr>
          <w:ilvl w:val="0"/>
          <w:numId w:val="127"/>
        </w:numPr>
        <w:jc w:val="both"/>
        <w:rPr>
          <w:rFonts w:ascii="Calibri" w:hAnsi="Calibri" w:cs="Tahoma"/>
          <w:sz w:val="20"/>
          <w:szCs w:val="20"/>
        </w:rPr>
      </w:pPr>
      <w:r w:rsidRPr="006C09F1">
        <w:rPr>
          <w:rFonts w:ascii="Calibri" w:hAnsi="Calibri" w:cs="Tahoma"/>
          <w:sz w:val="20"/>
          <w:szCs w:val="20"/>
        </w:rPr>
        <w:t>La validez limitada de las decisiones de los tribunales arbitrales ad hoc. En efecto, estas decisiones no son consideradas fuentes legales del MERCOSUR.</w:t>
      </w:r>
    </w:p>
    <w:p w:rsidR="005748A4" w:rsidRPr="006C09F1" w:rsidRDefault="005748A4" w:rsidP="00E174CD">
      <w:pPr>
        <w:numPr>
          <w:ilvl w:val="0"/>
          <w:numId w:val="127"/>
        </w:numPr>
        <w:jc w:val="both"/>
        <w:rPr>
          <w:rFonts w:ascii="Calibri" w:hAnsi="Calibri" w:cs="Tahoma"/>
          <w:sz w:val="20"/>
          <w:szCs w:val="20"/>
        </w:rPr>
      </w:pPr>
      <w:r w:rsidRPr="006C09F1">
        <w:rPr>
          <w:rFonts w:ascii="Calibri" w:hAnsi="Calibri" w:cs="Tahoma"/>
          <w:sz w:val="20"/>
          <w:szCs w:val="20"/>
        </w:rPr>
        <w:t>La exclusión de los particulares como sujetos legitimados para la defensa de sus intereses.</w:t>
      </w:r>
    </w:p>
    <w:p w:rsidR="005748A4" w:rsidRPr="006C09F1" w:rsidRDefault="005748A4" w:rsidP="005748A4">
      <w:pPr>
        <w:ind w:left="720"/>
        <w:jc w:val="both"/>
        <w:rPr>
          <w:rFonts w:ascii="Calibri" w:hAnsi="Calibri" w:cs="Tahoma"/>
          <w:sz w:val="20"/>
          <w:szCs w:val="20"/>
        </w:rPr>
      </w:pP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Protocolo De Olivos Para La Solución De Controversias</w:t>
      </w:r>
    </w:p>
    <w:p w:rsidR="005748A4" w:rsidRPr="006C09F1" w:rsidRDefault="005748A4" w:rsidP="00E174CD">
      <w:pPr>
        <w:numPr>
          <w:ilvl w:val="0"/>
          <w:numId w:val="128"/>
        </w:numPr>
        <w:jc w:val="both"/>
        <w:rPr>
          <w:rFonts w:ascii="Calibri" w:hAnsi="Calibri" w:cs="Tahoma"/>
          <w:sz w:val="20"/>
          <w:szCs w:val="20"/>
        </w:rPr>
      </w:pPr>
      <w:r w:rsidRPr="006C09F1">
        <w:rPr>
          <w:rFonts w:ascii="Calibri" w:hAnsi="Calibri" w:cs="Tahoma"/>
          <w:sz w:val="20"/>
          <w:szCs w:val="20"/>
        </w:rPr>
        <w:t>Aprobado por el Consejo Mercado Común en la Reunión celebrada el 18 de febrero de 2002</w:t>
      </w:r>
    </w:p>
    <w:p w:rsidR="005748A4" w:rsidRPr="006C09F1" w:rsidRDefault="005748A4" w:rsidP="00E174CD">
      <w:pPr>
        <w:numPr>
          <w:ilvl w:val="0"/>
          <w:numId w:val="128"/>
        </w:numPr>
        <w:jc w:val="both"/>
        <w:rPr>
          <w:rFonts w:ascii="Calibri" w:hAnsi="Calibri" w:cs="Tahoma"/>
          <w:sz w:val="20"/>
          <w:szCs w:val="20"/>
        </w:rPr>
      </w:pPr>
      <w:r w:rsidRPr="006C09F1">
        <w:rPr>
          <w:rFonts w:ascii="Calibri" w:hAnsi="Calibri" w:cs="Tahoma"/>
          <w:sz w:val="20"/>
          <w:szCs w:val="20"/>
        </w:rPr>
        <w:t>En vigor desde el 10 de febrero de 2004</w:t>
      </w:r>
    </w:p>
    <w:p w:rsidR="005748A4" w:rsidRPr="006C09F1" w:rsidRDefault="005748A4" w:rsidP="00E174CD">
      <w:pPr>
        <w:numPr>
          <w:ilvl w:val="0"/>
          <w:numId w:val="128"/>
        </w:numPr>
        <w:jc w:val="both"/>
        <w:rPr>
          <w:rFonts w:ascii="Calibri" w:hAnsi="Calibri" w:cs="Tahoma"/>
          <w:sz w:val="20"/>
          <w:szCs w:val="20"/>
        </w:rPr>
      </w:pPr>
      <w:r w:rsidRPr="006C09F1">
        <w:rPr>
          <w:rFonts w:ascii="Calibri" w:hAnsi="Calibri" w:cs="Tahoma"/>
          <w:sz w:val="20"/>
          <w:szCs w:val="20"/>
        </w:rPr>
        <w:t>Sustituye al sistema establecido en el Protocolo de Brasilia e introduce una serie de modificaciones</w:t>
      </w:r>
    </w:p>
    <w:p w:rsidR="005748A4" w:rsidRPr="006C09F1" w:rsidRDefault="005748A4" w:rsidP="00E174CD">
      <w:pPr>
        <w:numPr>
          <w:ilvl w:val="0"/>
          <w:numId w:val="128"/>
        </w:numPr>
        <w:jc w:val="both"/>
        <w:rPr>
          <w:rFonts w:ascii="Calibri" w:hAnsi="Calibri" w:cs="Tahoma"/>
          <w:sz w:val="20"/>
          <w:szCs w:val="20"/>
        </w:rPr>
      </w:pPr>
      <w:r w:rsidRPr="006C09F1">
        <w:rPr>
          <w:rFonts w:ascii="Calibri" w:hAnsi="Calibri" w:cs="Tahoma"/>
          <w:sz w:val="20"/>
          <w:szCs w:val="20"/>
        </w:rPr>
        <w:t>Mantiene la primera fase de negociaciones directas entre las partes y la instancia jurisdiccional, conformada por tribunales ad hoc</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Modificaciones que se destacan:</w:t>
      </w:r>
    </w:p>
    <w:p w:rsidR="005748A4" w:rsidRPr="006C09F1" w:rsidRDefault="005748A4" w:rsidP="00E174CD">
      <w:pPr>
        <w:numPr>
          <w:ilvl w:val="0"/>
          <w:numId w:val="129"/>
        </w:numPr>
        <w:jc w:val="both"/>
        <w:rPr>
          <w:rFonts w:ascii="Calibri" w:hAnsi="Calibri" w:cs="Tahoma"/>
          <w:sz w:val="20"/>
          <w:szCs w:val="20"/>
        </w:rPr>
      </w:pPr>
      <w:r w:rsidRPr="006C09F1">
        <w:rPr>
          <w:rFonts w:ascii="Calibri" w:hAnsi="Calibri" w:cs="Tahoma"/>
          <w:sz w:val="20"/>
          <w:szCs w:val="20"/>
        </w:rPr>
        <w:t>La prerrogativa del Estado demandante para elegir un mecanismo de solución de controversias diferente al establecido para el ámbito regional; pudiendo optarse por el régimen de la Organización Mundial del Comercio (OMC)</w:t>
      </w:r>
    </w:p>
    <w:p w:rsidR="005748A4" w:rsidRPr="006C09F1" w:rsidRDefault="005748A4" w:rsidP="00E174CD">
      <w:pPr>
        <w:numPr>
          <w:ilvl w:val="0"/>
          <w:numId w:val="129"/>
        </w:numPr>
        <w:jc w:val="both"/>
        <w:rPr>
          <w:rFonts w:ascii="Calibri" w:hAnsi="Calibri" w:cs="Tahoma"/>
          <w:sz w:val="20"/>
          <w:szCs w:val="20"/>
        </w:rPr>
      </w:pPr>
      <w:r w:rsidRPr="006C09F1">
        <w:rPr>
          <w:rFonts w:ascii="Calibri" w:hAnsi="Calibri" w:cs="Tahoma"/>
          <w:sz w:val="20"/>
          <w:szCs w:val="20"/>
        </w:rPr>
        <w:t>La eliminación de la intervención del Grupo Mercado Común como etapa obligatoria.</w:t>
      </w:r>
    </w:p>
    <w:p w:rsidR="005748A4" w:rsidRPr="006C09F1" w:rsidRDefault="005748A4" w:rsidP="00E174CD">
      <w:pPr>
        <w:numPr>
          <w:ilvl w:val="0"/>
          <w:numId w:val="129"/>
        </w:numPr>
        <w:jc w:val="both"/>
        <w:rPr>
          <w:rFonts w:ascii="Calibri" w:hAnsi="Calibri" w:cs="Tahoma"/>
          <w:sz w:val="20"/>
          <w:szCs w:val="20"/>
        </w:rPr>
      </w:pPr>
      <w:r w:rsidRPr="006C09F1">
        <w:rPr>
          <w:rFonts w:ascii="Calibri" w:hAnsi="Calibri" w:cs="Tahoma"/>
          <w:sz w:val="20"/>
          <w:szCs w:val="20"/>
        </w:rPr>
        <w:t>La creación de un Tribunal Arbitral de Revisión, al que se le asigna el carácter de permanente</w:t>
      </w:r>
    </w:p>
    <w:p w:rsidR="005748A4" w:rsidRPr="006C09F1" w:rsidRDefault="005748A4" w:rsidP="00E174CD">
      <w:pPr>
        <w:numPr>
          <w:ilvl w:val="0"/>
          <w:numId w:val="129"/>
        </w:numPr>
        <w:jc w:val="both"/>
        <w:rPr>
          <w:rFonts w:ascii="Calibri" w:hAnsi="Calibri" w:cs="Tahoma"/>
          <w:sz w:val="20"/>
          <w:szCs w:val="20"/>
        </w:rPr>
      </w:pPr>
      <w:r w:rsidRPr="006C09F1">
        <w:rPr>
          <w:rFonts w:ascii="Calibri" w:hAnsi="Calibri" w:cs="Tahoma"/>
          <w:sz w:val="20"/>
          <w:szCs w:val="20"/>
        </w:rPr>
        <w:t xml:space="preserve">El Tribunal Arbitral de Revisión tiene además competencia </w:t>
      </w:r>
      <w:r w:rsidRPr="006C09F1">
        <w:rPr>
          <w:rFonts w:ascii="Calibri" w:hAnsi="Calibri" w:cs="Tahoma"/>
          <w:i/>
          <w:iCs/>
          <w:sz w:val="20"/>
          <w:szCs w:val="20"/>
        </w:rPr>
        <w:t>per saltum</w:t>
      </w:r>
    </w:p>
    <w:p w:rsidR="005748A4" w:rsidRPr="006C09F1" w:rsidRDefault="005748A4" w:rsidP="00E174CD">
      <w:pPr>
        <w:numPr>
          <w:ilvl w:val="0"/>
          <w:numId w:val="129"/>
        </w:numPr>
        <w:jc w:val="both"/>
        <w:rPr>
          <w:rFonts w:ascii="Calibri" w:hAnsi="Calibri" w:cs="Tahoma"/>
          <w:sz w:val="20"/>
          <w:szCs w:val="20"/>
        </w:rPr>
      </w:pPr>
      <w:r w:rsidRPr="006C09F1">
        <w:rPr>
          <w:rFonts w:ascii="Calibri" w:hAnsi="Calibri" w:cs="Tahoma"/>
          <w:sz w:val="20"/>
          <w:szCs w:val="20"/>
        </w:rPr>
        <w:t>Se introducen procedimientos a seguir en caso de incumplimientos del laudo, a fin de evitar la aplicación de medidas compensatorias</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Reglamento del Protocolo de Olivos</w:t>
      </w:r>
    </w:p>
    <w:p w:rsidR="005748A4" w:rsidRPr="006C09F1" w:rsidRDefault="005748A4" w:rsidP="00E174CD">
      <w:pPr>
        <w:numPr>
          <w:ilvl w:val="0"/>
          <w:numId w:val="130"/>
        </w:numPr>
        <w:jc w:val="both"/>
        <w:rPr>
          <w:rFonts w:ascii="Calibri" w:hAnsi="Calibri" w:cs="Tahoma"/>
          <w:sz w:val="20"/>
          <w:szCs w:val="20"/>
        </w:rPr>
      </w:pPr>
      <w:r w:rsidRPr="006C09F1">
        <w:rPr>
          <w:rFonts w:ascii="Calibri" w:hAnsi="Calibri" w:cs="Tahoma"/>
          <w:sz w:val="20"/>
          <w:szCs w:val="20"/>
        </w:rPr>
        <w:t>El 15 de diciembre de 2003, en Montevideo, el Consejo del Mercado Común por Decisión 37/03 aprobó como Anexo el Reglamento del Protocolo de Olivos .</w:t>
      </w:r>
    </w:p>
    <w:p w:rsidR="005748A4" w:rsidRPr="006C09F1" w:rsidRDefault="005748A4" w:rsidP="00E174CD">
      <w:pPr>
        <w:numPr>
          <w:ilvl w:val="0"/>
          <w:numId w:val="130"/>
        </w:numPr>
        <w:jc w:val="both"/>
        <w:rPr>
          <w:rFonts w:ascii="Calibri" w:hAnsi="Calibri" w:cs="Tahoma"/>
          <w:sz w:val="20"/>
          <w:szCs w:val="20"/>
        </w:rPr>
      </w:pPr>
      <w:r w:rsidRPr="006C09F1">
        <w:rPr>
          <w:rFonts w:ascii="Calibri" w:hAnsi="Calibri" w:cs="Tahoma"/>
          <w:sz w:val="20"/>
          <w:szCs w:val="20"/>
        </w:rPr>
        <w:t>según el art. 2° de dicha decisión la misma no necesita ser incorporada a los ordenamientos jurídicos nacionales de los Estados Partes por reglamentar aspectos de funcionamiento o de la organización del MERCOSUR.</w:t>
      </w:r>
    </w:p>
    <w:p w:rsidR="005748A4" w:rsidRPr="006C09F1" w:rsidRDefault="005748A4" w:rsidP="005748A4">
      <w:pPr>
        <w:jc w:val="both"/>
        <w:rPr>
          <w:rFonts w:ascii="Calibri" w:hAnsi="Calibri" w:cs="Tahoma"/>
          <w:b/>
          <w:sz w:val="20"/>
          <w:szCs w:val="20"/>
          <w:u w:val="single"/>
        </w:rPr>
      </w:pPr>
      <w:r w:rsidRPr="006C09F1">
        <w:rPr>
          <w:rFonts w:ascii="Calibri" w:hAnsi="Calibri" w:cs="Tahoma"/>
          <w:b/>
          <w:sz w:val="20"/>
          <w:szCs w:val="20"/>
          <w:u w:val="single"/>
        </w:rPr>
        <w:t>El Tribunal Permanente De Revisión Del Mercosur “TPR”</w:t>
      </w:r>
    </w:p>
    <w:p w:rsidR="005748A4" w:rsidRPr="006C09F1" w:rsidRDefault="005748A4" w:rsidP="00E174CD">
      <w:pPr>
        <w:numPr>
          <w:ilvl w:val="0"/>
          <w:numId w:val="131"/>
        </w:numPr>
        <w:jc w:val="both"/>
        <w:rPr>
          <w:rFonts w:ascii="Calibri" w:hAnsi="Calibri" w:cs="Tahoma"/>
          <w:sz w:val="20"/>
          <w:szCs w:val="20"/>
        </w:rPr>
      </w:pPr>
      <w:r w:rsidRPr="006C09F1">
        <w:rPr>
          <w:rFonts w:ascii="Calibri" w:hAnsi="Calibri" w:cs="Tahoma"/>
          <w:sz w:val="20"/>
          <w:szCs w:val="20"/>
        </w:rPr>
        <w:t>Es el órgano judicial del Mercosur.</w:t>
      </w:r>
    </w:p>
    <w:p w:rsidR="005748A4" w:rsidRPr="006C09F1" w:rsidRDefault="005748A4" w:rsidP="00E174CD">
      <w:pPr>
        <w:numPr>
          <w:ilvl w:val="0"/>
          <w:numId w:val="131"/>
        </w:numPr>
        <w:jc w:val="both"/>
        <w:rPr>
          <w:rFonts w:ascii="Calibri" w:hAnsi="Calibri" w:cs="Tahoma"/>
          <w:sz w:val="20"/>
          <w:szCs w:val="20"/>
        </w:rPr>
      </w:pPr>
      <w:r w:rsidRPr="006C09F1">
        <w:rPr>
          <w:rFonts w:ascii="Calibri" w:hAnsi="Calibri" w:cs="Tahoma"/>
          <w:sz w:val="20"/>
          <w:szCs w:val="20"/>
        </w:rPr>
        <w:t>Fue creado el 18 de febrero de 2002 y se encuentra en funcionamiento desde el 17 de agosto de 2004.</w:t>
      </w:r>
    </w:p>
    <w:p w:rsidR="005748A4" w:rsidRPr="006C09F1" w:rsidRDefault="005748A4" w:rsidP="00E174CD">
      <w:pPr>
        <w:numPr>
          <w:ilvl w:val="0"/>
          <w:numId w:val="131"/>
        </w:numPr>
        <w:jc w:val="both"/>
        <w:rPr>
          <w:rFonts w:ascii="Calibri" w:hAnsi="Calibri" w:cs="Tahoma"/>
          <w:sz w:val="20"/>
          <w:szCs w:val="20"/>
        </w:rPr>
      </w:pPr>
      <w:r w:rsidRPr="006C09F1">
        <w:rPr>
          <w:rFonts w:ascii="Calibri" w:hAnsi="Calibri" w:cs="Tahoma"/>
          <w:sz w:val="20"/>
          <w:szCs w:val="20"/>
        </w:rPr>
        <w:t>Tiene su sede en Asunción  Paraguay.</w:t>
      </w:r>
    </w:p>
    <w:p w:rsidR="005748A4" w:rsidRPr="006C09F1" w:rsidRDefault="005748A4" w:rsidP="00E174CD">
      <w:pPr>
        <w:numPr>
          <w:ilvl w:val="0"/>
          <w:numId w:val="131"/>
        </w:numPr>
        <w:jc w:val="both"/>
        <w:rPr>
          <w:rFonts w:ascii="Calibri" w:hAnsi="Calibri" w:cs="Tahoma"/>
          <w:sz w:val="20"/>
          <w:szCs w:val="20"/>
        </w:rPr>
      </w:pPr>
      <w:r w:rsidRPr="006C09F1">
        <w:rPr>
          <w:rFonts w:ascii="Calibri" w:hAnsi="Calibri" w:cs="Tahoma"/>
          <w:sz w:val="20"/>
          <w:szCs w:val="20"/>
        </w:rPr>
        <w:t>Atiende sólo reclamos realizados contra los Estados miembros, por incumplimiento de las normas del Mercosur.</w:t>
      </w:r>
    </w:p>
    <w:p w:rsidR="005748A4" w:rsidRPr="006C09F1" w:rsidRDefault="005748A4" w:rsidP="00E174CD">
      <w:pPr>
        <w:numPr>
          <w:ilvl w:val="0"/>
          <w:numId w:val="131"/>
        </w:numPr>
        <w:jc w:val="both"/>
        <w:rPr>
          <w:rFonts w:ascii="Calibri" w:hAnsi="Calibri" w:cs="Tahoma"/>
          <w:sz w:val="20"/>
          <w:szCs w:val="20"/>
        </w:rPr>
      </w:pPr>
      <w:r w:rsidRPr="006C09F1">
        <w:rPr>
          <w:rFonts w:ascii="Calibri" w:hAnsi="Calibri" w:cs="Tahoma"/>
          <w:sz w:val="20"/>
          <w:szCs w:val="20"/>
        </w:rPr>
        <w:t>Puede ser demandante, tanto un Estado como un particular.</w:t>
      </w:r>
    </w:p>
    <w:p w:rsidR="005748A4" w:rsidRPr="006C09F1" w:rsidRDefault="005748A4" w:rsidP="00E174CD">
      <w:pPr>
        <w:numPr>
          <w:ilvl w:val="0"/>
          <w:numId w:val="131"/>
        </w:numPr>
        <w:jc w:val="both"/>
        <w:rPr>
          <w:rFonts w:ascii="Calibri" w:hAnsi="Calibri" w:cs="Tahoma"/>
          <w:sz w:val="20"/>
          <w:szCs w:val="20"/>
        </w:rPr>
      </w:pPr>
      <w:r w:rsidRPr="006C09F1">
        <w:rPr>
          <w:rFonts w:ascii="Calibri" w:hAnsi="Calibri" w:cs="Tahoma"/>
          <w:sz w:val="20"/>
          <w:szCs w:val="20"/>
        </w:rPr>
        <w:t xml:space="preserve">Los órganos del Mercosur pueden también recurrir al Tribunal a solicitar </w:t>
      </w:r>
      <w:r w:rsidRPr="006C09F1">
        <w:rPr>
          <w:rFonts w:ascii="Calibri" w:hAnsi="Calibri" w:cs="Tahoma"/>
          <w:i/>
          <w:iCs/>
          <w:sz w:val="20"/>
          <w:szCs w:val="20"/>
        </w:rPr>
        <w:t>opiniones consultivas</w:t>
      </w:r>
      <w:r w:rsidRPr="006C09F1">
        <w:rPr>
          <w:rFonts w:ascii="Calibri" w:hAnsi="Calibri" w:cs="Tahoma"/>
          <w:sz w:val="20"/>
          <w:szCs w:val="20"/>
        </w:rPr>
        <w:t>.</w:t>
      </w:r>
    </w:p>
    <w:p w:rsidR="005748A4" w:rsidRPr="006C09F1" w:rsidRDefault="005748A4" w:rsidP="00E174CD">
      <w:pPr>
        <w:numPr>
          <w:ilvl w:val="0"/>
          <w:numId w:val="131"/>
        </w:numPr>
        <w:jc w:val="both"/>
        <w:rPr>
          <w:rFonts w:ascii="Calibri" w:hAnsi="Calibri" w:cs="Tahoma"/>
          <w:sz w:val="20"/>
          <w:szCs w:val="20"/>
        </w:rPr>
      </w:pPr>
      <w:r w:rsidRPr="006C09F1">
        <w:rPr>
          <w:rFonts w:ascii="Calibri" w:hAnsi="Calibri" w:cs="Tahoma"/>
          <w:sz w:val="20"/>
          <w:szCs w:val="20"/>
          <w:lang w:val="es-ES_tradnl"/>
        </w:rPr>
        <w:lastRenderedPageBreak/>
        <w:t>El Tribunal Permanente del Mercosur, atiende  los reclamos realizados contra los Estados miembros por incumplimiento de las normas del  MERCOSUR por otros Estados o los particulares.</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Estructura Organizativa del TPRM</w:t>
      </w:r>
    </w:p>
    <w:p w:rsidR="005748A4" w:rsidRPr="006C09F1" w:rsidRDefault="005748A4" w:rsidP="005748A4">
      <w:pPr>
        <w:jc w:val="both"/>
        <w:rPr>
          <w:rFonts w:ascii="Calibri" w:hAnsi="Calibri" w:cs="Tahoma"/>
          <w:b/>
          <w:sz w:val="20"/>
          <w:szCs w:val="20"/>
          <w:lang w:val="es-PY"/>
        </w:rPr>
      </w:pPr>
      <w:r w:rsidRPr="006C09F1">
        <w:rPr>
          <w:rFonts w:ascii="Calibri" w:hAnsi="Calibri" w:cs="Tahoma"/>
          <w:b/>
          <w:sz w:val="20"/>
          <w:szCs w:val="20"/>
          <w:lang w:val="es-PY"/>
        </w:rPr>
        <w:t>Funciones Específicas:</w:t>
      </w:r>
    </w:p>
    <w:p w:rsidR="005748A4" w:rsidRPr="006C09F1" w:rsidRDefault="005748A4" w:rsidP="00E174CD">
      <w:pPr>
        <w:numPr>
          <w:ilvl w:val="0"/>
          <w:numId w:val="132"/>
        </w:numPr>
        <w:jc w:val="both"/>
        <w:rPr>
          <w:rFonts w:ascii="Calibri" w:hAnsi="Calibri" w:cs="Tahoma"/>
          <w:sz w:val="20"/>
          <w:szCs w:val="20"/>
        </w:rPr>
      </w:pPr>
      <w:r w:rsidRPr="006C09F1">
        <w:rPr>
          <w:rFonts w:ascii="Calibri" w:hAnsi="Calibri" w:cs="Tahoma"/>
          <w:b/>
          <w:bCs/>
          <w:sz w:val="20"/>
          <w:szCs w:val="20"/>
          <w:u w:val="single"/>
          <w:lang w:val="es-PY"/>
        </w:rPr>
        <w:t>Revisión Jurídica:</w:t>
      </w:r>
      <w:r w:rsidRPr="006C09F1">
        <w:rPr>
          <w:rFonts w:ascii="Calibri" w:hAnsi="Calibri" w:cs="Tahoma"/>
          <w:sz w:val="20"/>
          <w:szCs w:val="20"/>
          <w:lang w:val="es-PY"/>
        </w:rPr>
        <w:t xml:space="preserve"> De los laudos de los tribunales ad hoc.</w:t>
      </w:r>
    </w:p>
    <w:p w:rsidR="005748A4" w:rsidRPr="006C09F1" w:rsidRDefault="005748A4" w:rsidP="00E174CD">
      <w:pPr>
        <w:numPr>
          <w:ilvl w:val="0"/>
          <w:numId w:val="132"/>
        </w:numPr>
        <w:jc w:val="both"/>
        <w:rPr>
          <w:rFonts w:ascii="Calibri" w:hAnsi="Calibri" w:cs="Tahoma"/>
          <w:sz w:val="20"/>
          <w:szCs w:val="20"/>
        </w:rPr>
      </w:pPr>
      <w:r w:rsidRPr="006C09F1">
        <w:rPr>
          <w:rFonts w:ascii="Calibri" w:hAnsi="Calibri" w:cs="Tahoma"/>
          <w:b/>
          <w:bCs/>
          <w:sz w:val="20"/>
          <w:szCs w:val="20"/>
          <w:u w:val="single"/>
          <w:lang w:val="es-PY"/>
        </w:rPr>
        <w:t>Única instancia:</w:t>
      </w:r>
      <w:r w:rsidRPr="006C09F1">
        <w:rPr>
          <w:rFonts w:ascii="Calibri" w:hAnsi="Calibri" w:cs="Tahoma"/>
          <w:sz w:val="20"/>
          <w:szCs w:val="20"/>
          <w:lang w:val="es-PY"/>
        </w:rPr>
        <w:t xml:space="preserve"> Por acuerdo de las partes.</w:t>
      </w:r>
    </w:p>
    <w:p w:rsidR="005748A4" w:rsidRPr="006C09F1" w:rsidRDefault="005748A4" w:rsidP="00E174CD">
      <w:pPr>
        <w:numPr>
          <w:ilvl w:val="0"/>
          <w:numId w:val="132"/>
        </w:numPr>
        <w:jc w:val="both"/>
        <w:rPr>
          <w:rFonts w:ascii="Calibri" w:hAnsi="Calibri" w:cs="Tahoma"/>
          <w:sz w:val="20"/>
          <w:szCs w:val="20"/>
        </w:rPr>
      </w:pPr>
      <w:r w:rsidRPr="006C09F1">
        <w:rPr>
          <w:rFonts w:ascii="Calibri" w:hAnsi="Calibri" w:cs="Tahoma"/>
          <w:b/>
          <w:bCs/>
          <w:sz w:val="20"/>
          <w:szCs w:val="20"/>
          <w:u w:val="single"/>
          <w:lang w:val="es-PY"/>
        </w:rPr>
        <w:t>Casos excepcionales de urgencia:</w:t>
      </w:r>
      <w:r w:rsidRPr="006C09F1">
        <w:rPr>
          <w:rFonts w:ascii="Calibri" w:hAnsi="Calibri" w:cs="Tahoma"/>
          <w:sz w:val="20"/>
          <w:szCs w:val="20"/>
          <w:lang w:val="es-PY"/>
        </w:rPr>
        <w:t xml:space="preserve"> Actuando en plazos brevísimos.</w:t>
      </w:r>
    </w:p>
    <w:p w:rsidR="005748A4" w:rsidRPr="006C09F1" w:rsidRDefault="005748A4" w:rsidP="00E174CD">
      <w:pPr>
        <w:numPr>
          <w:ilvl w:val="0"/>
          <w:numId w:val="132"/>
        </w:numPr>
        <w:jc w:val="both"/>
        <w:rPr>
          <w:rFonts w:ascii="Calibri" w:hAnsi="Calibri" w:cs="Tahoma"/>
          <w:sz w:val="20"/>
          <w:szCs w:val="20"/>
        </w:rPr>
      </w:pPr>
      <w:r w:rsidRPr="006C09F1">
        <w:rPr>
          <w:rFonts w:ascii="Calibri" w:hAnsi="Calibri" w:cs="Tahoma"/>
          <w:b/>
          <w:bCs/>
          <w:sz w:val="20"/>
          <w:szCs w:val="20"/>
          <w:u w:val="single"/>
          <w:lang w:val="es-PY"/>
        </w:rPr>
        <w:t>Opiniones consultivas</w:t>
      </w:r>
      <w:r w:rsidRPr="006C09F1">
        <w:rPr>
          <w:rFonts w:ascii="Calibri" w:hAnsi="Calibri" w:cs="Tahoma"/>
          <w:sz w:val="20"/>
          <w:szCs w:val="20"/>
          <w:lang w:val="es-PY"/>
        </w:rPr>
        <w:t>: NO son vinculantes.</w:t>
      </w:r>
    </w:p>
    <w:p w:rsidR="005748A4" w:rsidRPr="006C09F1" w:rsidRDefault="005748A4" w:rsidP="00E174CD">
      <w:pPr>
        <w:numPr>
          <w:ilvl w:val="0"/>
          <w:numId w:val="132"/>
        </w:numPr>
        <w:jc w:val="both"/>
        <w:rPr>
          <w:rFonts w:ascii="Calibri" w:hAnsi="Calibri" w:cs="Tahoma"/>
          <w:sz w:val="20"/>
          <w:szCs w:val="20"/>
        </w:rPr>
      </w:pPr>
      <w:r w:rsidRPr="006C09F1">
        <w:rPr>
          <w:rFonts w:ascii="Calibri" w:hAnsi="Calibri" w:cs="Tahoma"/>
          <w:b/>
          <w:bCs/>
          <w:sz w:val="20"/>
          <w:szCs w:val="20"/>
          <w:u w:val="single"/>
          <w:lang w:val="es-PY"/>
        </w:rPr>
        <w:t>Competencia per saltum</w:t>
      </w:r>
      <w:r w:rsidRPr="006C09F1">
        <w:rPr>
          <w:rFonts w:ascii="Calibri" w:hAnsi="Calibri" w:cs="Tahoma"/>
          <w:sz w:val="20"/>
          <w:szCs w:val="20"/>
          <w:lang w:val="es-PY"/>
        </w:rPr>
        <w:t xml:space="preserve"> se admite el acceso directo de las partes una vez fracasadas las negociaciones directas.</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Procedimiento ante el Tribunal.</w:t>
      </w:r>
    </w:p>
    <w:p w:rsidR="005748A4" w:rsidRPr="006C09F1" w:rsidRDefault="005748A4" w:rsidP="00E174CD">
      <w:pPr>
        <w:numPr>
          <w:ilvl w:val="0"/>
          <w:numId w:val="133"/>
        </w:numPr>
        <w:jc w:val="both"/>
        <w:rPr>
          <w:rFonts w:ascii="Calibri" w:hAnsi="Calibri" w:cs="Tahoma"/>
          <w:sz w:val="20"/>
          <w:szCs w:val="20"/>
        </w:rPr>
      </w:pPr>
      <w:r w:rsidRPr="006C09F1">
        <w:rPr>
          <w:rFonts w:ascii="Calibri" w:hAnsi="Calibri" w:cs="Tahoma"/>
          <w:b/>
          <w:bCs/>
          <w:sz w:val="20"/>
          <w:szCs w:val="20"/>
          <w:u w:val="single"/>
        </w:rPr>
        <w:t xml:space="preserve">Fase precontenciosa: </w:t>
      </w:r>
      <w:r w:rsidRPr="006C09F1">
        <w:rPr>
          <w:rFonts w:ascii="Calibri" w:hAnsi="Calibri" w:cs="Tahoma"/>
          <w:sz w:val="20"/>
          <w:szCs w:val="20"/>
        </w:rPr>
        <w:t>los conflictos procuran resolverse mediante negociaciones directas (arts. 4 y 5 PO). Vencidos los plazos para ello sin que la controversia obtenga solución, cualquiera de los Estados Partes podrá iniciar directamente el procedimiento arbitral previsto, o de común acuerdo entre ambos, someter la controversia a consideración del GMC (art.6 P.O).</w:t>
      </w:r>
    </w:p>
    <w:p w:rsidR="005748A4" w:rsidRPr="006C09F1" w:rsidRDefault="005748A4" w:rsidP="00E174CD">
      <w:pPr>
        <w:numPr>
          <w:ilvl w:val="0"/>
          <w:numId w:val="133"/>
        </w:numPr>
        <w:jc w:val="both"/>
        <w:rPr>
          <w:rFonts w:ascii="Calibri" w:hAnsi="Calibri" w:cs="Tahoma"/>
          <w:sz w:val="20"/>
          <w:szCs w:val="20"/>
        </w:rPr>
      </w:pPr>
      <w:r w:rsidRPr="006C09F1">
        <w:rPr>
          <w:rFonts w:ascii="Calibri" w:hAnsi="Calibri" w:cs="Tahoma"/>
          <w:sz w:val="20"/>
          <w:szCs w:val="20"/>
        </w:rPr>
        <w:t>Revisión ante el GMC: este evaluará la situación denunciada, dará oportunidad a las partes para que expongan sus posiciones, y requerirá el asesoramiento de expertos cuando lo estime necesario.</w:t>
      </w:r>
    </w:p>
    <w:p w:rsidR="005748A4" w:rsidRPr="006C09F1" w:rsidRDefault="005748A4" w:rsidP="00E174CD">
      <w:pPr>
        <w:numPr>
          <w:ilvl w:val="0"/>
          <w:numId w:val="133"/>
        </w:numPr>
        <w:jc w:val="both"/>
        <w:rPr>
          <w:rFonts w:ascii="Calibri" w:hAnsi="Calibri" w:cs="Tahoma"/>
          <w:sz w:val="20"/>
          <w:szCs w:val="20"/>
        </w:rPr>
      </w:pPr>
      <w:r w:rsidRPr="006C09F1">
        <w:rPr>
          <w:rFonts w:ascii="Calibri" w:hAnsi="Calibri" w:cs="Tahoma"/>
          <w:sz w:val="20"/>
          <w:szCs w:val="20"/>
        </w:rPr>
        <w:t>el GMC formulará las recomendaciones que estime oportunas a los Estados Partes (arts. 6, 7 y 8 PO).</w:t>
      </w:r>
    </w:p>
    <w:p w:rsidR="005748A4" w:rsidRPr="006C09F1" w:rsidRDefault="005748A4" w:rsidP="00E174CD">
      <w:pPr>
        <w:numPr>
          <w:ilvl w:val="0"/>
          <w:numId w:val="133"/>
        </w:numPr>
        <w:jc w:val="both"/>
        <w:rPr>
          <w:rFonts w:ascii="Calibri" w:hAnsi="Calibri" w:cs="Tahoma"/>
          <w:sz w:val="20"/>
          <w:szCs w:val="20"/>
        </w:rPr>
      </w:pPr>
      <w:r w:rsidRPr="006C09F1">
        <w:rPr>
          <w:rFonts w:ascii="Calibri" w:hAnsi="Calibri" w:cs="Tahoma"/>
          <w:sz w:val="20"/>
          <w:szCs w:val="20"/>
        </w:rPr>
        <w:t>Concluida esa etapa sin que la controversia haya encontrado solución, comienza la fase jurisdiccional.</w:t>
      </w:r>
    </w:p>
    <w:p w:rsidR="005748A4" w:rsidRPr="006C09F1" w:rsidRDefault="005748A4" w:rsidP="00E174CD">
      <w:pPr>
        <w:numPr>
          <w:ilvl w:val="0"/>
          <w:numId w:val="133"/>
        </w:numPr>
        <w:jc w:val="both"/>
        <w:rPr>
          <w:rFonts w:ascii="Calibri" w:hAnsi="Calibri" w:cs="Tahoma"/>
          <w:sz w:val="20"/>
          <w:szCs w:val="20"/>
        </w:rPr>
      </w:pPr>
      <w:r w:rsidRPr="006C09F1">
        <w:rPr>
          <w:rFonts w:ascii="Calibri" w:hAnsi="Calibri" w:cs="Tahoma"/>
          <w:b/>
          <w:bCs/>
          <w:sz w:val="20"/>
          <w:szCs w:val="20"/>
          <w:u w:val="single"/>
          <w:lang w:val="es-PY"/>
        </w:rPr>
        <w:t>Fase Jurisdiccional</w:t>
      </w:r>
      <w:r w:rsidRPr="006C09F1">
        <w:rPr>
          <w:rFonts w:ascii="Calibri" w:hAnsi="Calibri" w:cs="Tahoma"/>
          <w:sz w:val="20"/>
          <w:szCs w:val="20"/>
          <w:lang w:val="es-PY"/>
        </w:rPr>
        <w:t xml:space="preserve">: </w:t>
      </w:r>
      <w:r w:rsidRPr="006C09F1">
        <w:rPr>
          <w:rFonts w:ascii="Calibri" w:hAnsi="Calibri" w:cs="Tahoma"/>
          <w:sz w:val="20"/>
          <w:szCs w:val="20"/>
        </w:rPr>
        <w:t>los Estados Partes comunican a la Secretaría del MERCOSUR (SM) su intención de recurrir al procedimiento  de un Tribunal Arbitral Ad Hoc (TAH), o someterse directamente y en única instancia al TPR (arts. 9 y 23 PO)—.</w:t>
      </w:r>
    </w:p>
    <w:p w:rsidR="005748A4" w:rsidRPr="006C09F1" w:rsidRDefault="005748A4" w:rsidP="00E174CD">
      <w:pPr>
        <w:numPr>
          <w:ilvl w:val="0"/>
          <w:numId w:val="133"/>
        </w:numPr>
        <w:jc w:val="both"/>
        <w:rPr>
          <w:rFonts w:ascii="Calibri" w:hAnsi="Calibri" w:cs="Tahoma"/>
          <w:sz w:val="20"/>
          <w:szCs w:val="20"/>
        </w:rPr>
      </w:pPr>
      <w:r w:rsidRPr="006C09F1">
        <w:rPr>
          <w:rFonts w:ascii="Calibri" w:hAnsi="Calibri" w:cs="Tahoma"/>
          <w:sz w:val="20"/>
          <w:szCs w:val="20"/>
        </w:rPr>
        <w:t>La jurisdicción de ambos Tribunales es obligatoria ipso facto y sin necesidad de acuerdo especial (art. 26 PO).</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Integración del Tribunal:</w:t>
      </w:r>
    </w:p>
    <w:p w:rsidR="005748A4" w:rsidRPr="006C09F1" w:rsidRDefault="005748A4" w:rsidP="00E174CD">
      <w:pPr>
        <w:numPr>
          <w:ilvl w:val="0"/>
          <w:numId w:val="134"/>
        </w:numPr>
        <w:jc w:val="both"/>
        <w:rPr>
          <w:rFonts w:ascii="Calibri" w:hAnsi="Calibri" w:cs="Tahoma"/>
          <w:sz w:val="20"/>
          <w:szCs w:val="20"/>
        </w:rPr>
      </w:pPr>
      <w:r w:rsidRPr="006C09F1">
        <w:rPr>
          <w:rFonts w:ascii="Calibri" w:hAnsi="Calibri" w:cs="Tahoma"/>
          <w:sz w:val="20"/>
          <w:szCs w:val="20"/>
        </w:rPr>
        <w:t>Es cuerpo colegiado integrado por cinco árbitros nacionales del MERCOSUR</w:t>
      </w:r>
    </w:p>
    <w:p w:rsidR="005748A4" w:rsidRPr="006C09F1" w:rsidRDefault="005748A4" w:rsidP="00E174CD">
      <w:pPr>
        <w:numPr>
          <w:ilvl w:val="0"/>
          <w:numId w:val="134"/>
        </w:numPr>
        <w:jc w:val="both"/>
        <w:rPr>
          <w:rFonts w:ascii="Calibri" w:hAnsi="Calibri" w:cs="Tahoma"/>
          <w:sz w:val="20"/>
          <w:szCs w:val="20"/>
        </w:rPr>
      </w:pPr>
      <w:r w:rsidRPr="006C09F1">
        <w:rPr>
          <w:rFonts w:ascii="Calibri" w:hAnsi="Calibri" w:cs="Tahoma"/>
          <w:sz w:val="20"/>
          <w:szCs w:val="20"/>
        </w:rPr>
        <w:t>Cuatro son designados directamente por los estados miembros (con un suplente).</w:t>
      </w:r>
    </w:p>
    <w:p w:rsidR="005748A4" w:rsidRPr="006C09F1" w:rsidRDefault="005748A4" w:rsidP="00E174CD">
      <w:pPr>
        <w:numPr>
          <w:ilvl w:val="0"/>
          <w:numId w:val="134"/>
        </w:numPr>
        <w:jc w:val="both"/>
        <w:rPr>
          <w:rFonts w:ascii="Calibri" w:hAnsi="Calibri" w:cs="Tahoma"/>
          <w:sz w:val="20"/>
          <w:szCs w:val="20"/>
        </w:rPr>
      </w:pPr>
      <w:r w:rsidRPr="006C09F1">
        <w:rPr>
          <w:rFonts w:ascii="Calibri" w:hAnsi="Calibri" w:cs="Tahoma"/>
          <w:sz w:val="20"/>
          <w:szCs w:val="20"/>
        </w:rPr>
        <w:t>El quinto árbitro es designado de común acuerdo, y es el presidente del Tribunal.</w:t>
      </w:r>
    </w:p>
    <w:p w:rsidR="005748A4" w:rsidRPr="006C09F1" w:rsidRDefault="005748A4" w:rsidP="00E174CD">
      <w:pPr>
        <w:numPr>
          <w:ilvl w:val="0"/>
          <w:numId w:val="134"/>
        </w:numPr>
        <w:jc w:val="both"/>
        <w:rPr>
          <w:rFonts w:ascii="Calibri" w:hAnsi="Calibri" w:cs="Tahoma"/>
          <w:sz w:val="20"/>
          <w:szCs w:val="20"/>
        </w:rPr>
      </w:pPr>
      <w:r w:rsidRPr="006C09F1">
        <w:rPr>
          <w:rFonts w:ascii="Calibri" w:hAnsi="Calibri" w:cs="Tahoma"/>
          <w:sz w:val="20"/>
          <w:szCs w:val="20"/>
        </w:rPr>
        <w:t>El mandato es por dos años pudiendo ser renovado por dos períodos consecutivos.</w:t>
      </w:r>
    </w:p>
    <w:p w:rsidR="005748A4" w:rsidRPr="006C09F1" w:rsidRDefault="005748A4" w:rsidP="00E174CD">
      <w:pPr>
        <w:numPr>
          <w:ilvl w:val="0"/>
          <w:numId w:val="134"/>
        </w:numPr>
        <w:jc w:val="both"/>
        <w:rPr>
          <w:rFonts w:ascii="Calibri" w:hAnsi="Calibri" w:cs="Tahoma"/>
          <w:sz w:val="20"/>
          <w:szCs w:val="20"/>
        </w:rPr>
      </w:pPr>
      <w:r w:rsidRPr="006C09F1">
        <w:rPr>
          <w:rFonts w:ascii="Calibri" w:hAnsi="Calibri" w:cs="Tahoma"/>
          <w:sz w:val="20"/>
          <w:szCs w:val="20"/>
        </w:rPr>
        <w:t>El quinto árbitro se designa por un período de tres años y su mandato no es renovable.</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Los Tribunales Ad Hoc Y El Tribunal Permanente De Revisión</w:t>
      </w:r>
    </w:p>
    <w:p w:rsidR="005748A4" w:rsidRPr="006C09F1" w:rsidRDefault="005748A4" w:rsidP="00E174CD">
      <w:pPr>
        <w:numPr>
          <w:ilvl w:val="0"/>
          <w:numId w:val="135"/>
        </w:numPr>
        <w:jc w:val="both"/>
        <w:rPr>
          <w:rFonts w:ascii="Calibri" w:hAnsi="Calibri" w:cs="Tahoma"/>
          <w:sz w:val="20"/>
          <w:szCs w:val="20"/>
        </w:rPr>
      </w:pPr>
      <w:r w:rsidRPr="006C09F1">
        <w:rPr>
          <w:rFonts w:ascii="Calibri" w:hAnsi="Calibri" w:cs="Tahoma"/>
          <w:sz w:val="20"/>
          <w:szCs w:val="20"/>
        </w:rPr>
        <w:t>Para formar el Tribunal Ad Hoc cada parte elige un árbitro de una la lista permanente compuesta de 12 juristas de cada uno de los países miembros.</w:t>
      </w:r>
    </w:p>
    <w:p w:rsidR="005748A4" w:rsidRPr="006C09F1" w:rsidRDefault="005748A4" w:rsidP="00E174CD">
      <w:pPr>
        <w:numPr>
          <w:ilvl w:val="0"/>
          <w:numId w:val="135"/>
        </w:numPr>
        <w:jc w:val="both"/>
        <w:rPr>
          <w:rFonts w:ascii="Calibri" w:hAnsi="Calibri" w:cs="Tahoma"/>
          <w:sz w:val="20"/>
          <w:szCs w:val="20"/>
        </w:rPr>
      </w:pPr>
      <w:r w:rsidRPr="006C09F1">
        <w:rPr>
          <w:rFonts w:ascii="Calibri" w:hAnsi="Calibri" w:cs="Tahoma"/>
          <w:sz w:val="20"/>
          <w:szCs w:val="20"/>
        </w:rPr>
        <w:t>El tercer árbitro, que se desempeñará también como presidente, no debe tener la nacionalidad de ninguno de los estados miembro</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Etapas del Procedimiento:</w:t>
      </w:r>
    </w:p>
    <w:p w:rsidR="005748A4" w:rsidRPr="006C09F1" w:rsidRDefault="005748A4" w:rsidP="00E174CD">
      <w:pPr>
        <w:numPr>
          <w:ilvl w:val="0"/>
          <w:numId w:val="136"/>
        </w:numPr>
        <w:jc w:val="both"/>
        <w:rPr>
          <w:rFonts w:ascii="Calibri" w:hAnsi="Calibri" w:cs="Tahoma"/>
          <w:sz w:val="20"/>
          <w:szCs w:val="20"/>
        </w:rPr>
      </w:pPr>
      <w:r w:rsidRPr="006C09F1">
        <w:rPr>
          <w:rFonts w:ascii="Calibri" w:hAnsi="Calibri" w:cs="Tahoma"/>
          <w:sz w:val="20"/>
          <w:szCs w:val="20"/>
        </w:rPr>
        <w:t>Presentación del reclamo y respuesta, por escrito</w:t>
      </w:r>
    </w:p>
    <w:p w:rsidR="005748A4" w:rsidRPr="006C09F1" w:rsidRDefault="005748A4" w:rsidP="00E174CD">
      <w:pPr>
        <w:numPr>
          <w:ilvl w:val="0"/>
          <w:numId w:val="136"/>
        </w:numPr>
        <w:jc w:val="both"/>
        <w:rPr>
          <w:rFonts w:ascii="Calibri" w:hAnsi="Calibri" w:cs="Tahoma"/>
          <w:sz w:val="20"/>
          <w:szCs w:val="20"/>
        </w:rPr>
      </w:pPr>
      <w:r w:rsidRPr="006C09F1">
        <w:rPr>
          <w:rFonts w:ascii="Calibri" w:hAnsi="Calibri" w:cs="Tahoma"/>
          <w:sz w:val="20"/>
          <w:szCs w:val="20"/>
        </w:rPr>
        <w:t>Examen de las pruebas</w:t>
      </w:r>
    </w:p>
    <w:p w:rsidR="005748A4" w:rsidRPr="006C09F1" w:rsidRDefault="005748A4" w:rsidP="00E174CD">
      <w:pPr>
        <w:numPr>
          <w:ilvl w:val="0"/>
          <w:numId w:val="136"/>
        </w:numPr>
        <w:jc w:val="both"/>
        <w:rPr>
          <w:rFonts w:ascii="Calibri" w:hAnsi="Calibri" w:cs="Tahoma"/>
          <w:sz w:val="20"/>
          <w:szCs w:val="20"/>
        </w:rPr>
      </w:pPr>
      <w:r w:rsidRPr="006C09F1">
        <w:rPr>
          <w:rFonts w:ascii="Calibri" w:hAnsi="Calibri" w:cs="Tahoma"/>
          <w:sz w:val="20"/>
          <w:szCs w:val="20"/>
        </w:rPr>
        <w:t>Los alegatos orales</w:t>
      </w:r>
    </w:p>
    <w:p w:rsidR="005748A4" w:rsidRPr="006C09F1" w:rsidRDefault="005748A4" w:rsidP="00E174CD">
      <w:pPr>
        <w:numPr>
          <w:ilvl w:val="0"/>
          <w:numId w:val="136"/>
        </w:numPr>
        <w:jc w:val="both"/>
        <w:rPr>
          <w:rFonts w:ascii="Calibri" w:hAnsi="Calibri" w:cs="Tahoma"/>
          <w:sz w:val="20"/>
          <w:szCs w:val="20"/>
        </w:rPr>
      </w:pPr>
      <w:r w:rsidRPr="006C09F1">
        <w:rPr>
          <w:rFonts w:ascii="Calibri" w:hAnsi="Calibri" w:cs="Tahoma"/>
          <w:sz w:val="20"/>
          <w:szCs w:val="20"/>
        </w:rPr>
        <w:t>El laudo en un plazo no mayor de 60 días, prorrogable por 30 días más.</w:t>
      </w:r>
    </w:p>
    <w:p w:rsidR="005748A4" w:rsidRPr="006C09F1" w:rsidRDefault="005748A4" w:rsidP="00E174CD">
      <w:pPr>
        <w:numPr>
          <w:ilvl w:val="0"/>
          <w:numId w:val="136"/>
        </w:numPr>
        <w:jc w:val="both"/>
        <w:rPr>
          <w:rFonts w:ascii="Calibri" w:hAnsi="Calibri" w:cs="Tahoma"/>
          <w:sz w:val="20"/>
          <w:szCs w:val="20"/>
        </w:rPr>
      </w:pPr>
      <w:r w:rsidRPr="006C09F1">
        <w:rPr>
          <w:rFonts w:ascii="Calibri" w:hAnsi="Calibri" w:cs="Tahoma"/>
          <w:sz w:val="20"/>
          <w:szCs w:val="20"/>
        </w:rPr>
        <w:t>El Tribunal Ad Hoc tiene facultades para dictar medidas provisionales si hay presunciones fundadas de que el mantenimiento de la situación pueda ocasionar daños graves e irreparables</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Recursos Y Presentaciones Directas Ante El TPRM</w:t>
      </w:r>
    </w:p>
    <w:p w:rsidR="005748A4" w:rsidRPr="006C09F1" w:rsidRDefault="005748A4" w:rsidP="00E174CD">
      <w:pPr>
        <w:numPr>
          <w:ilvl w:val="0"/>
          <w:numId w:val="137"/>
        </w:numPr>
        <w:jc w:val="both"/>
        <w:rPr>
          <w:rFonts w:ascii="Calibri" w:hAnsi="Calibri" w:cs="Tahoma"/>
          <w:sz w:val="20"/>
          <w:szCs w:val="20"/>
        </w:rPr>
      </w:pPr>
      <w:r w:rsidRPr="006C09F1">
        <w:rPr>
          <w:rFonts w:ascii="Calibri" w:hAnsi="Calibri" w:cs="Tahoma"/>
          <w:sz w:val="20"/>
          <w:szCs w:val="20"/>
        </w:rPr>
        <w:t>Interviene directamente en primera instancia, si las partes están de acuerdo en recurrir directamente a él.</w:t>
      </w:r>
    </w:p>
    <w:p w:rsidR="005748A4" w:rsidRPr="006C09F1" w:rsidRDefault="005748A4" w:rsidP="00E174CD">
      <w:pPr>
        <w:numPr>
          <w:ilvl w:val="0"/>
          <w:numId w:val="137"/>
        </w:numPr>
        <w:jc w:val="both"/>
        <w:rPr>
          <w:rFonts w:ascii="Calibri" w:hAnsi="Calibri" w:cs="Tahoma"/>
          <w:sz w:val="20"/>
          <w:szCs w:val="20"/>
        </w:rPr>
      </w:pPr>
      <w:r w:rsidRPr="006C09F1">
        <w:rPr>
          <w:rFonts w:ascii="Calibri" w:hAnsi="Calibri" w:cs="Tahoma"/>
          <w:sz w:val="20"/>
          <w:szCs w:val="20"/>
        </w:rPr>
        <w:lastRenderedPageBreak/>
        <w:t xml:space="preserve">Este mecanismo se denomina </w:t>
      </w:r>
      <w:r w:rsidRPr="006C09F1">
        <w:rPr>
          <w:rFonts w:ascii="Calibri" w:hAnsi="Calibri" w:cs="Tahoma"/>
          <w:i/>
          <w:iCs/>
          <w:sz w:val="20"/>
          <w:szCs w:val="20"/>
        </w:rPr>
        <w:t>"per saltum"</w:t>
      </w:r>
      <w:r w:rsidRPr="006C09F1">
        <w:rPr>
          <w:rFonts w:ascii="Calibri" w:hAnsi="Calibri" w:cs="Tahoma"/>
          <w:sz w:val="20"/>
          <w:szCs w:val="20"/>
        </w:rPr>
        <w:t xml:space="preserve"> (por salto). En este caso el TPRM actúa examinando la totalidad del problema, incluyendo los hechos, las pruebas y los argumentos jurídicos.</w:t>
      </w:r>
    </w:p>
    <w:p w:rsidR="005748A4" w:rsidRPr="006C09F1" w:rsidRDefault="005748A4" w:rsidP="00E174CD">
      <w:pPr>
        <w:numPr>
          <w:ilvl w:val="0"/>
          <w:numId w:val="137"/>
        </w:numPr>
        <w:jc w:val="both"/>
        <w:rPr>
          <w:rFonts w:ascii="Calibri" w:hAnsi="Calibri" w:cs="Tahoma"/>
          <w:sz w:val="20"/>
          <w:szCs w:val="20"/>
        </w:rPr>
      </w:pPr>
      <w:r w:rsidRPr="006C09F1">
        <w:rPr>
          <w:rFonts w:ascii="Calibri" w:hAnsi="Calibri" w:cs="Tahoma"/>
          <w:sz w:val="20"/>
          <w:szCs w:val="20"/>
        </w:rPr>
        <w:t>El laudo que dicta TPRM  es obligatorio y definitivo</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Relación Con Los Órganos Jurisdiccionales Nacionales</w:t>
      </w:r>
    </w:p>
    <w:p w:rsidR="005748A4" w:rsidRPr="006C09F1" w:rsidRDefault="005748A4" w:rsidP="00E174CD">
      <w:pPr>
        <w:numPr>
          <w:ilvl w:val="0"/>
          <w:numId w:val="138"/>
        </w:numPr>
        <w:jc w:val="both"/>
        <w:rPr>
          <w:rFonts w:ascii="Calibri" w:hAnsi="Calibri" w:cs="Tahoma"/>
          <w:sz w:val="20"/>
          <w:szCs w:val="20"/>
        </w:rPr>
      </w:pPr>
      <w:r w:rsidRPr="006C09F1">
        <w:rPr>
          <w:rFonts w:ascii="Calibri" w:hAnsi="Calibri" w:cs="Tahoma"/>
          <w:sz w:val="20"/>
          <w:szCs w:val="20"/>
        </w:rPr>
        <w:t>La obligatoriedad de las normas MERCOSUR implica para los Estados miembros una obligación positiva de incorporar el dispositivo al ordenamiento jurídico interno y una obligación negativa de no adoptar actos que puedan obstaculizar la efectividad del mismo</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Consultas Prejudiciales del TJCE.</w:t>
      </w:r>
    </w:p>
    <w:p w:rsidR="005748A4" w:rsidRPr="006C09F1" w:rsidRDefault="005748A4" w:rsidP="00E174CD">
      <w:pPr>
        <w:numPr>
          <w:ilvl w:val="0"/>
          <w:numId w:val="139"/>
        </w:numPr>
        <w:jc w:val="both"/>
        <w:rPr>
          <w:rFonts w:ascii="Calibri" w:hAnsi="Calibri" w:cs="Tahoma"/>
          <w:sz w:val="20"/>
          <w:szCs w:val="20"/>
        </w:rPr>
      </w:pPr>
      <w:r w:rsidRPr="006C09F1">
        <w:rPr>
          <w:rFonts w:ascii="Calibri" w:hAnsi="Calibri" w:cs="Tahoma"/>
          <w:sz w:val="20"/>
          <w:szCs w:val="20"/>
        </w:rPr>
        <w:t>consiste básicamente en reenviar, por parte del tribunal de un estado miembro, al Tribunal de Justicia de la Comunidad Europea, para que resuelva sobre la aplicación y la interpretación de una norma comunitaria</w:t>
      </w:r>
    </w:p>
    <w:p w:rsidR="005748A4" w:rsidRPr="006C09F1" w:rsidRDefault="005748A4" w:rsidP="00E174CD">
      <w:pPr>
        <w:numPr>
          <w:ilvl w:val="0"/>
          <w:numId w:val="139"/>
        </w:numPr>
        <w:jc w:val="both"/>
        <w:rPr>
          <w:rFonts w:ascii="Calibri" w:hAnsi="Calibri" w:cs="Tahoma"/>
          <w:sz w:val="20"/>
          <w:szCs w:val="20"/>
        </w:rPr>
      </w:pPr>
      <w:r w:rsidRPr="006C09F1">
        <w:rPr>
          <w:rFonts w:ascii="Calibri" w:hAnsi="Calibri" w:cs="Tahoma"/>
          <w:sz w:val="20"/>
          <w:szCs w:val="20"/>
        </w:rPr>
        <w:t>Su finalidad es formular una consulta por parte de un Juez nacional, para que el tribunal comunitario se pronuncie sobre la validez o interpretación de la misma.</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Consultas vinculantes del Mercosur</w:t>
      </w:r>
    </w:p>
    <w:p w:rsidR="005748A4" w:rsidRPr="006C09F1" w:rsidRDefault="005748A4" w:rsidP="00E174CD">
      <w:pPr>
        <w:numPr>
          <w:ilvl w:val="0"/>
          <w:numId w:val="140"/>
        </w:numPr>
        <w:jc w:val="both"/>
        <w:rPr>
          <w:rFonts w:ascii="Calibri" w:hAnsi="Calibri" w:cs="Tahoma"/>
          <w:sz w:val="20"/>
          <w:szCs w:val="20"/>
        </w:rPr>
      </w:pPr>
      <w:r w:rsidRPr="006C09F1">
        <w:rPr>
          <w:rFonts w:ascii="Calibri" w:hAnsi="Calibri" w:cs="Tahoma"/>
          <w:sz w:val="20"/>
          <w:szCs w:val="20"/>
        </w:rPr>
        <w:t xml:space="preserve">podrán solicitar opiniones consultivas “todos los Estados Parte, actuando conjuntamente, los órganos con capacidad decisoria del MERCOSUR y los </w:t>
      </w:r>
      <w:r w:rsidRPr="006C09F1">
        <w:rPr>
          <w:rFonts w:ascii="Calibri" w:hAnsi="Calibri" w:cs="Tahoma"/>
          <w:i/>
          <w:iCs/>
          <w:sz w:val="20"/>
          <w:szCs w:val="20"/>
        </w:rPr>
        <w:t>Tribunales Superiores de los Estados Parte</w:t>
      </w:r>
      <w:r w:rsidRPr="006C09F1">
        <w:rPr>
          <w:rFonts w:ascii="Calibri" w:hAnsi="Calibri" w:cs="Tahoma"/>
          <w:sz w:val="20"/>
          <w:szCs w:val="20"/>
        </w:rPr>
        <w:t xml:space="preserve"> con jurisdicción nacional</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Plazo y Forma</w:t>
      </w:r>
    </w:p>
    <w:p w:rsidR="005748A4" w:rsidRPr="006C09F1" w:rsidRDefault="005748A4" w:rsidP="00E174CD">
      <w:pPr>
        <w:numPr>
          <w:ilvl w:val="0"/>
          <w:numId w:val="141"/>
        </w:numPr>
        <w:jc w:val="both"/>
        <w:rPr>
          <w:rFonts w:ascii="Calibri" w:hAnsi="Calibri" w:cs="Tahoma"/>
          <w:sz w:val="20"/>
          <w:szCs w:val="20"/>
        </w:rPr>
      </w:pPr>
      <w:r w:rsidRPr="006C09F1">
        <w:rPr>
          <w:rFonts w:ascii="Calibri" w:hAnsi="Calibri" w:cs="Tahoma"/>
          <w:sz w:val="20"/>
          <w:szCs w:val="20"/>
        </w:rPr>
        <w:t>el Tribunal debe expedirse fijándose cuarenta y cinco días a partir de la fecha de la solicitud, la emisión de la solicitud debe ser por escrito.</w:t>
      </w:r>
    </w:p>
    <w:p w:rsidR="005748A4" w:rsidRPr="006C09F1" w:rsidRDefault="005748A4" w:rsidP="00E174CD">
      <w:pPr>
        <w:numPr>
          <w:ilvl w:val="0"/>
          <w:numId w:val="141"/>
        </w:numPr>
        <w:jc w:val="both"/>
        <w:rPr>
          <w:rFonts w:ascii="Calibri" w:hAnsi="Calibri" w:cs="Tahoma"/>
          <w:sz w:val="20"/>
          <w:szCs w:val="20"/>
        </w:rPr>
      </w:pPr>
      <w:r w:rsidRPr="006C09F1">
        <w:rPr>
          <w:rFonts w:ascii="Calibri" w:hAnsi="Calibri" w:cs="Tahoma"/>
          <w:sz w:val="20"/>
          <w:szCs w:val="20"/>
        </w:rPr>
        <w:t>se establece que los miembros del Tribunal no necesariamente deberán reunirse personalmente sino que podrán hacerlo por escrito intercambiando comunicaciones por vía fax y correo electrónico</w:t>
      </w:r>
    </w:p>
    <w:p w:rsidR="005748A4" w:rsidRPr="006C09F1" w:rsidRDefault="005748A4" w:rsidP="00E174CD">
      <w:pPr>
        <w:numPr>
          <w:ilvl w:val="0"/>
          <w:numId w:val="141"/>
        </w:numPr>
        <w:jc w:val="both"/>
        <w:rPr>
          <w:rFonts w:ascii="Calibri" w:hAnsi="Calibri" w:cs="Tahoma"/>
          <w:sz w:val="20"/>
          <w:szCs w:val="20"/>
        </w:rPr>
      </w:pPr>
      <w:r w:rsidRPr="006C09F1">
        <w:rPr>
          <w:rFonts w:ascii="Calibri" w:hAnsi="Calibri" w:cs="Tahoma"/>
          <w:sz w:val="20"/>
          <w:szCs w:val="20"/>
        </w:rPr>
        <w:t xml:space="preserve">se permite a los Tribunales </w:t>
      </w:r>
      <w:r w:rsidRPr="006C09F1">
        <w:rPr>
          <w:rFonts w:ascii="Calibri" w:hAnsi="Calibri" w:cs="Tahoma"/>
          <w:i/>
          <w:iCs/>
          <w:sz w:val="20"/>
          <w:szCs w:val="20"/>
        </w:rPr>
        <w:t>Ad-hoc</w:t>
      </w:r>
      <w:r w:rsidRPr="006C09F1">
        <w:rPr>
          <w:rFonts w:ascii="Calibri" w:hAnsi="Calibri" w:cs="Tahoma"/>
          <w:sz w:val="20"/>
          <w:szCs w:val="20"/>
        </w:rPr>
        <w:t xml:space="preserve"> y al Tribunal Permanente de Revisión resolver la cuestión </w:t>
      </w:r>
      <w:r w:rsidRPr="006C09F1">
        <w:rPr>
          <w:rFonts w:ascii="Calibri" w:hAnsi="Calibri" w:cs="Tahoma"/>
          <w:i/>
          <w:iCs/>
          <w:sz w:val="20"/>
          <w:szCs w:val="20"/>
        </w:rPr>
        <w:t>ex aequo et bono, es decir de acuerdo a la equidad.</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Contenido de las Opiniones Consultivas:</w:t>
      </w:r>
    </w:p>
    <w:p w:rsidR="005748A4" w:rsidRPr="006C09F1" w:rsidRDefault="005748A4" w:rsidP="00E174CD">
      <w:pPr>
        <w:numPr>
          <w:ilvl w:val="0"/>
          <w:numId w:val="142"/>
        </w:numPr>
        <w:jc w:val="both"/>
        <w:rPr>
          <w:rFonts w:ascii="Calibri" w:hAnsi="Calibri" w:cs="Tahoma"/>
          <w:sz w:val="20"/>
          <w:szCs w:val="20"/>
        </w:rPr>
      </w:pPr>
      <w:r w:rsidRPr="006C09F1">
        <w:rPr>
          <w:rFonts w:ascii="Calibri" w:hAnsi="Calibri" w:cs="Tahoma"/>
          <w:sz w:val="20"/>
          <w:szCs w:val="20"/>
        </w:rPr>
        <w:t>una relación de las cuestiones sometidas a consulta;</w:t>
      </w:r>
    </w:p>
    <w:p w:rsidR="005748A4" w:rsidRPr="006C09F1" w:rsidRDefault="005748A4" w:rsidP="00E174CD">
      <w:pPr>
        <w:numPr>
          <w:ilvl w:val="0"/>
          <w:numId w:val="142"/>
        </w:numPr>
        <w:jc w:val="both"/>
        <w:rPr>
          <w:rFonts w:ascii="Calibri" w:hAnsi="Calibri" w:cs="Tahoma"/>
          <w:sz w:val="20"/>
          <w:szCs w:val="20"/>
        </w:rPr>
      </w:pPr>
      <w:r w:rsidRPr="006C09F1">
        <w:rPr>
          <w:rFonts w:ascii="Calibri" w:hAnsi="Calibri" w:cs="Tahoma"/>
          <w:sz w:val="20"/>
          <w:szCs w:val="20"/>
        </w:rPr>
        <w:t>resumen de las aclaraciones de los solicitantes, si el Tribunal las hubiese pedido;</w:t>
      </w:r>
    </w:p>
    <w:p w:rsidR="005748A4" w:rsidRPr="006C09F1" w:rsidRDefault="005748A4" w:rsidP="00E174CD">
      <w:pPr>
        <w:numPr>
          <w:ilvl w:val="0"/>
          <w:numId w:val="142"/>
        </w:numPr>
        <w:jc w:val="both"/>
        <w:rPr>
          <w:rFonts w:ascii="Calibri" w:hAnsi="Calibri" w:cs="Tahoma"/>
          <w:sz w:val="20"/>
          <w:szCs w:val="20"/>
        </w:rPr>
      </w:pPr>
      <w:r w:rsidRPr="006C09F1">
        <w:rPr>
          <w:rFonts w:ascii="Calibri" w:hAnsi="Calibri" w:cs="Tahoma"/>
          <w:sz w:val="20"/>
          <w:szCs w:val="20"/>
        </w:rPr>
        <w:t>el dictamen del Tribunal Permanente de Revisión y las disidencias, si las hubiera</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Los Laudos</w:t>
      </w:r>
    </w:p>
    <w:p w:rsidR="005748A4" w:rsidRPr="006C09F1" w:rsidRDefault="005748A4" w:rsidP="00E174CD">
      <w:pPr>
        <w:numPr>
          <w:ilvl w:val="0"/>
          <w:numId w:val="143"/>
        </w:numPr>
        <w:jc w:val="both"/>
        <w:rPr>
          <w:rFonts w:ascii="Calibri" w:hAnsi="Calibri" w:cs="Tahoma"/>
          <w:sz w:val="20"/>
          <w:szCs w:val="20"/>
        </w:rPr>
      </w:pPr>
      <w:r w:rsidRPr="006C09F1">
        <w:rPr>
          <w:rFonts w:ascii="Calibri" w:hAnsi="Calibri" w:cs="Tahoma"/>
          <w:sz w:val="20"/>
          <w:szCs w:val="20"/>
        </w:rPr>
        <w:t>Según el Artículo 25 del Protocolo de Olivos, Los laudos del Tribunal Arbitral Ad Hoc y los del Tribunal Permanente de Revisión se adoptarán por mayoría, serán fundados y suscriptos por el Presidente y por los demás árbitros.</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Derecho Aplicable</w:t>
      </w:r>
    </w:p>
    <w:p w:rsidR="005748A4" w:rsidRPr="006C09F1" w:rsidRDefault="005748A4" w:rsidP="00E174CD">
      <w:pPr>
        <w:numPr>
          <w:ilvl w:val="0"/>
          <w:numId w:val="144"/>
        </w:numPr>
        <w:jc w:val="both"/>
        <w:rPr>
          <w:rFonts w:ascii="Calibri" w:hAnsi="Calibri" w:cs="Tahoma"/>
          <w:sz w:val="20"/>
          <w:szCs w:val="20"/>
        </w:rPr>
      </w:pPr>
      <w:r w:rsidRPr="006C09F1">
        <w:rPr>
          <w:rFonts w:ascii="Calibri" w:hAnsi="Calibri" w:cs="Tahoma"/>
          <w:sz w:val="20"/>
          <w:szCs w:val="20"/>
        </w:rPr>
        <w:t>Tratado de Asunción,</w:t>
      </w:r>
    </w:p>
    <w:p w:rsidR="005748A4" w:rsidRPr="006C09F1" w:rsidRDefault="005748A4" w:rsidP="00E174CD">
      <w:pPr>
        <w:numPr>
          <w:ilvl w:val="0"/>
          <w:numId w:val="144"/>
        </w:numPr>
        <w:jc w:val="both"/>
        <w:rPr>
          <w:rFonts w:ascii="Calibri" w:hAnsi="Calibri" w:cs="Tahoma"/>
          <w:sz w:val="20"/>
          <w:szCs w:val="20"/>
        </w:rPr>
      </w:pPr>
      <w:r w:rsidRPr="006C09F1">
        <w:rPr>
          <w:rFonts w:ascii="Calibri" w:hAnsi="Calibri" w:cs="Tahoma"/>
          <w:sz w:val="20"/>
          <w:szCs w:val="20"/>
        </w:rPr>
        <w:t>Protocolo de OuroPreto,</w:t>
      </w:r>
    </w:p>
    <w:p w:rsidR="005748A4" w:rsidRPr="006C09F1" w:rsidRDefault="005748A4" w:rsidP="00E174CD">
      <w:pPr>
        <w:numPr>
          <w:ilvl w:val="0"/>
          <w:numId w:val="144"/>
        </w:numPr>
        <w:jc w:val="both"/>
        <w:rPr>
          <w:rFonts w:ascii="Calibri" w:hAnsi="Calibri" w:cs="Tahoma"/>
          <w:sz w:val="20"/>
          <w:szCs w:val="20"/>
        </w:rPr>
      </w:pPr>
      <w:r w:rsidRPr="006C09F1">
        <w:rPr>
          <w:rFonts w:ascii="Calibri" w:hAnsi="Calibri" w:cs="Tahoma"/>
          <w:sz w:val="20"/>
          <w:szCs w:val="20"/>
        </w:rPr>
        <w:t>protocolos y acuerdos celebrados en el marco del Tratado de Asunción,</w:t>
      </w:r>
    </w:p>
    <w:p w:rsidR="005748A4" w:rsidRPr="006C09F1" w:rsidRDefault="005748A4" w:rsidP="00E174CD">
      <w:pPr>
        <w:numPr>
          <w:ilvl w:val="0"/>
          <w:numId w:val="144"/>
        </w:numPr>
        <w:jc w:val="both"/>
        <w:rPr>
          <w:rFonts w:ascii="Calibri" w:hAnsi="Calibri" w:cs="Tahoma"/>
          <w:sz w:val="20"/>
          <w:szCs w:val="20"/>
        </w:rPr>
      </w:pPr>
      <w:r w:rsidRPr="006C09F1">
        <w:rPr>
          <w:rFonts w:ascii="Calibri" w:hAnsi="Calibri" w:cs="Tahoma"/>
          <w:sz w:val="20"/>
          <w:szCs w:val="20"/>
        </w:rPr>
        <w:t>Decisiones del Consejo del Mercado Común,</w:t>
      </w:r>
    </w:p>
    <w:p w:rsidR="005748A4" w:rsidRPr="006C09F1" w:rsidRDefault="005748A4" w:rsidP="00E174CD">
      <w:pPr>
        <w:numPr>
          <w:ilvl w:val="0"/>
          <w:numId w:val="144"/>
        </w:numPr>
        <w:jc w:val="both"/>
        <w:rPr>
          <w:rFonts w:ascii="Calibri" w:hAnsi="Calibri" w:cs="Tahoma"/>
          <w:sz w:val="20"/>
          <w:szCs w:val="20"/>
        </w:rPr>
      </w:pPr>
      <w:r w:rsidRPr="006C09F1">
        <w:rPr>
          <w:rFonts w:ascii="Calibri" w:hAnsi="Calibri" w:cs="Tahoma"/>
          <w:sz w:val="20"/>
          <w:szCs w:val="20"/>
        </w:rPr>
        <w:t>Resoluciones del Grupo Mercado Común</w:t>
      </w:r>
    </w:p>
    <w:p w:rsidR="005748A4" w:rsidRPr="006C09F1" w:rsidRDefault="005748A4" w:rsidP="00E174CD">
      <w:pPr>
        <w:numPr>
          <w:ilvl w:val="0"/>
          <w:numId w:val="144"/>
        </w:numPr>
        <w:jc w:val="both"/>
        <w:rPr>
          <w:rFonts w:ascii="Calibri" w:hAnsi="Calibri" w:cs="Tahoma"/>
          <w:sz w:val="20"/>
          <w:szCs w:val="20"/>
        </w:rPr>
      </w:pPr>
      <w:r w:rsidRPr="006C09F1">
        <w:rPr>
          <w:rFonts w:ascii="Calibri" w:hAnsi="Calibri" w:cs="Tahoma"/>
          <w:sz w:val="20"/>
          <w:szCs w:val="20"/>
        </w:rPr>
        <w:t>las Directivas de la Comisión de Comercio del Mercosur</w:t>
      </w:r>
    </w:p>
    <w:p w:rsidR="005748A4" w:rsidRPr="006C09F1" w:rsidRDefault="005748A4" w:rsidP="00E174CD">
      <w:pPr>
        <w:numPr>
          <w:ilvl w:val="0"/>
          <w:numId w:val="144"/>
        </w:numPr>
        <w:jc w:val="both"/>
        <w:rPr>
          <w:rFonts w:ascii="Calibri" w:hAnsi="Calibri" w:cs="Tahoma"/>
          <w:sz w:val="20"/>
          <w:szCs w:val="20"/>
        </w:rPr>
      </w:pPr>
      <w:r w:rsidRPr="006C09F1">
        <w:rPr>
          <w:rFonts w:ascii="Calibri" w:hAnsi="Calibri" w:cs="Tahoma"/>
          <w:sz w:val="20"/>
          <w:szCs w:val="20"/>
        </w:rPr>
        <w:t>los principios y disposiciones de Derecho Internacional aplicables a la materia</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Laudos del tribunal Ad Hoc</w:t>
      </w:r>
    </w:p>
    <w:p w:rsidR="005748A4" w:rsidRPr="006C09F1" w:rsidRDefault="005748A4" w:rsidP="00E174CD">
      <w:pPr>
        <w:numPr>
          <w:ilvl w:val="0"/>
          <w:numId w:val="145"/>
        </w:numPr>
        <w:jc w:val="both"/>
        <w:rPr>
          <w:rFonts w:ascii="Calibri" w:hAnsi="Calibri" w:cs="Tahoma"/>
          <w:sz w:val="20"/>
          <w:szCs w:val="20"/>
        </w:rPr>
      </w:pPr>
      <w:r w:rsidRPr="006C09F1">
        <w:rPr>
          <w:rFonts w:ascii="Calibri" w:hAnsi="Calibri" w:cs="Tahoma"/>
          <w:sz w:val="20"/>
          <w:szCs w:val="20"/>
        </w:rPr>
        <w:t>El Tribunal Arbitral Ad Hoc dictará el laudo en un plazo de sesenta (60) días, prorrogables por decisión del Tribunal por un plazo máximo de treinta (30) días, contado a partir de la comunicación efectuada por la Secretaría Administrativa del Mercosur a las partes y a los demás árbitros, informando la aceptación por el árbitro Presidente de su designación.</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Laudos del Tribunal Permanente</w:t>
      </w:r>
    </w:p>
    <w:p w:rsidR="005748A4" w:rsidRPr="006C09F1" w:rsidRDefault="005748A4" w:rsidP="00E174CD">
      <w:pPr>
        <w:numPr>
          <w:ilvl w:val="0"/>
          <w:numId w:val="146"/>
        </w:numPr>
        <w:jc w:val="both"/>
        <w:rPr>
          <w:rFonts w:ascii="Calibri" w:hAnsi="Calibri" w:cs="Tahoma"/>
          <w:sz w:val="20"/>
          <w:szCs w:val="20"/>
        </w:rPr>
      </w:pPr>
      <w:r w:rsidRPr="006C09F1">
        <w:rPr>
          <w:rFonts w:ascii="Calibri" w:hAnsi="Calibri" w:cs="Tahoma"/>
          <w:sz w:val="20"/>
          <w:szCs w:val="20"/>
        </w:rPr>
        <w:lastRenderedPageBreak/>
        <w:t>El Tribunal Permanente de Revisión podrá confirmar, modificar o revocar los fundamentos jurídicos y las decisiones del Tribunal Arbitral Ad Hoc. El laudo del Tribunal Permanente de Revisión será definitivo y prevalecerá sobre el laudo del Tribunal Arbitral Ad Hoc.</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Obligación De Los Estados Partes Frente A Los Laudos.</w:t>
      </w:r>
    </w:p>
    <w:p w:rsidR="005748A4" w:rsidRPr="006C09F1" w:rsidRDefault="005748A4" w:rsidP="00E174CD">
      <w:pPr>
        <w:numPr>
          <w:ilvl w:val="0"/>
          <w:numId w:val="147"/>
        </w:numPr>
        <w:jc w:val="both"/>
        <w:rPr>
          <w:rFonts w:ascii="Calibri" w:hAnsi="Calibri" w:cs="Tahoma"/>
          <w:sz w:val="20"/>
          <w:szCs w:val="20"/>
        </w:rPr>
      </w:pPr>
      <w:r w:rsidRPr="006C09F1">
        <w:rPr>
          <w:rFonts w:ascii="Calibri" w:hAnsi="Calibri" w:cs="Tahoma"/>
          <w:b/>
          <w:bCs/>
          <w:sz w:val="20"/>
          <w:szCs w:val="20"/>
          <w:u w:val="single"/>
        </w:rPr>
        <w:t>Artículo 27</w:t>
      </w:r>
      <w:r w:rsidRPr="006C09F1">
        <w:rPr>
          <w:rFonts w:ascii="Calibri" w:hAnsi="Calibri" w:cs="Tahoma"/>
          <w:sz w:val="20"/>
          <w:szCs w:val="20"/>
        </w:rPr>
        <w:t>: Obligación del cumplimiento de los laudos:</w:t>
      </w:r>
    </w:p>
    <w:p w:rsidR="005748A4" w:rsidRPr="006C09F1" w:rsidRDefault="005748A4" w:rsidP="005748A4">
      <w:pPr>
        <w:jc w:val="both"/>
        <w:rPr>
          <w:rFonts w:ascii="Calibri" w:hAnsi="Calibri" w:cs="Tahoma"/>
          <w:sz w:val="20"/>
          <w:szCs w:val="20"/>
        </w:rPr>
      </w:pPr>
      <w:r w:rsidRPr="006C09F1">
        <w:rPr>
          <w:rFonts w:ascii="Calibri" w:hAnsi="Calibri" w:cs="Tahoma"/>
          <w:i/>
          <w:iCs/>
          <w:sz w:val="20"/>
          <w:szCs w:val="20"/>
        </w:rPr>
        <w:t>Los laudos deberán ser cumplidos en la forma y con el alcance con que fueron dictados. La adopción de medidas compensatorias en los términos de este Protocolo no exime al Estado parte de su obligación de cumplir el Laudo</w:t>
      </w:r>
    </w:p>
    <w:p w:rsidR="005748A4" w:rsidRPr="006C09F1" w:rsidRDefault="005748A4" w:rsidP="00E174CD">
      <w:pPr>
        <w:numPr>
          <w:ilvl w:val="0"/>
          <w:numId w:val="148"/>
        </w:numPr>
        <w:jc w:val="both"/>
        <w:rPr>
          <w:rFonts w:ascii="Calibri" w:hAnsi="Calibri" w:cs="Tahoma"/>
          <w:sz w:val="20"/>
          <w:szCs w:val="20"/>
        </w:rPr>
      </w:pPr>
      <w:r w:rsidRPr="006C09F1">
        <w:rPr>
          <w:rFonts w:ascii="Calibri" w:hAnsi="Calibri" w:cs="Tahoma"/>
          <w:b/>
          <w:bCs/>
          <w:sz w:val="20"/>
          <w:szCs w:val="20"/>
          <w:u w:val="single"/>
        </w:rPr>
        <w:t>Artículo 27 Obligación del cumplimiento de los laudos</w:t>
      </w:r>
      <w:r w:rsidRPr="006C09F1">
        <w:rPr>
          <w:rFonts w:ascii="Calibri" w:hAnsi="Calibri" w:cs="Tahoma"/>
          <w:sz w:val="20"/>
          <w:szCs w:val="20"/>
          <w:lang w:val="es-PY"/>
        </w:rPr>
        <w:t xml:space="preserve">: </w:t>
      </w:r>
      <w:r w:rsidRPr="006C09F1">
        <w:rPr>
          <w:rFonts w:ascii="Calibri" w:hAnsi="Calibri" w:cs="Tahoma"/>
          <w:sz w:val="20"/>
          <w:szCs w:val="20"/>
        </w:rPr>
        <w:t>Los laudos deberán ser cumplidos en la forma y con el alcance con que fueron dictados. La adopción de medidas compensatorias en los términos de este Protocolo no exime al Estado parte de su obligación de cumplir el Laudo.</w:t>
      </w:r>
    </w:p>
    <w:p w:rsidR="005748A4" w:rsidRPr="006C09F1" w:rsidRDefault="005748A4" w:rsidP="00E174CD">
      <w:pPr>
        <w:numPr>
          <w:ilvl w:val="0"/>
          <w:numId w:val="148"/>
        </w:numPr>
        <w:jc w:val="both"/>
        <w:rPr>
          <w:rFonts w:ascii="Calibri" w:hAnsi="Calibri" w:cs="Tahoma"/>
          <w:sz w:val="20"/>
          <w:szCs w:val="20"/>
        </w:rPr>
      </w:pPr>
      <w:r w:rsidRPr="006C09F1">
        <w:rPr>
          <w:rFonts w:ascii="Calibri" w:hAnsi="Calibri" w:cs="Tahoma"/>
          <w:b/>
          <w:bCs/>
          <w:sz w:val="20"/>
          <w:szCs w:val="20"/>
          <w:u w:val="single"/>
        </w:rPr>
        <w:t>Artículo 28: Recurso de aclaratoria</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1.</w:t>
      </w:r>
      <w:r w:rsidRPr="006C09F1">
        <w:rPr>
          <w:rFonts w:ascii="Calibri" w:hAnsi="Calibri" w:cs="Tahoma"/>
          <w:sz w:val="20"/>
          <w:szCs w:val="20"/>
        </w:rPr>
        <w:t xml:space="preserve"> Cualquiera de los Estados partes en la controversia podrá solicitar una aclaración del laudo del Tribunal Arbitral Ad Hoc o del Tribunal Permanente de Revisión y sobre la forma en que el laudo deberá cumplirse, dentro de los quince (15) días siguientes a su notificación.</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2.</w:t>
      </w:r>
      <w:r w:rsidRPr="006C09F1">
        <w:rPr>
          <w:rFonts w:ascii="Calibri" w:hAnsi="Calibri" w:cs="Tahoma"/>
          <w:sz w:val="20"/>
          <w:szCs w:val="20"/>
        </w:rPr>
        <w:t xml:space="preserve"> El Tribunal respectivo se expedirá sobre el recurso dentro de los quince (15) días siguientes a la presentación de dicha solicitud y podrá otorgar un plazo adicional para el cumplimiento del laudo.</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Plazo y modalidad de cumplimiento.</w:t>
      </w:r>
    </w:p>
    <w:p w:rsidR="005748A4" w:rsidRPr="006C09F1" w:rsidRDefault="005748A4" w:rsidP="00E174CD">
      <w:pPr>
        <w:numPr>
          <w:ilvl w:val="0"/>
          <w:numId w:val="149"/>
        </w:numPr>
        <w:jc w:val="both"/>
        <w:rPr>
          <w:rFonts w:ascii="Calibri" w:hAnsi="Calibri" w:cs="Tahoma"/>
          <w:sz w:val="20"/>
          <w:szCs w:val="20"/>
        </w:rPr>
      </w:pPr>
      <w:r w:rsidRPr="006C09F1">
        <w:rPr>
          <w:rFonts w:ascii="Calibri" w:hAnsi="Calibri" w:cs="Tahoma"/>
          <w:sz w:val="20"/>
          <w:szCs w:val="20"/>
        </w:rPr>
        <w:t>Los laudos deberán ser cumplidos en el plazo que los respectivos tribunales establezcan, de lo contrario se esta al plazo de 30 días contados desde el día siguiente de la notificación.</w:t>
      </w:r>
    </w:p>
    <w:p w:rsidR="005748A4" w:rsidRPr="006C09F1" w:rsidRDefault="005748A4" w:rsidP="00E174CD">
      <w:pPr>
        <w:numPr>
          <w:ilvl w:val="0"/>
          <w:numId w:val="149"/>
        </w:numPr>
        <w:jc w:val="both"/>
        <w:rPr>
          <w:rFonts w:ascii="Calibri" w:hAnsi="Calibri" w:cs="Tahoma"/>
          <w:sz w:val="20"/>
          <w:szCs w:val="20"/>
        </w:rPr>
      </w:pPr>
      <w:r w:rsidRPr="006C09F1">
        <w:rPr>
          <w:rFonts w:ascii="Calibri" w:hAnsi="Calibri" w:cs="Tahoma"/>
          <w:sz w:val="20"/>
          <w:szCs w:val="20"/>
        </w:rPr>
        <w:t>El Estado parte obligado a cumplir el laudo informará a la otra parte y al Grupo Mercado Común, por medio de la Secretaría Administrativa del Mercosur, sobre las medidas que adoptará para cumplir el laudo, dentro de los quince (15) días contados desde su notificación</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Divergencias sobre el cumplimiento del laudo</w:t>
      </w:r>
    </w:p>
    <w:p w:rsidR="005748A4" w:rsidRPr="006C09F1" w:rsidRDefault="005748A4" w:rsidP="00E174CD">
      <w:pPr>
        <w:numPr>
          <w:ilvl w:val="0"/>
          <w:numId w:val="150"/>
        </w:numPr>
        <w:jc w:val="both"/>
        <w:rPr>
          <w:rFonts w:ascii="Calibri" w:hAnsi="Calibri" w:cs="Tahoma"/>
          <w:sz w:val="20"/>
          <w:szCs w:val="20"/>
        </w:rPr>
      </w:pPr>
      <w:r w:rsidRPr="006C09F1">
        <w:rPr>
          <w:rFonts w:ascii="Calibri" w:hAnsi="Calibri" w:cs="Tahoma"/>
          <w:sz w:val="20"/>
          <w:szCs w:val="20"/>
        </w:rPr>
        <w:t>En caso de que el Estado beneficiado por el laudo entienda que las medidas adoptadas no dan cumplimiento al mismo, tendrá un plazo de treinta (30) días desde la adopción de aquellas, para llevar la situación a la consideración del Tribunal Ad Hoc o del Tribunal Permanente de Revisión, según corresponda.</w:t>
      </w: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PY"/>
        </w:rPr>
        <w:t>Conclusión:</w:t>
      </w:r>
    </w:p>
    <w:p w:rsidR="005748A4" w:rsidRPr="006C09F1" w:rsidRDefault="005748A4" w:rsidP="00E174CD">
      <w:pPr>
        <w:numPr>
          <w:ilvl w:val="0"/>
          <w:numId w:val="151"/>
        </w:numPr>
        <w:jc w:val="both"/>
        <w:rPr>
          <w:rFonts w:ascii="Calibri" w:hAnsi="Calibri" w:cs="Tahoma"/>
          <w:sz w:val="20"/>
          <w:szCs w:val="20"/>
        </w:rPr>
      </w:pPr>
      <w:r w:rsidRPr="006C09F1">
        <w:rPr>
          <w:rFonts w:ascii="Calibri" w:hAnsi="Calibri" w:cs="Tahoma"/>
          <w:sz w:val="20"/>
          <w:szCs w:val="20"/>
        </w:rPr>
        <w:t>Debe notarse que próximamente será necesario un entendimiento entre las Cortes Superiores de Justicia y el Tribunal Permanente de Revisión para que las consultas se conviertan –como deben ser– en un instrumento que sirva al derecho comunitario, a su comprensión y aplicación uniformes, como camino para lograr éxitos mayores.</w:t>
      </w:r>
    </w:p>
    <w:p w:rsidR="005748A4" w:rsidRPr="006C09F1" w:rsidRDefault="005748A4" w:rsidP="00E174CD">
      <w:pPr>
        <w:numPr>
          <w:ilvl w:val="0"/>
          <w:numId w:val="151"/>
        </w:numPr>
        <w:jc w:val="both"/>
        <w:rPr>
          <w:rFonts w:ascii="Calibri" w:hAnsi="Calibri" w:cs="Tahoma"/>
          <w:sz w:val="20"/>
          <w:szCs w:val="20"/>
        </w:rPr>
      </w:pPr>
      <w:r w:rsidRPr="006C09F1">
        <w:rPr>
          <w:rFonts w:ascii="Calibri" w:hAnsi="Calibri" w:cs="Tahoma"/>
          <w:sz w:val="20"/>
          <w:szCs w:val="20"/>
        </w:rPr>
        <w:t>A la fecha los Tribunales Superiores de Justicia de los Estados Parte han reglamentado las opiniones consultivas, con lo que queda definitivamente allanado el camino para pedirlas. Es hora que nuestros jueces recurran a ella para fundamentar sus decisiones cuando existen  juicios en los que se cita alguna norma de integración del MERCOSUR.</w:t>
      </w:r>
    </w:p>
    <w:p w:rsidR="005748A4" w:rsidRPr="006C09F1" w:rsidRDefault="005748A4" w:rsidP="005748A4">
      <w:pPr>
        <w:ind w:left="720"/>
        <w:jc w:val="both"/>
        <w:rPr>
          <w:rFonts w:ascii="Calibri" w:hAnsi="Calibri" w:cs="Tahoma"/>
          <w:sz w:val="20"/>
          <w:szCs w:val="20"/>
        </w:rPr>
      </w:pPr>
    </w:p>
    <w:p w:rsidR="005748A4" w:rsidRPr="006C09F1" w:rsidRDefault="005748A4" w:rsidP="005748A4">
      <w:pPr>
        <w:jc w:val="both"/>
        <w:rPr>
          <w:rFonts w:ascii="Calibri" w:hAnsi="Calibri" w:cs="Tahoma"/>
          <w:b/>
          <w:sz w:val="20"/>
          <w:szCs w:val="20"/>
          <w:u w:val="single"/>
        </w:rPr>
      </w:pPr>
      <w:r w:rsidRPr="006C09F1">
        <w:rPr>
          <w:rFonts w:ascii="Calibri" w:hAnsi="Calibri" w:cs="Tahoma"/>
          <w:b/>
          <w:sz w:val="20"/>
          <w:szCs w:val="20"/>
          <w:u w:val="single"/>
        </w:rPr>
        <w:t>LECCIÓN X</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Union europea</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desarrollo de la Comunidad Europea – Antecedentes históricos</w:t>
      </w:r>
    </w:p>
    <w:p w:rsidR="005748A4" w:rsidRPr="006C09F1" w:rsidRDefault="005748A4" w:rsidP="00E174CD">
      <w:pPr>
        <w:numPr>
          <w:ilvl w:val="0"/>
          <w:numId w:val="152"/>
        </w:numPr>
        <w:jc w:val="both"/>
        <w:rPr>
          <w:rFonts w:ascii="Calibri" w:hAnsi="Calibri" w:cs="Tahoma"/>
          <w:sz w:val="20"/>
          <w:szCs w:val="20"/>
        </w:rPr>
      </w:pPr>
      <w:r w:rsidRPr="006C09F1">
        <w:rPr>
          <w:rFonts w:ascii="Calibri" w:hAnsi="Calibri" w:cs="Tahoma"/>
          <w:bCs/>
          <w:sz w:val="20"/>
          <w:szCs w:val="20"/>
        </w:rPr>
        <w:t>El 9 de mayo de 1950 Robert Schuman propone en un discurso la Unión del carbón y del acero.</w:t>
      </w:r>
    </w:p>
    <w:p w:rsidR="005748A4" w:rsidRPr="006C09F1" w:rsidRDefault="005748A4" w:rsidP="00E174CD">
      <w:pPr>
        <w:numPr>
          <w:ilvl w:val="0"/>
          <w:numId w:val="153"/>
        </w:numPr>
        <w:jc w:val="both"/>
        <w:rPr>
          <w:rFonts w:ascii="Calibri" w:hAnsi="Calibri" w:cs="Tahoma"/>
          <w:sz w:val="20"/>
          <w:szCs w:val="20"/>
        </w:rPr>
      </w:pPr>
      <w:r w:rsidRPr="006C09F1">
        <w:rPr>
          <w:rFonts w:ascii="Calibri" w:hAnsi="Calibri" w:cs="Tahoma"/>
          <w:bCs/>
          <w:sz w:val="20"/>
          <w:szCs w:val="20"/>
        </w:rPr>
        <w:t>El 18 de abril de 1951 el tratado de la Unión del carbón y del acero (CECA) es firmado entre los países siguientes: Alemania, Francia, Italia, los Países Bajos, Luxemburgo y Bélgica.</w:t>
      </w:r>
    </w:p>
    <w:p w:rsidR="005748A4" w:rsidRPr="006C09F1" w:rsidRDefault="005748A4" w:rsidP="00E174CD">
      <w:pPr>
        <w:numPr>
          <w:ilvl w:val="0"/>
          <w:numId w:val="153"/>
        </w:numPr>
        <w:jc w:val="both"/>
        <w:rPr>
          <w:rFonts w:ascii="Calibri" w:hAnsi="Calibri" w:cs="Tahoma"/>
          <w:sz w:val="20"/>
          <w:szCs w:val="20"/>
        </w:rPr>
      </w:pPr>
      <w:r w:rsidRPr="006C09F1">
        <w:rPr>
          <w:rFonts w:ascii="Calibri" w:hAnsi="Calibri" w:cs="Tahoma"/>
          <w:bCs/>
          <w:sz w:val="20"/>
          <w:szCs w:val="20"/>
        </w:rPr>
        <w:t>El 25 de marzo de 1957 los Seis firman los Tratados de Roma y así nace la Comunidad Económica Europea  (CEE) el 1 de enero de 1958 cuando los Tratados entran en vigor. EURATOM.</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El desarrollo de la Comunidad Europea – Antecedentes históricos</w:t>
      </w:r>
    </w:p>
    <w:p w:rsidR="005748A4" w:rsidRPr="006C09F1" w:rsidRDefault="005748A4" w:rsidP="00E174CD">
      <w:pPr>
        <w:numPr>
          <w:ilvl w:val="0"/>
          <w:numId w:val="154"/>
        </w:numPr>
        <w:jc w:val="both"/>
        <w:rPr>
          <w:rFonts w:ascii="Calibri" w:hAnsi="Calibri" w:cs="Tahoma"/>
          <w:sz w:val="20"/>
          <w:szCs w:val="20"/>
        </w:rPr>
      </w:pPr>
      <w:r w:rsidRPr="006C09F1">
        <w:rPr>
          <w:rFonts w:ascii="Calibri" w:hAnsi="Calibri" w:cs="Tahoma"/>
          <w:bCs/>
          <w:sz w:val="20"/>
          <w:szCs w:val="20"/>
        </w:rPr>
        <w:t>El 1 de enero de 1973 Dinamarca, Gran Bretaña y Irlanda entran en la Comunidad Europea.</w:t>
      </w:r>
    </w:p>
    <w:p w:rsidR="005748A4" w:rsidRPr="006C09F1" w:rsidRDefault="005748A4" w:rsidP="00E174CD">
      <w:pPr>
        <w:numPr>
          <w:ilvl w:val="0"/>
          <w:numId w:val="154"/>
        </w:numPr>
        <w:jc w:val="both"/>
        <w:rPr>
          <w:rFonts w:ascii="Calibri" w:hAnsi="Calibri" w:cs="Tahoma"/>
          <w:sz w:val="20"/>
          <w:szCs w:val="20"/>
        </w:rPr>
      </w:pPr>
      <w:r w:rsidRPr="006C09F1">
        <w:rPr>
          <w:rFonts w:ascii="Calibri" w:hAnsi="Calibri" w:cs="Tahoma"/>
          <w:bCs/>
          <w:sz w:val="20"/>
          <w:szCs w:val="20"/>
        </w:rPr>
        <w:lastRenderedPageBreak/>
        <w:t>En 1981 la ampliación del sur empieza con la entrada de Grecia.</w:t>
      </w:r>
    </w:p>
    <w:p w:rsidR="005748A4" w:rsidRPr="006C09F1" w:rsidRDefault="005748A4" w:rsidP="00E174CD">
      <w:pPr>
        <w:numPr>
          <w:ilvl w:val="0"/>
          <w:numId w:val="154"/>
        </w:numPr>
        <w:jc w:val="both"/>
        <w:rPr>
          <w:rFonts w:ascii="Calibri" w:hAnsi="Calibri" w:cs="Tahoma"/>
          <w:sz w:val="20"/>
          <w:szCs w:val="20"/>
        </w:rPr>
      </w:pPr>
      <w:r w:rsidRPr="006C09F1">
        <w:rPr>
          <w:rFonts w:ascii="Calibri" w:hAnsi="Calibri" w:cs="Tahoma"/>
          <w:bCs/>
          <w:sz w:val="20"/>
          <w:szCs w:val="20"/>
        </w:rPr>
        <w:t>En 1986 siguen España y Portugal.  Acta Única  Europea (Luxemburgo y  La Haya):  Mercado Común a Mercado Interior.</w:t>
      </w:r>
    </w:p>
    <w:p w:rsidR="005748A4" w:rsidRPr="006C09F1" w:rsidRDefault="005748A4" w:rsidP="00E174CD">
      <w:pPr>
        <w:numPr>
          <w:ilvl w:val="0"/>
          <w:numId w:val="154"/>
        </w:numPr>
        <w:jc w:val="both"/>
        <w:rPr>
          <w:rFonts w:ascii="Calibri" w:hAnsi="Calibri" w:cs="Tahoma"/>
          <w:sz w:val="20"/>
          <w:szCs w:val="20"/>
        </w:rPr>
      </w:pPr>
      <w:r w:rsidRPr="006C09F1">
        <w:rPr>
          <w:rFonts w:ascii="Calibri" w:hAnsi="Calibri" w:cs="Tahoma"/>
          <w:bCs/>
          <w:sz w:val="20"/>
          <w:szCs w:val="20"/>
        </w:rPr>
        <w:t>En el año 1995 Austria, Finlandia y Suecia entran también en la Comunidad Europea.</w:t>
      </w:r>
    </w:p>
    <w:p w:rsidR="005748A4" w:rsidRPr="006C09F1" w:rsidRDefault="005748A4" w:rsidP="00E174CD">
      <w:pPr>
        <w:numPr>
          <w:ilvl w:val="0"/>
          <w:numId w:val="154"/>
        </w:numPr>
        <w:jc w:val="both"/>
        <w:rPr>
          <w:rFonts w:ascii="Calibri" w:hAnsi="Calibri" w:cs="Tahoma"/>
          <w:sz w:val="20"/>
          <w:szCs w:val="20"/>
        </w:rPr>
      </w:pPr>
      <w:r w:rsidRPr="006C09F1">
        <w:rPr>
          <w:rFonts w:ascii="Calibri" w:hAnsi="Calibri" w:cs="Tahoma"/>
          <w:bCs/>
          <w:sz w:val="20"/>
          <w:szCs w:val="20"/>
        </w:rPr>
        <w:t>En el contrato de Maastricht del año 1992 una unión monetaria y económica es decidida (UE). Nace la ciudadanía europea.</w:t>
      </w:r>
    </w:p>
    <w:p w:rsidR="005748A4" w:rsidRPr="006C09F1" w:rsidRDefault="005748A4" w:rsidP="00E174CD">
      <w:pPr>
        <w:numPr>
          <w:ilvl w:val="0"/>
          <w:numId w:val="154"/>
        </w:numPr>
        <w:jc w:val="both"/>
        <w:rPr>
          <w:rFonts w:ascii="Calibri" w:hAnsi="Calibri" w:cs="Tahoma"/>
          <w:sz w:val="20"/>
          <w:szCs w:val="20"/>
        </w:rPr>
      </w:pPr>
      <w:r w:rsidRPr="006C09F1">
        <w:rPr>
          <w:rFonts w:ascii="Calibri" w:hAnsi="Calibri" w:cs="Tahoma"/>
          <w:bCs/>
          <w:sz w:val="20"/>
          <w:szCs w:val="20"/>
        </w:rPr>
        <w:t>En el año 1999 el euro es introducido oficialmente  en los estados miembros (Bélgica, Alemania, Finlandia, Francia, Grecia, Irlanda, Italia, Luxemburgo, los Países Bajos, Austria, Portugal y España, pero no en Gran Bretaña, Dinamarca y Suecia).</w:t>
      </w:r>
    </w:p>
    <w:p w:rsidR="005748A4" w:rsidRPr="006C09F1" w:rsidRDefault="005748A4" w:rsidP="005748A4">
      <w:pPr>
        <w:jc w:val="both"/>
        <w:rPr>
          <w:rFonts w:ascii="Calibri" w:hAnsi="Calibri" w:cs="Tahoma"/>
          <w:sz w:val="20"/>
          <w:szCs w:val="20"/>
          <w:u w:val="single"/>
        </w:rPr>
      </w:pPr>
      <w:r w:rsidRPr="006C09F1">
        <w:rPr>
          <w:rFonts w:ascii="Calibri" w:hAnsi="Calibri" w:cs="Tahoma"/>
          <w:b/>
          <w:bCs/>
          <w:sz w:val="20"/>
          <w:szCs w:val="20"/>
          <w:u w:val="single"/>
        </w:rPr>
        <w:t>El desarrollo de la Comunidad Europea – Antecedentes históricos</w:t>
      </w:r>
    </w:p>
    <w:p w:rsidR="005748A4" w:rsidRPr="006C09F1" w:rsidRDefault="005748A4" w:rsidP="00E174CD">
      <w:pPr>
        <w:numPr>
          <w:ilvl w:val="0"/>
          <w:numId w:val="155"/>
        </w:numPr>
        <w:jc w:val="both"/>
        <w:rPr>
          <w:rFonts w:ascii="Calibri" w:hAnsi="Calibri" w:cs="Tahoma"/>
          <w:sz w:val="20"/>
          <w:szCs w:val="20"/>
        </w:rPr>
      </w:pPr>
      <w:r w:rsidRPr="006C09F1">
        <w:rPr>
          <w:rFonts w:ascii="Calibri" w:hAnsi="Calibri" w:cs="Tahoma"/>
          <w:bCs/>
          <w:sz w:val="20"/>
          <w:szCs w:val="20"/>
        </w:rPr>
        <w:t>El 1 de enero de 2002 entran en circulación las monedas y billetes en euros. En circulación: 80.000 millones de monedas. Las monedas tienen una cara común con su valor y la otra con un emblema nacional. Circulación libre.</w:t>
      </w:r>
    </w:p>
    <w:p w:rsidR="005748A4" w:rsidRPr="006C09F1" w:rsidRDefault="005748A4" w:rsidP="00E174CD">
      <w:pPr>
        <w:numPr>
          <w:ilvl w:val="0"/>
          <w:numId w:val="155"/>
        </w:numPr>
        <w:jc w:val="both"/>
        <w:rPr>
          <w:rFonts w:ascii="Calibri" w:hAnsi="Calibri" w:cs="Tahoma"/>
          <w:sz w:val="20"/>
          <w:szCs w:val="20"/>
        </w:rPr>
      </w:pPr>
      <w:r w:rsidRPr="006C09F1">
        <w:rPr>
          <w:rFonts w:ascii="Calibri" w:hAnsi="Calibri" w:cs="Tahoma"/>
          <w:bCs/>
          <w:sz w:val="20"/>
          <w:szCs w:val="20"/>
        </w:rPr>
        <w:t>El 31 de marzo de 2003, en el marco de su política exterior y de seguridad común la UE lleva a cabo misiones de mantenimiento de paz en los Balcanes sustituyendo las tropas de la OTAN.</w:t>
      </w:r>
    </w:p>
    <w:p w:rsidR="005748A4" w:rsidRPr="006C09F1" w:rsidRDefault="005748A4" w:rsidP="00E174CD">
      <w:pPr>
        <w:numPr>
          <w:ilvl w:val="0"/>
          <w:numId w:val="155"/>
        </w:numPr>
        <w:jc w:val="both"/>
        <w:rPr>
          <w:rFonts w:ascii="Calibri" w:hAnsi="Calibri" w:cs="Tahoma"/>
          <w:sz w:val="20"/>
          <w:szCs w:val="20"/>
        </w:rPr>
      </w:pPr>
      <w:r w:rsidRPr="006C09F1">
        <w:rPr>
          <w:rFonts w:ascii="Calibri" w:hAnsi="Calibri" w:cs="Tahoma"/>
          <w:bCs/>
          <w:sz w:val="20"/>
          <w:szCs w:val="20"/>
        </w:rPr>
        <w:t>El 1 de mayo de 2004: Chequia, Eslovaquia, Eslovenia, Estonia, Hungría, Letonia, Lituania, Polonia completando así 27 paises.</w:t>
      </w:r>
    </w:p>
    <w:p w:rsidR="005748A4" w:rsidRPr="006C09F1" w:rsidRDefault="005748A4" w:rsidP="00E174CD">
      <w:pPr>
        <w:numPr>
          <w:ilvl w:val="0"/>
          <w:numId w:val="155"/>
        </w:numPr>
        <w:jc w:val="both"/>
        <w:rPr>
          <w:rFonts w:ascii="Calibri" w:hAnsi="Calibri" w:cs="Tahoma"/>
          <w:sz w:val="20"/>
          <w:szCs w:val="20"/>
        </w:rPr>
      </w:pPr>
      <w:r w:rsidRPr="006C09F1">
        <w:rPr>
          <w:rFonts w:ascii="Calibri" w:hAnsi="Calibri" w:cs="Tahoma"/>
          <w:bCs/>
          <w:sz w:val="20"/>
          <w:szCs w:val="20"/>
        </w:rPr>
        <w:t>El 13 de diciembre de 2007 los 27 Estados miembros de la UE firman el Tratado de Lisboa (Constitución  para Europa),  que modifica los Tratados anteriores.</w:t>
      </w:r>
    </w:p>
    <w:p w:rsidR="005748A4" w:rsidRPr="006C09F1" w:rsidRDefault="005748A4" w:rsidP="005748A4">
      <w:pPr>
        <w:jc w:val="both"/>
        <w:rPr>
          <w:rFonts w:ascii="Calibri" w:hAnsi="Calibri" w:cs="Tahoma"/>
          <w:b/>
          <w:bCs/>
          <w:sz w:val="20"/>
          <w:szCs w:val="20"/>
          <w:u w:val="single"/>
        </w:rPr>
      </w:pPr>
      <w:r w:rsidRPr="006C09F1">
        <w:rPr>
          <w:rFonts w:ascii="Calibri" w:hAnsi="Calibri" w:cs="Tahoma"/>
          <w:b/>
          <w:bCs/>
          <w:sz w:val="20"/>
          <w:szCs w:val="20"/>
          <w:u w:val="single"/>
        </w:rPr>
        <w:t>LA UNION EUROPEA Y SUS ORGANOS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PY"/>
        </w:rPr>
        <w:t>La Unión Europea (UE) es una comunidad política de Derecho constituida en régimen de organización internacional sui generis, nacida para propiciar y acoger la integración y gobernanza en común de los pueblos y de los Estados de Europa.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PY"/>
        </w:rPr>
        <w:t>Está compuesta por veintisiete Estados europeos, y su Unión fue establecida con la entrada en vigor del Tratado de la Unión Europea (TUE), el 1 de noviembre de 1993.</w:t>
      </w:r>
    </w:p>
    <w:p w:rsidR="005748A4" w:rsidRPr="006C09F1" w:rsidRDefault="005748A4" w:rsidP="005748A4">
      <w:pPr>
        <w:jc w:val="both"/>
        <w:rPr>
          <w:rFonts w:ascii="Calibri" w:hAnsi="Calibri" w:cs="Tahoma"/>
          <w:sz w:val="20"/>
          <w:szCs w:val="20"/>
          <w:lang w:val="es-PY"/>
        </w:rPr>
      </w:pPr>
      <w:r w:rsidRPr="006C09F1">
        <w:rPr>
          <w:rFonts w:ascii="Calibri" w:hAnsi="Calibri" w:cs="Tahoma"/>
          <w:sz w:val="20"/>
          <w:szCs w:val="20"/>
          <w:lang w:val="es-PY"/>
        </w:rPr>
        <w:t>Si en un principio la supra-estructura "Unión Europea" aunaba y se fundaba sobre las tres Comunidades Europeas preexistentes (CECA, Euratom y CEE/CE) bajo el complejo sistema conocido como "los tres pilares" (el comunitario CE-CECA-Euratom, más la PESC, más la cooperación judicial y policial), con la entrada en vigor, el 1 de diciembre de 2009, del Tratado de Lisboa, la Unión Europea sucedió por completo a las CC.EE. (con ciertas particularidades en el caso de Euratom, que en algunos aspectos pervive) y asumió con ello su personalidad jurídica única como sujeto de Derecho internacional.</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PY"/>
        </w:rPr>
        <w:t>La Unión Europea se rige por un sistema interno en régimen de democracia representativa.</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rPr>
        <w:t>Sus instituciones son:</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1.</w:t>
      </w:r>
      <w:r w:rsidRPr="006C09F1">
        <w:rPr>
          <w:rFonts w:ascii="Calibri" w:hAnsi="Calibri" w:cs="Tahoma"/>
          <w:sz w:val="20"/>
          <w:szCs w:val="20"/>
        </w:rPr>
        <w:t xml:space="preserve"> El Parlamento Europeo.</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2.</w:t>
      </w:r>
      <w:r w:rsidRPr="006C09F1">
        <w:rPr>
          <w:rFonts w:ascii="Calibri" w:hAnsi="Calibri" w:cs="Tahoma"/>
          <w:sz w:val="20"/>
          <w:szCs w:val="20"/>
        </w:rPr>
        <w:t xml:space="preserve"> El Consejo Europeo.</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3.</w:t>
      </w:r>
      <w:r w:rsidRPr="006C09F1">
        <w:rPr>
          <w:rFonts w:ascii="Calibri" w:hAnsi="Calibri" w:cs="Tahoma"/>
          <w:sz w:val="20"/>
          <w:szCs w:val="20"/>
        </w:rPr>
        <w:t xml:space="preserve"> El Consejo.</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4.</w:t>
      </w:r>
      <w:r w:rsidRPr="006C09F1">
        <w:rPr>
          <w:rFonts w:ascii="Calibri" w:hAnsi="Calibri" w:cs="Tahoma"/>
          <w:sz w:val="20"/>
          <w:szCs w:val="20"/>
        </w:rPr>
        <w:t>La Comisión Europea.</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5.</w:t>
      </w:r>
      <w:r w:rsidRPr="006C09F1">
        <w:rPr>
          <w:rFonts w:ascii="Calibri" w:hAnsi="Calibri" w:cs="Tahoma"/>
          <w:sz w:val="20"/>
          <w:szCs w:val="20"/>
        </w:rPr>
        <w:t xml:space="preserve"> El Tribunal de Justicia de la Unión Europea.</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6.</w:t>
      </w:r>
      <w:r w:rsidRPr="006C09F1">
        <w:rPr>
          <w:rFonts w:ascii="Calibri" w:hAnsi="Calibri" w:cs="Tahoma"/>
          <w:sz w:val="20"/>
          <w:szCs w:val="20"/>
        </w:rPr>
        <w:t xml:space="preserve"> El Tribunal de Cuentas; y,</w:t>
      </w:r>
    </w:p>
    <w:p w:rsidR="005748A4" w:rsidRPr="006C09F1" w:rsidRDefault="005748A4" w:rsidP="005748A4">
      <w:pPr>
        <w:jc w:val="both"/>
        <w:rPr>
          <w:rFonts w:ascii="Calibri" w:hAnsi="Calibri" w:cs="Tahoma"/>
          <w:sz w:val="20"/>
          <w:szCs w:val="20"/>
        </w:rPr>
      </w:pPr>
      <w:r w:rsidRPr="006C09F1">
        <w:rPr>
          <w:rFonts w:ascii="Calibri" w:hAnsi="Calibri" w:cs="Tahoma"/>
          <w:b/>
          <w:sz w:val="20"/>
          <w:szCs w:val="20"/>
        </w:rPr>
        <w:t>7.</w:t>
      </w:r>
      <w:r w:rsidRPr="006C09F1">
        <w:rPr>
          <w:rFonts w:ascii="Calibri" w:hAnsi="Calibri" w:cs="Tahoma"/>
          <w:sz w:val="20"/>
          <w:szCs w:val="20"/>
        </w:rPr>
        <w:t xml:space="preserve"> El Banco Central Europeo.</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LAS COMUNIDADES EUROPEAS.</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u w:val="single"/>
          <w:lang w:val="es-AR"/>
        </w:rPr>
        <w:t>CECA</w:t>
      </w:r>
    </w:p>
    <w:p w:rsidR="005748A4" w:rsidRPr="006C09F1" w:rsidRDefault="005748A4" w:rsidP="005748A4">
      <w:pPr>
        <w:jc w:val="both"/>
        <w:rPr>
          <w:rFonts w:ascii="Calibri" w:hAnsi="Calibri" w:cs="Tahoma"/>
          <w:b/>
          <w:sz w:val="20"/>
          <w:szCs w:val="20"/>
        </w:rPr>
      </w:pPr>
      <w:hyperlink r:id="rId53" w:history="1">
        <w:r w:rsidRPr="006C09F1">
          <w:rPr>
            <w:rStyle w:val="Hipervnculo"/>
            <w:rFonts w:ascii="Calibri" w:hAnsi="Calibri"/>
            <w:b/>
            <w:sz w:val="20"/>
            <w:szCs w:val="20"/>
            <w:lang w:val="es-AR"/>
          </w:rPr>
          <w:t>Comunidad Europea del Carbón y del Acero</w:t>
        </w:r>
      </w:hyperlink>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Fue la primera comunidad. Creada por seis Estados: Alemania, Francia, Italia, y los tres países del Benelux (Bélgica, Países Bajos, Luxemburgo). Se ocuparía de los sectores del Carbón y el Acero de esos seis países Fundada el 1951, es considerada la "semilla" de la Unión Europea por ser la primera Comunidad Europea. El tratado de fundación de dicha comunidad tenía una validez de 50 años, expirando el 2002 y quedando sus ámbitos de decisión dentro de la actual Comunidad Europea (heredera directa de la CEE).</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lastRenderedPageBreak/>
        <w:t>CEE</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Comunidad Económica Europea.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 más importante, sin duda, de las tres Comunidades Europeas. Fue fundada por los mismos miembros de la CECA, el 1957, por uno de los dos Tratados fundacionales de Roma, unos años después que esa comunidad hubiese demostrado que era un éxito. Esta vez, pero, no se le pondría un plazo de validez en años al tratado. En esta nueva Comunidad Europea (la CEE), se tratarían distintos y variados temas, todos económicos, que servirían para ampliar aun más la cooperación de los Estados europeos que quisieran formar parte de ella. Entre alguna de las cosas importantes que se harán en esta comunidad, están, entre otras cosas, establecer un arancel exterior común, una política agrícola conjunta (la PAC), y crear instituciones para el desarrollo económico de todos los países de la CEE. La CEE desapareció como tal, y pasó a llamarse Comunidad Europea (CE, sin más) después del Tratado de Maastricht de 1992. En ese mismo tratado, se estableció que las tres Comunidades Europeas, la CECA, la CE (anterior CEE), y la CEEA (o EURATOM), pasarían a formar parte de la nueva Unión Europea. Se confunde muchas veces la CEE con la actual CE (Comunidad Europea), y con la UE (Unión Europea), cuando en realidad, no son exactamente lo mismo (aunque la CE es la heredera directa de la desaparecida CEE, y a su vez, la actual CE es sólo una parte de la Unión Europea).</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u w:val="single"/>
          <w:lang w:val="es-AR"/>
        </w:rPr>
        <w:t>CEEA (EURATOM)</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Comunidad Europea de la Energía Atómica.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 CEEA, o EURATOM, se creará el mismo día que la CEE, en el 1957, creada por el otro Tratados Fundacionales de Roma, y tendrá como finalidad establecer un mercado común de productos nucleares, y el desarrollo pacífico de la energía nuclear entre sus países miembros. Tampoco, igual que la CEE, tendrá un plazo marcado de años para su existencia. Una vez más, todos los miembros de esta otra comunidad (la tercera) también lo son de la CECA y de la CEE. Es posiblemente la menos conocida de las tres Comunidades Europeas.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Estas tres Comunidades Europeas, la CECA, la CEE, y la CEEA (o EURATOM), gracias a la firma de sus Estados miembros del Tratado de fusión (o Tratado de Bruselas) de 1965 tendrán un mismo poder ejecutivo y compartirán las mismas instituciones y órganos a partir de entonces.</w:t>
      </w:r>
    </w:p>
    <w:p w:rsidR="005748A4" w:rsidRPr="006C09F1" w:rsidRDefault="005748A4" w:rsidP="005748A4">
      <w:pPr>
        <w:jc w:val="both"/>
        <w:rPr>
          <w:rFonts w:ascii="Calibri" w:hAnsi="Calibri" w:cs="Tahoma"/>
          <w:b/>
          <w:sz w:val="20"/>
          <w:szCs w:val="20"/>
          <w:u w:val="single"/>
          <w:lang w:val="es-AR"/>
        </w:rPr>
      </w:pP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El Acta Única Europea.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Acta Única Europea (AUE) revisa los Tratados de Roma para reactivar la integración europea y llevar a cabo la realización del mercado interior. Modifica las normas de funcionamiento de las instituciones europeas y amplía las competencias comunitarias, en particular, en el ámbito de la investigación y el desarrollo, el medio ambiente y la política exterior común.</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Nacimiento.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AUE, firmada en Luxemburgo el 17 de febrero de 1986 por nueve Estados miembros y el 28 de febrero de 1986 por Dinamarca, Italia y Grecia, supone la primera modificación de gran alcance del Tratado constitutivo de la Comunidad Económica Europea (CEE). Entró en vigor el 1 de julio de 1987.</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Objetivos.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primero objetivo del AUE consiste en reactivar el proceso de construcción europea con el fin de completar la realización del mercado interior. Ahora bien, esto parecía difícilmente realizable sobre la base de los Tratados existentes debido, en particular, al proceso de toma de decisiones en el Consejo que para la armonización de las legislaciones imponía el recurso a la unanimidad.</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Esta es la razón por la cual la Conferencia Intergubernamental que logró el AUE tenía un doble mandato. Se trataba de concluir por una parte, un Tratado en materia de Política Exterior y Seguridad Común y, por otra, un acto que modificara el Tratado CEE, en particular, en lo relativo a:</w:t>
      </w:r>
    </w:p>
    <w:p w:rsidR="005748A4" w:rsidRPr="006C09F1" w:rsidRDefault="005748A4" w:rsidP="00E174CD">
      <w:pPr>
        <w:pStyle w:val="Prrafodelista"/>
        <w:numPr>
          <w:ilvl w:val="0"/>
          <w:numId w:val="157"/>
        </w:numPr>
        <w:spacing w:after="0" w:line="240" w:lineRule="auto"/>
        <w:jc w:val="both"/>
        <w:rPr>
          <w:rFonts w:cs="Tahoma"/>
          <w:sz w:val="20"/>
          <w:szCs w:val="20"/>
        </w:rPr>
      </w:pPr>
      <w:r w:rsidRPr="006C09F1">
        <w:rPr>
          <w:rFonts w:cs="Tahoma"/>
          <w:sz w:val="20"/>
          <w:szCs w:val="20"/>
          <w:lang w:val="es-AR"/>
        </w:rPr>
        <w:t>el procedimiento de toma de decisión en el Consejo,</w:t>
      </w:r>
    </w:p>
    <w:p w:rsidR="005748A4" w:rsidRPr="006C09F1" w:rsidRDefault="005748A4" w:rsidP="00E174CD">
      <w:pPr>
        <w:pStyle w:val="Prrafodelista"/>
        <w:numPr>
          <w:ilvl w:val="0"/>
          <w:numId w:val="157"/>
        </w:numPr>
        <w:spacing w:after="0" w:line="240" w:lineRule="auto"/>
        <w:jc w:val="both"/>
        <w:rPr>
          <w:rFonts w:cs="Tahoma"/>
          <w:sz w:val="20"/>
          <w:szCs w:val="20"/>
        </w:rPr>
      </w:pPr>
      <w:r w:rsidRPr="006C09F1">
        <w:rPr>
          <w:rFonts w:cs="Tahoma"/>
          <w:sz w:val="20"/>
          <w:szCs w:val="20"/>
          <w:lang w:val="es-AR"/>
        </w:rPr>
        <w:t>las competencias de la Comisión,</w:t>
      </w:r>
    </w:p>
    <w:p w:rsidR="005748A4" w:rsidRPr="006C09F1" w:rsidRDefault="005748A4" w:rsidP="00E174CD">
      <w:pPr>
        <w:pStyle w:val="Prrafodelista"/>
        <w:numPr>
          <w:ilvl w:val="0"/>
          <w:numId w:val="157"/>
        </w:numPr>
        <w:spacing w:after="0" w:line="240" w:lineRule="auto"/>
        <w:jc w:val="both"/>
        <w:rPr>
          <w:rFonts w:cs="Tahoma"/>
          <w:sz w:val="20"/>
          <w:szCs w:val="20"/>
        </w:rPr>
      </w:pPr>
      <w:r w:rsidRPr="006C09F1">
        <w:rPr>
          <w:rFonts w:cs="Tahoma"/>
          <w:sz w:val="20"/>
          <w:szCs w:val="20"/>
          <w:lang w:val="es-AR"/>
        </w:rPr>
        <w:t>las competencias del Parlamento Europeo,</w:t>
      </w:r>
    </w:p>
    <w:p w:rsidR="005748A4" w:rsidRPr="006C09F1" w:rsidRDefault="005748A4" w:rsidP="00E174CD">
      <w:pPr>
        <w:pStyle w:val="Prrafodelista"/>
        <w:numPr>
          <w:ilvl w:val="0"/>
          <w:numId w:val="157"/>
        </w:numPr>
        <w:spacing w:after="0" w:line="240" w:lineRule="auto"/>
        <w:jc w:val="both"/>
        <w:rPr>
          <w:rFonts w:cs="Tahoma"/>
          <w:sz w:val="20"/>
          <w:szCs w:val="20"/>
        </w:rPr>
      </w:pPr>
      <w:r w:rsidRPr="006C09F1">
        <w:rPr>
          <w:rFonts w:cs="Tahoma"/>
          <w:sz w:val="20"/>
          <w:szCs w:val="20"/>
          <w:lang w:val="es-AR"/>
        </w:rPr>
        <w:lastRenderedPageBreak/>
        <w:t>la ampliación de las competencias de las Comunidades.</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Estructura.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Acta consta de un preámbulo, cuatro títulos y contiene una serie de declaraciones adoptadas por la Conferencia.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Preámbulo ilustra los objetivos fundamentales del Tratado y expresa la voluntad de los Estados miembros de transformar el conjunto de sus relaciones con vistas a la instauración de una Unión Europea. En el Preámbulo también se establece el carácter único del Acta, que agrupa las disposiciones comunes a la cooperación en materia de Política Exterior y a las Comunidades Europeas. Por último, destaca los dos objetivos de la revisión de los Tratados, a saber, «mejorar la situación económica y social mediante la profundización de las políticas comunes y la prosecución de nuevos objetivos» y «asegurar un mejor funcionamiento de las Comunidades».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Título I contiene las disposiciones comunes a la Cooperación Política y a las Comunidades Europeas. El Título II se consagra a las modificaciones de los Tratados constitutivos de las Comunidades Europeas y el Título III a la cooperación europea en materia de política exterior. El Título IV se refiere a las disposiciones generales y finales.</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El tratado de Amsterdam de 1997.</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lang w:val="es-AR"/>
        </w:rPr>
        <w:t>Tratado de Ámsterdam</w:t>
      </w:r>
      <w:r w:rsidRPr="006C09F1">
        <w:rPr>
          <w:rFonts w:ascii="Calibri" w:hAnsi="Calibri" w:cs="Tahoma"/>
          <w:sz w:val="20"/>
          <w:szCs w:val="20"/>
          <w:lang w:val="es-AR"/>
        </w:rPr>
        <w:t>, tratado que a partir de su entrada en vigor en 1999, se convirtió en la nueva normativa legal de la Unión Europea, tras revisar el Tratado de Maastricht.</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Fue aprobado por el Consejo de la Unión Europea de Ámsterdam (16 y 17 de junio de 1997) y firmado el 2 de octubre de 1997 por los ministros de Asuntos Exteriores de los quince países miembros de la Unión Europea. Entró en vigor el 1 de mayo de 1999 tras haber sido ratificado por todos los Estados miembros.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En 1997 nace Europol, la policía europea, que empezará a funcionar en 2004. En 1997 también se crea la figura de "Mister PESC", el ministro de Exteriores de la Unión. En ese mismo año se incrementa el control del Parlamento sobre la Comisión.</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w:t>
      </w:r>
      <w:r w:rsidRPr="006C09F1">
        <w:rPr>
          <w:rFonts w:ascii="Calibri" w:hAnsi="Calibri" w:cs="Tahoma"/>
          <w:b/>
          <w:bCs/>
          <w:sz w:val="20"/>
          <w:szCs w:val="20"/>
          <w:lang w:val="es-AR"/>
        </w:rPr>
        <w:t>Tratado de Ámsterdam</w:t>
      </w:r>
      <w:r w:rsidRPr="006C09F1">
        <w:rPr>
          <w:rFonts w:ascii="Calibri" w:hAnsi="Calibri" w:cs="Tahoma"/>
          <w:sz w:val="20"/>
          <w:szCs w:val="20"/>
          <w:lang w:val="es-AR"/>
        </w:rPr>
        <w:t> giraba en torno a varios aspectos fundamentales: empleo, libre circulación de ciudadanos, justicia, política exterior y de seguridad común, y reforma institucional para afrontar el ingreso de nuevos miembros. Estos asuntos habían quedado pendientes en Maastricht.</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Mediante el tratado de Ámsterdam se estableció la libre circulación de personas en el territorio de la UE, procedentes de sus Estados Miembros.</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Tratado de Niza de 2001 y la Convención Europea.</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lang w:val="es-AR"/>
        </w:rPr>
        <w:t>Tratado de Niza</w:t>
      </w:r>
      <w:r w:rsidRPr="006C09F1">
        <w:rPr>
          <w:rFonts w:ascii="Calibri" w:hAnsi="Calibri" w:cs="Tahoma"/>
          <w:sz w:val="20"/>
          <w:szCs w:val="20"/>
          <w:lang w:val="es-AR"/>
        </w:rPr>
        <w:t>, tratado celebrado por el Consejo Europeo entre los días 7 y 9 de diciembre de 2000 y firmado el 26 de febrero de 2001, para modificar los Tratados vigentes. Entró en vigor el 1 de febrero de 2003 tras haber sido ratificado por los 15 Estados miembros según lo previsto en sus respectivas normativas constitucionales. El proceso de ratificación se extendió hasta 2002.</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 </w:t>
      </w:r>
      <w:r w:rsidRPr="006C09F1">
        <w:rPr>
          <w:rFonts w:ascii="Calibri" w:hAnsi="Calibri" w:cs="Tahoma"/>
          <w:b/>
          <w:bCs/>
          <w:sz w:val="20"/>
          <w:szCs w:val="20"/>
          <w:lang w:val="es-AR"/>
        </w:rPr>
        <w:t>Convención europea</w:t>
      </w:r>
      <w:r w:rsidRPr="006C09F1">
        <w:rPr>
          <w:rFonts w:ascii="Calibri" w:hAnsi="Calibri" w:cs="Tahoma"/>
          <w:sz w:val="20"/>
          <w:szCs w:val="20"/>
          <w:lang w:val="es-AR"/>
        </w:rPr>
        <w:t> es un órgano no permanente previsto por los Tratados de la Unión Europea para conducir los procesos ordinarios de reforma de los mismos. La Convención está compuesta por representantes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del Parlamento Europeo y de los parlamentos nacionales de los Estados miembros, de la Comisión Europea y de los gobiernos nacionales y dirigida en sus trabajos por un </w:t>
      </w:r>
      <w:r w:rsidRPr="006C09F1">
        <w:rPr>
          <w:rFonts w:ascii="Calibri" w:hAnsi="Calibri" w:cs="Tahoma"/>
          <w:i/>
          <w:iCs/>
          <w:sz w:val="20"/>
          <w:szCs w:val="20"/>
          <w:lang w:val="es-AR"/>
        </w:rPr>
        <w:t>Praesidium</w:t>
      </w:r>
      <w:r w:rsidRPr="006C09F1">
        <w:rPr>
          <w:rFonts w:ascii="Calibri" w:hAnsi="Calibri" w:cs="Tahoma"/>
          <w:sz w:val="20"/>
          <w:szCs w:val="20"/>
          <w:lang w:val="es-AR"/>
        </w:rPr>
        <w:t> a cuya cabeza se encuentra un Presidente de la Convención. Su composición y funcionamiento básico están recogidos en el artículo 48 del Tratado de la Unión Europea, referido a la reforma de los Tratados.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 Convención debe ser convocada por el Presidente del Consejo Europeo cuando se esta institución adopte una decisión favorable a una revisión constitucional de los Tratados, previa propuesta del Parlamento Europeo, de la Comisión o de uno o varios Estados miembros y notificándose la misma a los parlamentos nacionales. No obstante, el Consejo Europeo podrá decidir por mayoría simple, y con la aprobación del Parlamento Europeo, no convocar una Convención si la importancia de las modificaciones previstas no justificara su llamamiento.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lastRenderedPageBreak/>
        <w:t>La Convención así convocada se constituirá con el mandato de redactar un proyecto de reforma constitucional, ajustado en lo posible al contenido propuesto en un principio al Consejo Europeo. Terminados sus trabajos, el Presidente de la Convención entregará al Presidente del Consejo Europeo un proyecto adoptado por consenso. Si no pudiere alcanzarse tal consenso (no sobre cada punto sino sobre el conjunto del texto) en el seno de la Convención, bastará que ésta apruebe la reforma por mayoría simple.</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Hasta el momento se han celebrado sólo dos convenciones europeas: la primera, entre 1999 y 2000, redactó la Carta de Derechos Fundamentales de la Unión Europea; la segunda, la Convención para el Futuro de Europa convocada por el Consejo Europeo de Laeken de 2001, concluyó en 2003 con la aprobación del primer proyecto de Constitución Europea, que sin embargo nunca vio la luz por los referendos negativos de Francia y Holanda en 2005.</w:t>
      </w:r>
    </w:p>
    <w:p w:rsidR="005748A4" w:rsidRPr="006C09F1" w:rsidRDefault="005748A4" w:rsidP="005748A4">
      <w:pPr>
        <w:jc w:val="both"/>
        <w:rPr>
          <w:rFonts w:ascii="Calibri" w:hAnsi="Calibri" w:cs="Tahoma"/>
          <w:sz w:val="20"/>
          <w:szCs w:val="20"/>
          <w:u w:val="single"/>
          <w:lang w:val="es-AR"/>
        </w:rPr>
      </w:pPr>
    </w:p>
    <w:p w:rsidR="005748A4" w:rsidRPr="006C09F1" w:rsidRDefault="005748A4" w:rsidP="005748A4">
      <w:pPr>
        <w:jc w:val="both"/>
        <w:rPr>
          <w:rFonts w:ascii="Calibri" w:hAnsi="Calibri" w:cs="Tahoma"/>
          <w:b/>
          <w:sz w:val="20"/>
          <w:szCs w:val="20"/>
          <w:u w:val="single"/>
          <w:lang w:val="es-PY"/>
        </w:rPr>
      </w:pPr>
      <w:r w:rsidRPr="006C09F1">
        <w:rPr>
          <w:rFonts w:ascii="Calibri" w:hAnsi="Calibri" w:cs="Tahoma"/>
          <w:b/>
          <w:sz w:val="20"/>
          <w:szCs w:val="20"/>
          <w:u w:val="single"/>
          <w:lang w:val="es-AR"/>
        </w:rPr>
        <w:t>Derecho Comunitario Europeo.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w:t>
      </w:r>
      <w:r w:rsidRPr="006C09F1">
        <w:rPr>
          <w:rFonts w:ascii="Calibri" w:hAnsi="Calibri" w:cs="Tahoma"/>
          <w:b/>
          <w:bCs/>
          <w:sz w:val="20"/>
          <w:szCs w:val="20"/>
          <w:lang w:val="es-AR"/>
        </w:rPr>
        <w:t>Derecho de la Unión</w:t>
      </w:r>
      <w:r w:rsidRPr="006C09F1">
        <w:rPr>
          <w:rFonts w:ascii="Calibri" w:hAnsi="Calibri" w:cs="Tahoma"/>
          <w:sz w:val="20"/>
          <w:szCs w:val="20"/>
          <w:lang w:val="es-AR"/>
        </w:rPr>
        <w:t> Europea (anteriormente conocido como </w:t>
      </w:r>
      <w:r w:rsidRPr="006C09F1">
        <w:rPr>
          <w:rFonts w:ascii="Calibri" w:hAnsi="Calibri" w:cs="Tahoma"/>
          <w:b/>
          <w:bCs/>
          <w:sz w:val="20"/>
          <w:szCs w:val="20"/>
          <w:lang w:val="es-AR"/>
        </w:rPr>
        <w:t>Derecho comunitario</w:t>
      </w:r>
      <w:r w:rsidRPr="006C09F1">
        <w:rPr>
          <w:rFonts w:ascii="Calibri" w:hAnsi="Calibri" w:cs="Tahoma"/>
          <w:sz w:val="20"/>
          <w:szCs w:val="20"/>
          <w:lang w:val="es-AR"/>
        </w:rPr>
        <w:t xml:space="preserve"> o de las Comunidades Europeas) es el conjunto de normas y principios que determinan el funcionamiento, corporación y competencias de la Unión Europea. Se caracteriza por tratarse de un orden jurídico </w:t>
      </w:r>
      <w:r w:rsidRPr="006C09F1">
        <w:rPr>
          <w:rFonts w:ascii="Calibri" w:hAnsi="Calibri" w:cs="Tahoma"/>
          <w:i/>
          <w:iCs/>
          <w:sz w:val="20"/>
          <w:szCs w:val="20"/>
          <w:lang w:val="es-AR"/>
        </w:rPr>
        <w:t>sui generis</w:t>
      </w:r>
      <w:r w:rsidRPr="006C09F1">
        <w:rPr>
          <w:rFonts w:ascii="Calibri" w:hAnsi="Calibri" w:cs="Tahoma"/>
          <w:sz w:val="20"/>
          <w:szCs w:val="20"/>
          <w:lang w:val="es-AR"/>
        </w:rPr>
        <w:t>, diferenciado del Derecho internacional así como del orden jurídico interno de los países miembros. Su mecánica se engloba bajo una categoría propia denominada sistema comunitario o comunitarismo.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Su nombre deriva de las Comunidades Europeas (CE), que existen desde los años 50 (Comunidad Europea del Carbón y del Acero, Comunidad Económica Europea y Comunidad Europea de la Energía Atómica). Con el Tratado de la Unión Europea (más conocido como Tratado de Maastricht), de 1992, estas tres Comunidades quedan englobadas dentro de la Unión Europea.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No debe confundirse el Derecho comunitario europeo con el Derecho emanado del Consejo de Europa.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Derecho de la Unión Europea es el fundamento jurídico necesario de todo el sistema político comunitario europeo.</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Fuentes Originarias o Derivadas del Derecho Comunitario.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Las fuentes del Derecho comunitario son originarias (Derecho primario) o derivadas (Derecho secundario). Entre la primeras se cuentan los Tratados constitutivos (Tratado de París por el que nace la C.E.C.A., Tratado de Roma por el que se instituye la C.E.E. y el EURATOM) y los posteriores que han modificado aquéllos (Acta Única Europea, Tratado de Maastricht, Tratado de Amsterdam). El Tribunal de Justicia considera que estos Tratados desempeñan el papel de constitución comunitaria, ya por su posición de normas supremas, ya porque aparecen como la base y punto de partida del ordenamiento jurídico comunitario. Desde varias instancias se ha propuesto la refundición de todos ellos en un texto único y orgánico que, incorporando además una lista de derechos fundamentales, haga las veces de una constitución europea en sentido formal. Con ello, por otro lado, se pondría fin a la complejidad del sistema de Tratados que resulta de tener que tomar en cuenta varios textos a la vez sin que existan criterios claros de coordinación.</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Recursos ante el Tribunal de Justicia.</w:t>
      </w:r>
    </w:p>
    <w:p w:rsidR="005748A4" w:rsidRPr="006C09F1" w:rsidRDefault="005748A4" w:rsidP="00E174CD">
      <w:pPr>
        <w:pStyle w:val="Prrafodelista"/>
        <w:numPr>
          <w:ilvl w:val="0"/>
          <w:numId w:val="158"/>
        </w:numPr>
        <w:spacing w:after="0" w:line="240" w:lineRule="auto"/>
        <w:ind w:left="0" w:firstLine="0"/>
        <w:jc w:val="both"/>
        <w:rPr>
          <w:rFonts w:cs="Tahoma"/>
          <w:sz w:val="20"/>
          <w:szCs w:val="20"/>
        </w:rPr>
      </w:pPr>
      <w:r w:rsidRPr="006C09F1">
        <w:rPr>
          <w:rFonts w:cs="Tahoma"/>
          <w:b/>
          <w:sz w:val="20"/>
          <w:szCs w:val="20"/>
          <w:u w:val="single"/>
          <w:lang w:val="es-AR"/>
        </w:rPr>
        <w:t>Recurso por incumplimiento:</w:t>
      </w:r>
      <w:r w:rsidRPr="006C09F1">
        <w:rPr>
          <w:rFonts w:cs="Tahoma"/>
          <w:sz w:val="20"/>
          <w:szCs w:val="20"/>
          <w:lang w:val="es-AR"/>
        </w:rPr>
        <w:t xml:space="preserve"> Es el que permite al Tribunal de Justicia controlar el respeto por los Estados miembros de las obligaciones que les incumben  en virtud del derecho comunitario.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procedimiento puede ser iniciado por la Comisión y es en realidad el caso más frecuente, o bien puede ser iniciado por un Estado miembro.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Si el Tribunal de Justicia declara que se ha producido incumplimiento, el Estado que haya incurrido en el incumplimiento está obligado a adoptar sin demora las medidas necesarias para poner fin al incumplimiento.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Si después de serle sometido de nuevo el asunto por la Comisión, el Tribunal de Justicia reconociese que el Estado miembro de que se trate no ha cumplido su sentencia, podrá imponerle el pago de una cantidad o tanto alzado o de una multa coercitiva.</w:t>
      </w:r>
    </w:p>
    <w:p w:rsidR="005748A4" w:rsidRPr="006C09F1" w:rsidRDefault="005748A4" w:rsidP="00E174CD">
      <w:pPr>
        <w:pStyle w:val="Prrafodelista"/>
        <w:numPr>
          <w:ilvl w:val="0"/>
          <w:numId w:val="158"/>
        </w:numPr>
        <w:spacing w:after="0" w:line="240" w:lineRule="auto"/>
        <w:ind w:left="0" w:firstLine="0"/>
        <w:jc w:val="both"/>
        <w:rPr>
          <w:rFonts w:cs="Tahoma"/>
          <w:sz w:val="20"/>
          <w:szCs w:val="20"/>
        </w:rPr>
      </w:pPr>
      <w:r w:rsidRPr="006C09F1">
        <w:rPr>
          <w:rFonts w:cs="Tahoma"/>
          <w:b/>
          <w:sz w:val="20"/>
          <w:szCs w:val="20"/>
          <w:u w:val="single"/>
          <w:lang w:val="es-AR"/>
        </w:rPr>
        <w:lastRenderedPageBreak/>
        <w:t>Recurso de anulación</w:t>
      </w:r>
      <w:r w:rsidRPr="006C09F1">
        <w:rPr>
          <w:rFonts w:cs="Tahoma"/>
          <w:b/>
          <w:sz w:val="20"/>
          <w:szCs w:val="20"/>
          <w:lang w:val="es-AR"/>
        </w:rPr>
        <w:t>:</w:t>
      </w:r>
      <w:r w:rsidRPr="006C09F1">
        <w:rPr>
          <w:rFonts w:cs="Tahoma"/>
          <w:sz w:val="20"/>
          <w:szCs w:val="20"/>
          <w:lang w:val="es-AR"/>
        </w:rPr>
        <w:t xml:space="preserve"> Permite a los Estados miembros, al Consejo, a la Comisión y, bajo ciertas condiciones, al Parlamento accionar solicitando la anulación, total o parcial, de disposiciones comunitarias, y a los particulares solicitar la anulación de los actos jurídicos que los afecten directa e individualmente.</w:t>
      </w:r>
    </w:p>
    <w:p w:rsidR="005748A4" w:rsidRPr="006C09F1" w:rsidRDefault="005748A4" w:rsidP="005748A4">
      <w:pPr>
        <w:jc w:val="both"/>
        <w:rPr>
          <w:rFonts w:ascii="Calibri" w:hAnsi="Calibri" w:cs="Tahoma"/>
          <w:sz w:val="20"/>
          <w:szCs w:val="20"/>
          <w:lang w:val="es-AR"/>
        </w:rPr>
      </w:pPr>
      <w:r w:rsidRPr="006C09F1">
        <w:rPr>
          <w:rFonts w:ascii="Calibri" w:hAnsi="Calibri" w:cs="Tahoma"/>
          <w:sz w:val="20"/>
          <w:szCs w:val="20"/>
          <w:lang w:val="es-AR"/>
        </w:rPr>
        <w:t>Es el modo por medio del cual el Tribunal de Justicia tiene la oportunidad de controlar la legalidad de los actos de las instituciones comunitarias. Si el recurso se encuentra fundado, el Tribunal de justicia declarará nulo y sin valor ni efecto alguno el acto impugnado.</w:t>
      </w:r>
    </w:p>
    <w:p w:rsidR="005748A4" w:rsidRPr="006C09F1" w:rsidRDefault="005748A4" w:rsidP="00E174CD">
      <w:pPr>
        <w:pStyle w:val="Prrafodelista"/>
        <w:numPr>
          <w:ilvl w:val="0"/>
          <w:numId w:val="158"/>
        </w:numPr>
        <w:spacing w:after="0" w:line="240" w:lineRule="auto"/>
        <w:ind w:left="0" w:hanging="11"/>
        <w:jc w:val="both"/>
        <w:rPr>
          <w:rFonts w:cs="Tahoma"/>
          <w:sz w:val="20"/>
          <w:szCs w:val="20"/>
        </w:rPr>
      </w:pPr>
      <w:r w:rsidRPr="006C09F1">
        <w:rPr>
          <w:rFonts w:cs="Tahoma"/>
          <w:b/>
          <w:sz w:val="20"/>
          <w:szCs w:val="20"/>
          <w:u w:val="single"/>
          <w:lang w:val="es-AR"/>
        </w:rPr>
        <w:t>Recurso por omisión:</w:t>
      </w:r>
      <w:r w:rsidRPr="006C09F1">
        <w:rPr>
          <w:rFonts w:cs="Tahoma"/>
          <w:sz w:val="20"/>
          <w:szCs w:val="20"/>
          <w:lang w:val="es-AR"/>
        </w:rPr>
        <w:t> Este recurso permite al Tribunal de Justicia controlar la legalidad de la falta de actuación de las instituciones comunitarias y sancionar su silencio o su pasividad. Son recursos interpuestos por acción de las instituciones comunitarias contra el derecho comunitario o la omisión de los mismos.</w:t>
      </w:r>
    </w:p>
    <w:p w:rsidR="005748A4" w:rsidRPr="006C09F1" w:rsidRDefault="005748A4" w:rsidP="005748A4">
      <w:pPr>
        <w:pStyle w:val="Prrafodelista"/>
        <w:spacing w:after="0" w:line="240" w:lineRule="auto"/>
        <w:ind w:left="0"/>
        <w:jc w:val="both"/>
        <w:rPr>
          <w:rFonts w:cs="Tahoma"/>
          <w:sz w:val="20"/>
          <w:szCs w:val="20"/>
        </w:rPr>
      </w:pPr>
    </w:p>
    <w:p w:rsidR="005748A4" w:rsidRPr="006C09F1" w:rsidRDefault="005748A4" w:rsidP="00E174CD">
      <w:pPr>
        <w:pStyle w:val="Prrafodelista"/>
        <w:numPr>
          <w:ilvl w:val="0"/>
          <w:numId w:val="158"/>
        </w:numPr>
        <w:spacing w:after="0" w:line="240" w:lineRule="auto"/>
        <w:ind w:left="0" w:hanging="11"/>
        <w:jc w:val="both"/>
        <w:rPr>
          <w:rFonts w:cs="Tahoma"/>
          <w:sz w:val="20"/>
          <w:szCs w:val="20"/>
        </w:rPr>
      </w:pPr>
      <w:r w:rsidRPr="006C09F1">
        <w:rPr>
          <w:rFonts w:cs="Tahoma"/>
          <w:b/>
          <w:sz w:val="20"/>
          <w:szCs w:val="20"/>
          <w:u w:val="single"/>
          <w:lang w:val="es-AR"/>
        </w:rPr>
        <w:t>Acción de indemnización:</w:t>
      </w:r>
      <w:r w:rsidRPr="006C09F1">
        <w:rPr>
          <w:rFonts w:cs="Tahoma"/>
          <w:sz w:val="20"/>
          <w:szCs w:val="20"/>
          <w:lang w:val="es-AR"/>
        </w:rPr>
        <w:t xml:space="preserve"> Por medio de esta acción, basada en la responsabilidad extracontractual, el Tribunal de Justicia puede determinar la responsabilidad de la Comunidad por los daños causados por sus instituciones o sus agentes en el ejercicio de sus funciones.</w:t>
      </w:r>
    </w:p>
    <w:p w:rsidR="005748A4" w:rsidRPr="006C09F1" w:rsidRDefault="005748A4" w:rsidP="005748A4">
      <w:pPr>
        <w:pStyle w:val="Prrafodelista"/>
        <w:spacing w:after="0" w:line="240" w:lineRule="auto"/>
        <w:ind w:left="0"/>
        <w:jc w:val="both"/>
        <w:rPr>
          <w:rFonts w:cs="Tahoma"/>
          <w:sz w:val="20"/>
          <w:szCs w:val="20"/>
        </w:rPr>
      </w:pPr>
    </w:p>
    <w:p w:rsidR="005748A4" w:rsidRPr="006C09F1" w:rsidRDefault="005748A4" w:rsidP="00E174CD">
      <w:pPr>
        <w:pStyle w:val="Prrafodelista"/>
        <w:numPr>
          <w:ilvl w:val="0"/>
          <w:numId w:val="158"/>
        </w:numPr>
        <w:spacing w:after="0" w:line="240" w:lineRule="auto"/>
        <w:ind w:left="0" w:hanging="11"/>
        <w:jc w:val="both"/>
        <w:rPr>
          <w:rFonts w:cs="Tahoma"/>
          <w:sz w:val="20"/>
          <w:szCs w:val="20"/>
        </w:rPr>
      </w:pPr>
      <w:r w:rsidRPr="006C09F1">
        <w:rPr>
          <w:rFonts w:cs="Tahoma"/>
          <w:b/>
          <w:sz w:val="20"/>
          <w:szCs w:val="20"/>
          <w:u w:val="single"/>
          <w:lang w:val="es-AR"/>
        </w:rPr>
        <w:t>Las cuestiones prejudiciales:</w:t>
      </w:r>
      <w:r w:rsidRPr="006C09F1">
        <w:rPr>
          <w:rFonts w:cs="Tahoma"/>
          <w:sz w:val="20"/>
          <w:szCs w:val="20"/>
          <w:lang w:val="es-AR"/>
        </w:rPr>
        <w:t> Es un mecanismo fundamental del derecho de la Unión Europea para asegurar la aplicación efectiva y homogénea de la legislación comunitaria y evitar cualquier interpretación divergente. Los jueces nacionales, cuando han de pronunciarse en un procedimiento, pueden, y a veces deben (cuando contra sus resoluciones no quepa recurso interno), dirigirse al TJUE planteando una “cuestión prejudicial”, para que éste se pronuncie sobre la interpretación o a la validez de una disposición comunitaria. El Tribunal establece cuál es el estado de la cuestión en Derecho Comunitario, de manera que el órgano nacional al que va destinada la decisión debe aplicar al litigio el Derecho tal y como lo ha interpretado el Tribunal, sin alterarlo ni deformarlo.</w:t>
      </w:r>
    </w:p>
    <w:p w:rsidR="005748A4" w:rsidRPr="006C09F1" w:rsidRDefault="005748A4" w:rsidP="005748A4">
      <w:pPr>
        <w:pStyle w:val="Prrafodelista"/>
        <w:spacing w:after="0" w:line="240" w:lineRule="auto"/>
        <w:jc w:val="both"/>
        <w:rPr>
          <w:rFonts w:cs="Tahoma"/>
          <w:b/>
          <w:sz w:val="20"/>
          <w:szCs w:val="20"/>
          <w:u w:val="single"/>
          <w:lang w:val="es-AR"/>
        </w:rPr>
      </w:pPr>
    </w:p>
    <w:p w:rsidR="005748A4" w:rsidRPr="006C09F1" w:rsidRDefault="005748A4" w:rsidP="00E174CD">
      <w:pPr>
        <w:pStyle w:val="Prrafodelista"/>
        <w:numPr>
          <w:ilvl w:val="0"/>
          <w:numId w:val="158"/>
        </w:numPr>
        <w:spacing w:after="0" w:line="240" w:lineRule="auto"/>
        <w:ind w:left="0" w:hanging="11"/>
        <w:jc w:val="both"/>
        <w:rPr>
          <w:rFonts w:cs="Tahoma"/>
          <w:sz w:val="20"/>
          <w:szCs w:val="20"/>
        </w:rPr>
      </w:pPr>
      <w:r w:rsidRPr="006C09F1">
        <w:rPr>
          <w:rFonts w:cs="Tahoma"/>
          <w:b/>
          <w:sz w:val="20"/>
          <w:szCs w:val="20"/>
          <w:u w:val="single"/>
          <w:lang w:val="es-AR"/>
        </w:rPr>
        <w:t>Recursos de Casación:</w:t>
      </w:r>
      <w:r w:rsidRPr="006C09F1">
        <w:rPr>
          <w:rFonts w:cs="Tahoma"/>
          <w:sz w:val="20"/>
          <w:szCs w:val="20"/>
          <w:lang w:val="es-AR"/>
        </w:rPr>
        <w:t xml:space="preserve"> por último, pueden interponerse ante el Tribunal de Justicia recursos de casación limitados a las cuestiones de derecho contra las sentencias del Tribunal de Primera Instancia en los asuntos que son competencia de este último.</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Marco institucional único de la unión europea.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El </w:t>
      </w:r>
      <w:r w:rsidRPr="006C09F1">
        <w:rPr>
          <w:rFonts w:ascii="Calibri" w:hAnsi="Calibri" w:cs="Tahoma"/>
          <w:b/>
          <w:bCs/>
          <w:sz w:val="20"/>
          <w:szCs w:val="20"/>
          <w:lang w:val="es-AR"/>
        </w:rPr>
        <w:t>marco institucional único de la Unión Europea</w:t>
      </w:r>
      <w:r w:rsidRPr="006C09F1">
        <w:rPr>
          <w:rFonts w:ascii="Calibri" w:hAnsi="Calibri" w:cs="Tahoma"/>
          <w:sz w:val="20"/>
          <w:szCs w:val="20"/>
          <w:lang w:val="es-AR"/>
        </w:rPr>
        <w:t> (UE) es la expresión concreta del principio de la unicidad institucional de esta organización internacional. Está compuesto por Instituciones, órganos y organismos a los que los Estados miembros atribuyen competencias para el ejercicio comunitario de parte de sus poderes y de la soberanía. Con ello se busca que determinadas decisiones y actuaciones institucionales provengan de órganos de carácter supranacional cuya voluntad se aplica en el conjunto de los Estados miembros, desapoderando así a los órganos nacionales de cada país.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 Unión Europea, en su calidad de comunidad de Derecho y de acuerdo con su personalidad jurídica única, se ha dotado desde la entrada en vigor del Tratado de Maastricht de un marco institucional único que funciona en régimen de democracia representativa y de acuerdo con un método comunitario de gobierno.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Las normas y procedimientos que las instituciones deben seguir se establecen en los tratados,negociados por el Consejo Europeo y en conferencias intergubernamentales y ratificadas por los parlamentos nacionales de cada Estado. Como cualquier Estado, la UE dispone de un parlamento, un ejecutivo y un poder judicial independiente, que están respaldados y complementados por otras instituciones. En el funcionamiento y la estructura orgánica de la Unión se distinguen los que de acuerdo con la denominación que les otorgan los Tratados son, por este orden, las instituciones, los órganos y los organismos de la Unión.</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Reglamentos, Directivas, Decisiones y Recomendaciones de la Unión Europea.</w:t>
      </w:r>
    </w:p>
    <w:p w:rsidR="005748A4" w:rsidRPr="006C09F1" w:rsidRDefault="005748A4" w:rsidP="005748A4">
      <w:pPr>
        <w:jc w:val="both"/>
        <w:rPr>
          <w:rFonts w:ascii="Calibri" w:hAnsi="Calibri" w:cs="Tahoma"/>
          <w:sz w:val="20"/>
          <w:szCs w:val="20"/>
        </w:rPr>
      </w:pPr>
      <w:r w:rsidRPr="006C09F1">
        <w:rPr>
          <w:rFonts w:ascii="Calibri" w:hAnsi="Calibri" w:cs="Tahoma"/>
          <w:b/>
          <w:bCs/>
          <w:sz w:val="20"/>
          <w:szCs w:val="20"/>
          <w:u w:val="single"/>
          <w:lang w:val="es-AR"/>
        </w:rPr>
        <w:t>Reglamentos de la Unión Europea.</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 xml:space="preserve">Los reglamentos son normas jurídicas emanadas de las instituciones europeas que poseen efecto directo en los países miembros, y que prevalecen sobre el Derecho nacional de cada uno de ellos. Existen cuatro </w:t>
      </w:r>
      <w:r w:rsidRPr="006C09F1">
        <w:rPr>
          <w:rFonts w:ascii="Calibri" w:hAnsi="Calibri" w:cs="Tahoma"/>
          <w:sz w:val="20"/>
          <w:szCs w:val="20"/>
          <w:lang w:val="es-AR"/>
        </w:rPr>
        <w:lastRenderedPageBreak/>
        <w:t>procedimientos para la aprobación de reglamentos. En primer lugar, el reglamento será adoptado por el Consejo a propuesta de la Comisión y con la aprobación del Parlamento.</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En función de su objeto y su modalidad de adopción, los reglamentos pueden clasificarse en:</w:t>
      </w:r>
    </w:p>
    <w:p w:rsidR="005748A4" w:rsidRPr="006C09F1" w:rsidRDefault="005748A4" w:rsidP="00E174CD">
      <w:pPr>
        <w:pStyle w:val="Prrafodelista"/>
        <w:numPr>
          <w:ilvl w:val="0"/>
          <w:numId w:val="159"/>
        </w:numPr>
        <w:spacing w:after="0" w:line="240" w:lineRule="auto"/>
        <w:jc w:val="both"/>
        <w:rPr>
          <w:rFonts w:cs="Tahoma"/>
          <w:sz w:val="20"/>
          <w:szCs w:val="20"/>
        </w:rPr>
      </w:pPr>
      <w:r w:rsidRPr="006C09F1">
        <w:rPr>
          <w:rFonts w:cs="Tahoma"/>
          <w:b/>
          <w:sz w:val="20"/>
          <w:szCs w:val="20"/>
          <w:u w:val="single"/>
          <w:lang w:val="es-AR"/>
        </w:rPr>
        <w:t>Reglamentos autónomos:</w:t>
      </w:r>
      <w:r w:rsidRPr="006C09F1">
        <w:rPr>
          <w:rFonts w:cs="Tahoma"/>
          <w:sz w:val="20"/>
          <w:szCs w:val="20"/>
          <w:lang w:val="es-AR"/>
        </w:rPr>
        <w:t xml:space="preserve"> También conocidos como autosuficientes, suelen ser adoptados por el Consejo.</w:t>
      </w:r>
    </w:p>
    <w:p w:rsidR="005748A4" w:rsidRPr="006C09F1" w:rsidRDefault="005748A4" w:rsidP="00E174CD">
      <w:pPr>
        <w:pStyle w:val="Prrafodelista"/>
        <w:numPr>
          <w:ilvl w:val="0"/>
          <w:numId w:val="159"/>
        </w:numPr>
        <w:spacing w:after="0" w:line="240" w:lineRule="auto"/>
        <w:jc w:val="both"/>
        <w:rPr>
          <w:rFonts w:cs="Tahoma"/>
          <w:sz w:val="20"/>
          <w:szCs w:val="20"/>
        </w:rPr>
      </w:pPr>
      <w:r w:rsidRPr="006C09F1">
        <w:rPr>
          <w:rFonts w:cs="Tahoma"/>
          <w:b/>
          <w:sz w:val="20"/>
          <w:szCs w:val="20"/>
          <w:u w:val="single"/>
          <w:lang w:val="es-AR"/>
        </w:rPr>
        <w:t>Reglamentos marco:</w:t>
      </w:r>
      <w:r w:rsidRPr="006C09F1">
        <w:rPr>
          <w:rFonts w:cs="Tahoma"/>
          <w:sz w:val="20"/>
          <w:szCs w:val="20"/>
          <w:lang w:val="es-AR"/>
        </w:rPr>
        <w:t xml:space="preserve"> Adoptados por el Consejo, facultan a la Comisión para emitir reglamentos de aplicación o ejecución.</w:t>
      </w:r>
    </w:p>
    <w:p w:rsidR="005748A4" w:rsidRPr="006C09F1" w:rsidRDefault="005748A4" w:rsidP="00E174CD">
      <w:pPr>
        <w:pStyle w:val="Prrafodelista"/>
        <w:numPr>
          <w:ilvl w:val="0"/>
          <w:numId w:val="159"/>
        </w:numPr>
        <w:spacing w:after="0" w:line="240" w:lineRule="auto"/>
        <w:jc w:val="both"/>
        <w:rPr>
          <w:rFonts w:cs="Tahoma"/>
          <w:sz w:val="20"/>
          <w:szCs w:val="20"/>
        </w:rPr>
      </w:pPr>
      <w:r w:rsidRPr="006C09F1">
        <w:rPr>
          <w:rFonts w:cs="Tahoma"/>
          <w:b/>
          <w:sz w:val="20"/>
          <w:szCs w:val="20"/>
          <w:u w:val="single"/>
          <w:lang w:val="es-AR"/>
        </w:rPr>
        <w:t>Reglamentos de la Comisión:</w:t>
      </w:r>
      <w:r w:rsidRPr="006C09F1">
        <w:rPr>
          <w:rFonts w:cs="Tahoma"/>
          <w:sz w:val="20"/>
          <w:szCs w:val="20"/>
          <w:lang w:val="es-AR"/>
        </w:rPr>
        <w:t xml:space="preserve"> Algún Tratado declara competente a la Comisión para emitir un determinado tipo de reglamento.</w:t>
      </w:r>
    </w:p>
    <w:p w:rsidR="005748A4" w:rsidRPr="006C09F1" w:rsidRDefault="005748A4" w:rsidP="00E174CD">
      <w:pPr>
        <w:pStyle w:val="Prrafodelista"/>
        <w:numPr>
          <w:ilvl w:val="0"/>
          <w:numId w:val="159"/>
        </w:numPr>
        <w:spacing w:after="0" w:line="240" w:lineRule="auto"/>
        <w:jc w:val="both"/>
        <w:rPr>
          <w:rFonts w:cs="Tahoma"/>
          <w:b/>
          <w:sz w:val="20"/>
          <w:szCs w:val="20"/>
        </w:rPr>
      </w:pPr>
      <w:r w:rsidRPr="006C09F1">
        <w:rPr>
          <w:rFonts w:cs="Tahoma"/>
          <w:b/>
          <w:sz w:val="20"/>
          <w:szCs w:val="20"/>
          <w:u w:val="single"/>
          <w:lang w:val="es-AR"/>
        </w:rPr>
        <w:t>Las Directivas de la Unión Europea</w:t>
      </w:r>
      <w:r w:rsidRPr="006C09F1">
        <w:rPr>
          <w:rFonts w:cs="Tahoma"/>
          <w:b/>
          <w:sz w:val="20"/>
          <w:szCs w:val="20"/>
          <w:lang w:val="es-AR"/>
        </w:rPr>
        <w:t xml:space="preserve">: </w:t>
      </w:r>
      <w:r w:rsidRPr="006C09F1">
        <w:rPr>
          <w:rFonts w:cs="Tahoma"/>
          <w:bCs/>
          <w:sz w:val="20"/>
          <w:szCs w:val="20"/>
          <w:lang w:val="es-AR"/>
        </w:rPr>
        <w:t>Por su parte, Directivas comunitarias son mandatos dirigidos a uno o varios países miembro, siendo competentes para su emisión el Consejo; la Comisión; y el Consejo junto con el Parlamento. Su rasgo más característico es la ausencia de eficacia directa en los Ordenamientos a los que va dirigida, necesitando de una transposición por parte del Estado miembro para que entren en vigor y hagan nacer en los ciudadanos derechos y obligaciones.</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Las Decisiones.</w:t>
      </w:r>
    </w:p>
    <w:p w:rsidR="005748A4" w:rsidRPr="006C09F1" w:rsidRDefault="005748A4" w:rsidP="005748A4">
      <w:pPr>
        <w:jc w:val="both"/>
        <w:rPr>
          <w:rFonts w:ascii="Calibri" w:hAnsi="Calibri" w:cs="Tahoma"/>
          <w:sz w:val="20"/>
          <w:szCs w:val="20"/>
        </w:rPr>
      </w:pPr>
      <w:r w:rsidRPr="006C09F1">
        <w:rPr>
          <w:rFonts w:ascii="Calibri" w:hAnsi="Calibri" w:cs="Tahoma"/>
          <w:sz w:val="20"/>
          <w:szCs w:val="20"/>
          <w:lang w:val="es-AR"/>
        </w:rPr>
        <w:t>La </w:t>
      </w:r>
      <w:r w:rsidRPr="006C09F1">
        <w:rPr>
          <w:rFonts w:ascii="Calibri" w:hAnsi="Calibri" w:cs="Tahoma"/>
          <w:b/>
          <w:bCs/>
          <w:sz w:val="20"/>
          <w:szCs w:val="20"/>
          <w:lang w:val="es-AR"/>
        </w:rPr>
        <w:t>Decisión</w:t>
      </w:r>
      <w:r w:rsidRPr="006C09F1">
        <w:rPr>
          <w:rFonts w:ascii="Calibri" w:hAnsi="Calibri" w:cs="Tahoma"/>
          <w:sz w:val="20"/>
          <w:szCs w:val="20"/>
          <w:lang w:val="es-AR"/>
        </w:rPr>
        <w:t> es una norma jurídica de Derecho comunitario europeo que vincula a sus destinatarios en todos sus elementos y de manera directa e inmediata. Una decisión puede dirigirse a las instituciones, órganos, organismos y funcionarios de la Unión, a uno o varios de sus Estados miembros, o a particulares. Cuando designe destinatarios, la decisión sólo obligará a estos.</w:t>
      </w:r>
    </w:p>
    <w:p w:rsidR="005748A4" w:rsidRPr="006C09F1" w:rsidRDefault="005748A4" w:rsidP="005748A4">
      <w:pPr>
        <w:jc w:val="both"/>
        <w:rPr>
          <w:rFonts w:ascii="Calibri" w:hAnsi="Calibri" w:cs="Tahoma"/>
          <w:b/>
          <w:sz w:val="20"/>
          <w:szCs w:val="20"/>
        </w:rPr>
      </w:pPr>
      <w:r w:rsidRPr="006C09F1">
        <w:rPr>
          <w:rFonts w:ascii="Calibri" w:hAnsi="Calibri" w:cs="Tahoma"/>
          <w:b/>
          <w:sz w:val="20"/>
          <w:szCs w:val="20"/>
          <w:u w:val="single"/>
          <w:lang w:val="es-AR"/>
        </w:rPr>
        <w:t>Recomendaciones de la Unión Europea.</w:t>
      </w:r>
    </w:p>
    <w:p w:rsidR="005748A4" w:rsidRPr="006C09F1" w:rsidRDefault="005748A4" w:rsidP="005748A4">
      <w:pPr>
        <w:jc w:val="both"/>
        <w:rPr>
          <w:rFonts w:ascii="Calibri" w:hAnsi="Calibri" w:cs="Tahoma"/>
          <w:sz w:val="20"/>
          <w:szCs w:val="20"/>
          <w:lang w:val="es-PY"/>
        </w:rPr>
      </w:pPr>
      <w:r w:rsidRPr="006C09F1">
        <w:rPr>
          <w:rFonts w:ascii="Calibri" w:hAnsi="Calibri" w:cs="Tahoma"/>
          <w:sz w:val="20"/>
          <w:szCs w:val="20"/>
          <w:lang w:val="es-AR"/>
        </w:rPr>
        <w:t>No son de obligado cumplimiento, suele proceder de la iniciativa de una institución comunitaria y es una invitación para actuar de una determinada manera, el dictamen suele ser emitido a consecuencia de una iniciativa externa.</w:t>
      </w:r>
    </w:p>
    <w:p w:rsidR="005748A4" w:rsidRPr="006C09F1" w:rsidRDefault="005748A4" w:rsidP="005748A4">
      <w:pPr>
        <w:jc w:val="both"/>
        <w:rPr>
          <w:rFonts w:ascii="Calibri" w:hAnsi="Calibri" w:cs="Tahoma"/>
          <w:sz w:val="20"/>
          <w:szCs w:val="20"/>
          <w:lang w:val="es-PY"/>
        </w:rPr>
      </w:pPr>
    </w:p>
    <w:p w:rsidR="005748A4" w:rsidRPr="006C09F1" w:rsidRDefault="005748A4" w:rsidP="005748A4">
      <w:pPr>
        <w:pStyle w:val="Sinespaciado"/>
        <w:jc w:val="both"/>
        <w:rPr>
          <w:rFonts w:cs="Calibri"/>
          <w:sz w:val="20"/>
          <w:szCs w:val="20"/>
        </w:rPr>
      </w:pPr>
      <w:bookmarkStart w:id="0" w:name="_GoBack"/>
      <w:bookmarkEnd w:id="0"/>
    </w:p>
    <w:p w:rsidR="004604F7" w:rsidRPr="005748A4" w:rsidRDefault="004604F7" w:rsidP="005748A4">
      <w:pPr>
        <w:jc w:val="both"/>
        <w:rPr>
          <w:lang w:val="es-PY"/>
        </w:rPr>
      </w:pPr>
    </w:p>
    <w:sectPr w:rsidR="004604F7" w:rsidRPr="005748A4" w:rsidSect="00F3442A">
      <w:headerReference w:type="default" r:id="rId54"/>
      <w:footerReference w:type="default" r:id="rId55"/>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4CD" w:rsidRDefault="00E174CD" w:rsidP="00F3442A">
      <w:r>
        <w:separator/>
      </w:r>
    </w:p>
  </w:endnote>
  <w:endnote w:type="continuationSeparator" w:id="1">
    <w:p w:rsidR="00E174CD" w:rsidRDefault="00E174CD"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4CD" w:rsidRDefault="00E174CD" w:rsidP="00F3442A">
      <w:r>
        <w:separator/>
      </w:r>
    </w:p>
  </w:footnote>
  <w:footnote w:type="continuationSeparator" w:id="1">
    <w:p w:rsidR="00E174CD" w:rsidRDefault="00E174CD"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0113499"/>
    <w:multiLevelType w:val="hybridMultilevel"/>
    <w:tmpl w:val="CF56C17A"/>
    <w:lvl w:ilvl="0" w:tplc="0C0A000B">
      <w:start w:val="1"/>
      <w:numFmt w:val="bullet"/>
      <w:lvlText w:val=""/>
      <w:lvlJc w:val="left"/>
      <w:pPr>
        <w:tabs>
          <w:tab w:val="num" w:pos="720"/>
        </w:tabs>
        <w:ind w:left="720" w:hanging="360"/>
      </w:pPr>
      <w:rPr>
        <w:rFonts w:ascii="Wingdings" w:hAnsi="Wingdings" w:hint="default"/>
      </w:rPr>
    </w:lvl>
    <w:lvl w:ilvl="1" w:tplc="C166085E" w:tentative="1">
      <w:start w:val="1"/>
      <w:numFmt w:val="bullet"/>
      <w:lvlText w:val="•"/>
      <w:lvlJc w:val="left"/>
      <w:pPr>
        <w:tabs>
          <w:tab w:val="num" w:pos="1440"/>
        </w:tabs>
        <w:ind w:left="1440" w:hanging="360"/>
      </w:pPr>
      <w:rPr>
        <w:rFonts w:ascii="Arial" w:hAnsi="Arial" w:hint="default"/>
      </w:rPr>
    </w:lvl>
    <w:lvl w:ilvl="2" w:tplc="7AA45B6A" w:tentative="1">
      <w:start w:val="1"/>
      <w:numFmt w:val="bullet"/>
      <w:lvlText w:val="•"/>
      <w:lvlJc w:val="left"/>
      <w:pPr>
        <w:tabs>
          <w:tab w:val="num" w:pos="2160"/>
        </w:tabs>
        <w:ind w:left="2160" w:hanging="360"/>
      </w:pPr>
      <w:rPr>
        <w:rFonts w:ascii="Arial" w:hAnsi="Arial" w:hint="default"/>
      </w:rPr>
    </w:lvl>
    <w:lvl w:ilvl="3" w:tplc="8E1EA23A" w:tentative="1">
      <w:start w:val="1"/>
      <w:numFmt w:val="bullet"/>
      <w:lvlText w:val="•"/>
      <w:lvlJc w:val="left"/>
      <w:pPr>
        <w:tabs>
          <w:tab w:val="num" w:pos="2880"/>
        </w:tabs>
        <w:ind w:left="2880" w:hanging="360"/>
      </w:pPr>
      <w:rPr>
        <w:rFonts w:ascii="Arial" w:hAnsi="Arial" w:hint="default"/>
      </w:rPr>
    </w:lvl>
    <w:lvl w:ilvl="4" w:tplc="0D34D9CE" w:tentative="1">
      <w:start w:val="1"/>
      <w:numFmt w:val="bullet"/>
      <w:lvlText w:val="•"/>
      <w:lvlJc w:val="left"/>
      <w:pPr>
        <w:tabs>
          <w:tab w:val="num" w:pos="3600"/>
        </w:tabs>
        <w:ind w:left="3600" w:hanging="360"/>
      </w:pPr>
      <w:rPr>
        <w:rFonts w:ascii="Arial" w:hAnsi="Arial" w:hint="default"/>
      </w:rPr>
    </w:lvl>
    <w:lvl w:ilvl="5" w:tplc="543E4EEC" w:tentative="1">
      <w:start w:val="1"/>
      <w:numFmt w:val="bullet"/>
      <w:lvlText w:val="•"/>
      <w:lvlJc w:val="left"/>
      <w:pPr>
        <w:tabs>
          <w:tab w:val="num" w:pos="4320"/>
        </w:tabs>
        <w:ind w:left="4320" w:hanging="360"/>
      </w:pPr>
      <w:rPr>
        <w:rFonts w:ascii="Arial" w:hAnsi="Arial" w:hint="default"/>
      </w:rPr>
    </w:lvl>
    <w:lvl w:ilvl="6" w:tplc="32A06E2A" w:tentative="1">
      <w:start w:val="1"/>
      <w:numFmt w:val="bullet"/>
      <w:lvlText w:val="•"/>
      <w:lvlJc w:val="left"/>
      <w:pPr>
        <w:tabs>
          <w:tab w:val="num" w:pos="5040"/>
        </w:tabs>
        <w:ind w:left="5040" w:hanging="360"/>
      </w:pPr>
      <w:rPr>
        <w:rFonts w:ascii="Arial" w:hAnsi="Arial" w:hint="default"/>
      </w:rPr>
    </w:lvl>
    <w:lvl w:ilvl="7" w:tplc="D2B864D8" w:tentative="1">
      <w:start w:val="1"/>
      <w:numFmt w:val="bullet"/>
      <w:lvlText w:val="•"/>
      <w:lvlJc w:val="left"/>
      <w:pPr>
        <w:tabs>
          <w:tab w:val="num" w:pos="5760"/>
        </w:tabs>
        <w:ind w:left="5760" w:hanging="360"/>
      </w:pPr>
      <w:rPr>
        <w:rFonts w:ascii="Arial" w:hAnsi="Arial" w:hint="default"/>
      </w:rPr>
    </w:lvl>
    <w:lvl w:ilvl="8" w:tplc="2A428472" w:tentative="1">
      <w:start w:val="1"/>
      <w:numFmt w:val="bullet"/>
      <w:lvlText w:val="•"/>
      <w:lvlJc w:val="left"/>
      <w:pPr>
        <w:tabs>
          <w:tab w:val="num" w:pos="6480"/>
        </w:tabs>
        <w:ind w:left="6480" w:hanging="360"/>
      </w:pPr>
      <w:rPr>
        <w:rFonts w:ascii="Arial" w:hAnsi="Arial" w:hint="default"/>
      </w:rPr>
    </w:lvl>
  </w:abstractNum>
  <w:abstractNum w:abstractNumId="42">
    <w:nsid w:val="00ED3341"/>
    <w:multiLevelType w:val="hybridMultilevel"/>
    <w:tmpl w:val="7FA41BDC"/>
    <w:lvl w:ilvl="0" w:tplc="0C0A000B">
      <w:start w:val="1"/>
      <w:numFmt w:val="bullet"/>
      <w:lvlText w:val=""/>
      <w:lvlJc w:val="left"/>
      <w:pPr>
        <w:tabs>
          <w:tab w:val="num" w:pos="720"/>
        </w:tabs>
        <w:ind w:left="720" w:hanging="360"/>
      </w:pPr>
      <w:rPr>
        <w:rFonts w:ascii="Wingdings" w:hAnsi="Wingdings" w:hint="default"/>
      </w:rPr>
    </w:lvl>
    <w:lvl w:ilvl="1" w:tplc="D94E132A" w:tentative="1">
      <w:start w:val="1"/>
      <w:numFmt w:val="bullet"/>
      <w:lvlText w:val="•"/>
      <w:lvlJc w:val="left"/>
      <w:pPr>
        <w:tabs>
          <w:tab w:val="num" w:pos="1440"/>
        </w:tabs>
        <w:ind w:left="1440" w:hanging="360"/>
      </w:pPr>
      <w:rPr>
        <w:rFonts w:ascii="Arial" w:hAnsi="Arial" w:hint="default"/>
      </w:rPr>
    </w:lvl>
    <w:lvl w:ilvl="2" w:tplc="8D7C3060" w:tentative="1">
      <w:start w:val="1"/>
      <w:numFmt w:val="bullet"/>
      <w:lvlText w:val="•"/>
      <w:lvlJc w:val="left"/>
      <w:pPr>
        <w:tabs>
          <w:tab w:val="num" w:pos="2160"/>
        </w:tabs>
        <w:ind w:left="2160" w:hanging="360"/>
      </w:pPr>
      <w:rPr>
        <w:rFonts w:ascii="Arial" w:hAnsi="Arial" w:hint="default"/>
      </w:rPr>
    </w:lvl>
    <w:lvl w:ilvl="3" w:tplc="6420953C" w:tentative="1">
      <w:start w:val="1"/>
      <w:numFmt w:val="bullet"/>
      <w:lvlText w:val="•"/>
      <w:lvlJc w:val="left"/>
      <w:pPr>
        <w:tabs>
          <w:tab w:val="num" w:pos="2880"/>
        </w:tabs>
        <w:ind w:left="2880" w:hanging="360"/>
      </w:pPr>
      <w:rPr>
        <w:rFonts w:ascii="Arial" w:hAnsi="Arial" w:hint="default"/>
      </w:rPr>
    </w:lvl>
    <w:lvl w:ilvl="4" w:tplc="B48CCC36" w:tentative="1">
      <w:start w:val="1"/>
      <w:numFmt w:val="bullet"/>
      <w:lvlText w:val="•"/>
      <w:lvlJc w:val="left"/>
      <w:pPr>
        <w:tabs>
          <w:tab w:val="num" w:pos="3600"/>
        </w:tabs>
        <w:ind w:left="3600" w:hanging="360"/>
      </w:pPr>
      <w:rPr>
        <w:rFonts w:ascii="Arial" w:hAnsi="Arial" w:hint="default"/>
      </w:rPr>
    </w:lvl>
    <w:lvl w:ilvl="5" w:tplc="B72476A2" w:tentative="1">
      <w:start w:val="1"/>
      <w:numFmt w:val="bullet"/>
      <w:lvlText w:val="•"/>
      <w:lvlJc w:val="left"/>
      <w:pPr>
        <w:tabs>
          <w:tab w:val="num" w:pos="4320"/>
        </w:tabs>
        <w:ind w:left="4320" w:hanging="360"/>
      </w:pPr>
      <w:rPr>
        <w:rFonts w:ascii="Arial" w:hAnsi="Arial" w:hint="default"/>
      </w:rPr>
    </w:lvl>
    <w:lvl w:ilvl="6" w:tplc="87681810" w:tentative="1">
      <w:start w:val="1"/>
      <w:numFmt w:val="bullet"/>
      <w:lvlText w:val="•"/>
      <w:lvlJc w:val="left"/>
      <w:pPr>
        <w:tabs>
          <w:tab w:val="num" w:pos="5040"/>
        </w:tabs>
        <w:ind w:left="5040" w:hanging="360"/>
      </w:pPr>
      <w:rPr>
        <w:rFonts w:ascii="Arial" w:hAnsi="Arial" w:hint="default"/>
      </w:rPr>
    </w:lvl>
    <w:lvl w:ilvl="7" w:tplc="8C288338" w:tentative="1">
      <w:start w:val="1"/>
      <w:numFmt w:val="bullet"/>
      <w:lvlText w:val="•"/>
      <w:lvlJc w:val="left"/>
      <w:pPr>
        <w:tabs>
          <w:tab w:val="num" w:pos="5760"/>
        </w:tabs>
        <w:ind w:left="5760" w:hanging="360"/>
      </w:pPr>
      <w:rPr>
        <w:rFonts w:ascii="Arial" w:hAnsi="Arial" w:hint="default"/>
      </w:rPr>
    </w:lvl>
    <w:lvl w:ilvl="8" w:tplc="7242C5C8" w:tentative="1">
      <w:start w:val="1"/>
      <w:numFmt w:val="bullet"/>
      <w:lvlText w:val="•"/>
      <w:lvlJc w:val="left"/>
      <w:pPr>
        <w:tabs>
          <w:tab w:val="num" w:pos="6480"/>
        </w:tabs>
        <w:ind w:left="6480" w:hanging="360"/>
      </w:pPr>
      <w:rPr>
        <w:rFonts w:ascii="Arial" w:hAnsi="Arial" w:hint="default"/>
      </w:rPr>
    </w:lvl>
  </w:abstractNum>
  <w:abstractNum w:abstractNumId="43">
    <w:nsid w:val="023C5AFA"/>
    <w:multiLevelType w:val="hybridMultilevel"/>
    <w:tmpl w:val="DD989D6A"/>
    <w:lvl w:ilvl="0" w:tplc="53EE3E14">
      <w:start w:val="1"/>
      <w:numFmt w:val="bullet"/>
      <w:lvlText w:val=""/>
      <w:lvlJc w:val="left"/>
      <w:pPr>
        <w:tabs>
          <w:tab w:val="num" w:pos="720"/>
        </w:tabs>
        <w:ind w:left="720" w:hanging="360"/>
      </w:pPr>
      <w:rPr>
        <w:rFonts w:ascii="Wingdings 2" w:hAnsi="Wingdings 2" w:hint="default"/>
      </w:rPr>
    </w:lvl>
    <w:lvl w:ilvl="1" w:tplc="F4F28D0A" w:tentative="1">
      <w:start w:val="1"/>
      <w:numFmt w:val="bullet"/>
      <w:lvlText w:val=""/>
      <w:lvlJc w:val="left"/>
      <w:pPr>
        <w:tabs>
          <w:tab w:val="num" w:pos="1440"/>
        </w:tabs>
        <w:ind w:left="1440" w:hanging="360"/>
      </w:pPr>
      <w:rPr>
        <w:rFonts w:ascii="Wingdings 2" w:hAnsi="Wingdings 2" w:hint="default"/>
      </w:rPr>
    </w:lvl>
    <w:lvl w:ilvl="2" w:tplc="2A8E0E24" w:tentative="1">
      <w:start w:val="1"/>
      <w:numFmt w:val="bullet"/>
      <w:lvlText w:val=""/>
      <w:lvlJc w:val="left"/>
      <w:pPr>
        <w:tabs>
          <w:tab w:val="num" w:pos="2160"/>
        </w:tabs>
        <w:ind w:left="2160" w:hanging="360"/>
      </w:pPr>
      <w:rPr>
        <w:rFonts w:ascii="Wingdings 2" w:hAnsi="Wingdings 2" w:hint="default"/>
      </w:rPr>
    </w:lvl>
    <w:lvl w:ilvl="3" w:tplc="F65CBC62" w:tentative="1">
      <w:start w:val="1"/>
      <w:numFmt w:val="bullet"/>
      <w:lvlText w:val=""/>
      <w:lvlJc w:val="left"/>
      <w:pPr>
        <w:tabs>
          <w:tab w:val="num" w:pos="2880"/>
        </w:tabs>
        <w:ind w:left="2880" w:hanging="360"/>
      </w:pPr>
      <w:rPr>
        <w:rFonts w:ascii="Wingdings 2" w:hAnsi="Wingdings 2" w:hint="default"/>
      </w:rPr>
    </w:lvl>
    <w:lvl w:ilvl="4" w:tplc="A7DE890E" w:tentative="1">
      <w:start w:val="1"/>
      <w:numFmt w:val="bullet"/>
      <w:lvlText w:val=""/>
      <w:lvlJc w:val="left"/>
      <w:pPr>
        <w:tabs>
          <w:tab w:val="num" w:pos="3600"/>
        </w:tabs>
        <w:ind w:left="3600" w:hanging="360"/>
      </w:pPr>
      <w:rPr>
        <w:rFonts w:ascii="Wingdings 2" w:hAnsi="Wingdings 2" w:hint="default"/>
      </w:rPr>
    </w:lvl>
    <w:lvl w:ilvl="5" w:tplc="703AC0AA" w:tentative="1">
      <w:start w:val="1"/>
      <w:numFmt w:val="bullet"/>
      <w:lvlText w:val=""/>
      <w:lvlJc w:val="left"/>
      <w:pPr>
        <w:tabs>
          <w:tab w:val="num" w:pos="4320"/>
        </w:tabs>
        <w:ind w:left="4320" w:hanging="360"/>
      </w:pPr>
      <w:rPr>
        <w:rFonts w:ascii="Wingdings 2" w:hAnsi="Wingdings 2" w:hint="default"/>
      </w:rPr>
    </w:lvl>
    <w:lvl w:ilvl="6" w:tplc="BAEEC22E" w:tentative="1">
      <w:start w:val="1"/>
      <w:numFmt w:val="bullet"/>
      <w:lvlText w:val=""/>
      <w:lvlJc w:val="left"/>
      <w:pPr>
        <w:tabs>
          <w:tab w:val="num" w:pos="5040"/>
        </w:tabs>
        <w:ind w:left="5040" w:hanging="360"/>
      </w:pPr>
      <w:rPr>
        <w:rFonts w:ascii="Wingdings 2" w:hAnsi="Wingdings 2" w:hint="default"/>
      </w:rPr>
    </w:lvl>
    <w:lvl w:ilvl="7" w:tplc="19BEF464" w:tentative="1">
      <w:start w:val="1"/>
      <w:numFmt w:val="bullet"/>
      <w:lvlText w:val=""/>
      <w:lvlJc w:val="left"/>
      <w:pPr>
        <w:tabs>
          <w:tab w:val="num" w:pos="5760"/>
        </w:tabs>
        <w:ind w:left="5760" w:hanging="360"/>
      </w:pPr>
      <w:rPr>
        <w:rFonts w:ascii="Wingdings 2" w:hAnsi="Wingdings 2" w:hint="default"/>
      </w:rPr>
    </w:lvl>
    <w:lvl w:ilvl="8" w:tplc="46F2487E" w:tentative="1">
      <w:start w:val="1"/>
      <w:numFmt w:val="bullet"/>
      <w:lvlText w:val=""/>
      <w:lvlJc w:val="left"/>
      <w:pPr>
        <w:tabs>
          <w:tab w:val="num" w:pos="6480"/>
        </w:tabs>
        <w:ind w:left="6480" w:hanging="360"/>
      </w:pPr>
      <w:rPr>
        <w:rFonts w:ascii="Wingdings 2" w:hAnsi="Wingdings 2" w:hint="default"/>
      </w:rPr>
    </w:lvl>
  </w:abstractNum>
  <w:abstractNum w:abstractNumId="44">
    <w:nsid w:val="026E71D8"/>
    <w:multiLevelType w:val="hybridMultilevel"/>
    <w:tmpl w:val="60807DBA"/>
    <w:lvl w:ilvl="0" w:tplc="DD687514">
      <w:start w:val="1"/>
      <w:numFmt w:val="bullet"/>
      <w:lvlText w:val="•"/>
      <w:lvlJc w:val="left"/>
      <w:pPr>
        <w:tabs>
          <w:tab w:val="num" w:pos="720"/>
        </w:tabs>
        <w:ind w:left="720" w:hanging="360"/>
      </w:pPr>
      <w:rPr>
        <w:rFonts w:ascii="Arial" w:hAnsi="Arial" w:hint="default"/>
      </w:rPr>
    </w:lvl>
    <w:lvl w:ilvl="1" w:tplc="FBC2072C" w:tentative="1">
      <w:start w:val="1"/>
      <w:numFmt w:val="bullet"/>
      <w:lvlText w:val="•"/>
      <w:lvlJc w:val="left"/>
      <w:pPr>
        <w:tabs>
          <w:tab w:val="num" w:pos="1440"/>
        </w:tabs>
        <w:ind w:left="1440" w:hanging="360"/>
      </w:pPr>
      <w:rPr>
        <w:rFonts w:ascii="Arial" w:hAnsi="Arial" w:hint="default"/>
      </w:rPr>
    </w:lvl>
    <w:lvl w:ilvl="2" w:tplc="8684F2D2" w:tentative="1">
      <w:start w:val="1"/>
      <w:numFmt w:val="bullet"/>
      <w:lvlText w:val="•"/>
      <w:lvlJc w:val="left"/>
      <w:pPr>
        <w:tabs>
          <w:tab w:val="num" w:pos="2160"/>
        </w:tabs>
        <w:ind w:left="2160" w:hanging="360"/>
      </w:pPr>
      <w:rPr>
        <w:rFonts w:ascii="Arial" w:hAnsi="Arial" w:hint="default"/>
      </w:rPr>
    </w:lvl>
    <w:lvl w:ilvl="3" w:tplc="0094A36C" w:tentative="1">
      <w:start w:val="1"/>
      <w:numFmt w:val="bullet"/>
      <w:lvlText w:val="•"/>
      <w:lvlJc w:val="left"/>
      <w:pPr>
        <w:tabs>
          <w:tab w:val="num" w:pos="2880"/>
        </w:tabs>
        <w:ind w:left="2880" w:hanging="360"/>
      </w:pPr>
      <w:rPr>
        <w:rFonts w:ascii="Arial" w:hAnsi="Arial" w:hint="default"/>
      </w:rPr>
    </w:lvl>
    <w:lvl w:ilvl="4" w:tplc="EDA43426" w:tentative="1">
      <w:start w:val="1"/>
      <w:numFmt w:val="bullet"/>
      <w:lvlText w:val="•"/>
      <w:lvlJc w:val="left"/>
      <w:pPr>
        <w:tabs>
          <w:tab w:val="num" w:pos="3600"/>
        </w:tabs>
        <w:ind w:left="3600" w:hanging="360"/>
      </w:pPr>
      <w:rPr>
        <w:rFonts w:ascii="Arial" w:hAnsi="Arial" w:hint="default"/>
      </w:rPr>
    </w:lvl>
    <w:lvl w:ilvl="5" w:tplc="E13C6074" w:tentative="1">
      <w:start w:val="1"/>
      <w:numFmt w:val="bullet"/>
      <w:lvlText w:val="•"/>
      <w:lvlJc w:val="left"/>
      <w:pPr>
        <w:tabs>
          <w:tab w:val="num" w:pos="4320"/>
        </w:tabs>
        <w:ind w:left="4320" w:hanging="360"/>
      </w:pPr>
      <w:rPr>
        <w:rFonts w:ascii="Arial" w:hAnsi="Arial" w:hint="default"/>
      </w:rPr>
    </w:lvl>
    <w:lvl w:ilvl="6" w:tplc="A90A733A" w:tentative="1">
      <w:start w:val="1"/>
      <w:numFmt w:val="bullet"/>
      <w:lvlText w:val="•"/>
      <w:lvlJc w:val="left"/>
      <w:pPr>
        <w:tabs>
          <w:tab w:val="num" w:pos="5040"/>
        </w:tabs>
        <w:ind w:left="5040" w:hanging="360"/>
      </w:pPr>
      <w:rPr>
        <w:rFonts w:ascii="Arial" w:hAnsi="Arial" w:hint="default"/>
      </w:rPr>
    </w:lvl>
    <w:lvl w:ilvl="7" w:tplc="FF22435A" w:tentative="1">
      <w:start w:val="1"/>
      <w:numFmt w:val="bullet"/>
      <w:lvlText w:val="•"/>
      <w:lvlJc w:val="left"/>
      <w:pPr>
        <w:tabs>
          <w:tab w:val="num" w:pos="5760"/>
        </w:tabs>
        <w:ind w:left="5760" w:hanging="360"/>
      </w:pPr>
      <w:rPr>
        <w:rFonts w:ascii="Arial" w:hAnsi="Arial" w:hint="default"/>
      </w:rPr>
    </w:lvl>
    <w:lvl w:ilvl="8" w:tplc="58E486EE" w:tentative="1">
      <w:start w:val="1"/>
      <w:numFmt w:val="bullet"/>
      <w:lvlText w:val="•"/>
      <w:lvlJc w:val="left"/>
      <w:pPr>
        <w:tabs>
          <w:tab w:val="num" w:pos="6480"/>
        </w:tabs>
        <w:ind w:left="6480" w:hanging="360"/>
      </w:pPr>
      <w:rPr>
        <w:rFonts w:ascii="Arial" w:hAnsi="Arial" w:hint="default"/>
      </w:rPr>
    </w:lvl>
  </w:abstractNum>
  <w:abstractNum w:abstractNumId="45">
    <w:nsid w:val="02EC42F5"/>
    <w:multiLevelType w:val="hybridMultilevel"/>
    <w:tmpl w:val="D4900F68"/>
    <w:lvl w:ilvl="0" w:tplc="461E547C">
      <w:start w:val="1"/>
      <w:numFmt w:val="bullet"/>
      <w:lvlText w:val=""/>
      <w:lvlJc w:val="left"/>
      <w:pPr>
        <w:tabs>
          <w:tab w:val="num" w:pos="720"/>
        </w:tabs>
        <w:ind w:left="720" w:hanging="360"/>
      </w:pPr>
      <w:rPr>
        <w:rFonts w:ascii="Wingdings 2" w:hAnsi="Wingdings 2" w:hint="default"/>
      </w:rPr>
    </w:lvl>
    <w:lvl w:ilvl="1" w:tplc="7D686448" w:tentative="1">
      <w:start w:val="1"/>
      <w:numFmt w:val="bullet"/>
      <w:lvlText w:val=""/>
      <w:lvlJc w:val="left"/>
      <w:pPr>
        <w:tabs>
          <w:tab w:val="num" w:pos="1440"/>
        </w:tabs>
        <w:ind w:left="1440" w:hanging="360"/>
      </w:pPr>
      <w:rPr>
        <w:rFonts w:ascii="Wingdings 2" w:hAnsi="Wingdings 2" w:hint="default"/>
      </w:rPr>
    </w:lvl>
    <w:lvl w:ilvl="2" w:tplc="A50EAE04" w:tentative="1">
      <w:start w:val="1"/>
      <w:numFmt w:val="bullet"/>
      <w:lvlText w:val=""/>
      <w:lvlJc w:val="left"/>
      <w:pPr>
        <w:tabs>
          <w:tab w:val="num" w:pos="2160"/>
        </w:tabs>
        <w:ind w:left="2160" w:hanging="360"/>
      </w:pPr>
      <w:rPr>
        <w:rFonts w:ascii="Wingdings 2" w:hAnsi="Wingdings 2" w:hint="default"/>
      </w:rPr>
    </w:lvl>
    <w:lvl w:ilvl="3" w:tplc="40E64C74" w:tentative="1">
      <w:start w:val="1"/>
      <w:numFmt w:val="bullet"/>
      <w:lvlText w:val=""/>
      <w:lvlJc w:val="left"/>
      <w:pPr>
        <w:tabs>
          <w:tab w:val="num" w:pos="2880"/>
        </w:tabs>
        <w:ind w:left="2880" w:hanging="360"/>
      </w:pPr>
      <w:rPr>
        <w:rFonts w:ascii="Wingdings 2" w:hAnsi="Wingdings 2" w:hint="default"/>
      </w:rPr>
    </w:lvl>
    <w:lvl w:ilvl="4" w:tplc="5660F330" w:tentative="1">
      <w:start w:val="1"/>
      <w:numFmt w:val="bullet"/>
      <w:lvlText w:val=""/>
      <w:lvlJc w:val="left"/>
      <w:pPr>
        <w:tabs>
          <w:tab w:val="num" w:pos="3600"/>
        </w:tabs>
        <w:ind w:left="3600" w:hanging="360"/>
      </w:pPr>
      <w:rPr>
        <w:rFonts w:ascii="Wingdings 2" w:hAnsi="Wingdings 2" w:hint="default"/>
      </w:rPr>
    </w:lvl>
    <w:lvl w:ilvl="5" w:tplc="200CEE6E" w:tentative="1">
      <w:start w:val="1"/>
      <w:numFmt w:val="bullet"/>
      <w:lvlText w:val=""/>
      <w:lvlJc w:val="left"/>
      <w:pPr>
        <w:tabs>
          <w:tab w:val="num" w:pos="4320"/>
        </w:tabs>
        <w:ind w:left="4320" w:hanging="360"/>
      </w:pPr>
      <w:rPr>
        <w:rFonts w:ascii="Wingdings 2" w:hAnsi="Wingdings 2" w:hint="default"/>
      </w:rPr>
    </w:lvl>
    <w:lvl w:ilvl="6" w:tplc="781C5EEA" w:tentative="1">
      <w:start w:val="1"/>
      <w:numFmt w:val="bullet"/>
      <w:lvlText w:val=""/>
      <w:lvlJc w:val="left"/>
      <w:pPr>
        <w:tabs>
          <w:tab w:val="num" w:pos="5040"/>
        </w:tabs>
        <w:ind w:left="5040" w:hanging="360"/>
      </w:pPr>
      <w:rPr>
        <w:rFonts w:ascii="Wingdings 2" w:hAnsi="Wingdings 2" w:hint="default"/>
      </w:rPr>
    </w:lvl>
    <w:lvl w:ilvl="7" w:tplc="982C7450" w:tentative="1">
      <w:start w:val="1"/>
      <w:numFmt w:val="bullet"/>
      <w:lvlText w:val=""/>
      <w:lvlJc w:val="left"/>
      <w:pPr>
        <w:tabs>
          <w:tab w:val="num" w:pos="5760"/>
        </w:tabs>
        <w:ind w:left="5760" w:hanging="360"/>
      </w:pPr>
      <w:rPr>
        <w:rFonts w:ascii="Wingdings 2" w:hAnsi="Wingdings 2" w:hint="default"/>
      </w:rPr>
    </w:lvl>
    <w:lvl w:ilvl="8" w:tplc="830CD76C" w:tentative="1">
      <w:start w:val="1"/>
      <w:numFmt w:val="bullet"/>
      <w:lvlText w:val=""/>
      <w:lvlJc w:val="left"/>
      <w:pPr>
        <w:tabs>
          <w:tab w:val="num" w:pos="6480"/>
        </w:tabs>
        <w:ind w:left="6480" w:hanging="360"/>
      </w:pPr>
      <w:rPr>
        <w:rFonts w:ascii="Wingdings 2" w:hAnsi="Wingdings 2" w:hint="default"/>
      </w:rPr>
    </w:lvl>
  </w:abstractNum>
  <w:abstractNum w:abstractNumId="46">
    <w:nsid w:val="031C6FC6"/>
    <w:multiLevelType w:val="hybridMultilevel"/>
    <w:tmpl w:val="AFD045E0"/>
    <w:lvl w:ilvl="0" w:tplc="EF485030">
      <w:start w:val="1"/>
      <w:numFmt w:val="bullet"/>
      <w:lvlText w:val="•"/>
      <w:lvlJc w:val="left"/>
      <w:pPr>
        <w:tabs>
          <w:tab w:val="num" w:pos="720"/>
        </w:tabs>
        <w:ind w:left="720" w:hanging="360"/>
      </w:pPr>
      <w:rPr>
        <w:rFonts w:ascii="Arial" w:hAnsi="Arial" w:hint="default"/>
      </w:rPr>
    </w:lvl>
    <w:lvl w:ilvl="1" w:tplc="9DAC6E3C" w:tentative="1">
      <w:start w:val="1"/>
      <w:numFmt w:val="bullet"/>
      <w:lvlText w:val="•"/>
      <w:lvlJc w:val="left"/>
      <w:pPr>
        <w:tabs>
          <w:tab w:val="num" w:pos="1440"/>
        </w:tabs>
        <w:ind w:left="1440" w:hanging="360"/>
      </w:pPr>
      <w:rPr>
        <w:rFonts w:ascii="Arial" w:hAnsi="Arial" w:hint="default"/>
      </w:rPr>
    </w:lvl>
    <w:lvl w:ilvl="2" w:tplc="8414763A" w:tentative="1">
      <w:start w:val="1"/>
      <w:numFmt w:val="bullet"/>
      <w:lvlText w:val="•"/>
      <w:lvlJc w:val="left"/>
      <w:pPr>
        <w:tabs>
          <w:tab w:val="num" w:pos="2160"/>
        </w:tabs>
        <w:ind w:left="2160" w:hanging="360"/>
      </w:pPr>
      <w:rPr>
        <w:rFonts w:ascii="Arial" w:hAnsi="Arial" w:hint="default"/>
      </w:rPr>
    </w:lvl>
    <w:lvl w:ilvl="3" w:tplc="0F94FB14" w:tentative="1">
      <w:start w:val="1"/>
      <w:numFmt w:val="bullet"/>
      <w:lvlText w:val="•"/>
      <w:lvlJc w:val="left"/>
      <w:pPr>
        <w:tabs>
          <w:tab w:val="num" w:pos="2880"/>
        </w:tabs>
        <w:ind w:left="2880" w:hanging="360"/>
      </w:pPr>
      <w:rPr>
        <w:rFonts w:ascii="Arial" w:hAnsi="Arial" w:hint="default"/>
      </w:rPr>
    </w:lvl>
    <w:lvl w:ilvl="4" w:tplc="D134782A" w:tentative="1">
      <w:start w:val="1"/>
      <w:numFmt w:val="bullet"/>
      <w:lvlText w:val="•"/>
      <w:lvlJc w:val="left"/>
      <w:pPr>
        <w:tabs>
          <w:tab w:val="num" w:pos="3600"/>
        </w:tabs>
        <w:ind w:left="3600" w:hanging="360"/>
      </w:pPr>
      <w:rPr>
        <w:rFonts w:ascii="Arial" w:hAnsi="Arial" w:hint="default"/>
      </w:rPr>
    </w:lvl>
    <w:lvl w:ilvl="5" w:tplc="85D60992" w:tentative="1">
      <w:start w:val="1"/>
      <w:numFmt w:val="bullet"/>
      <w:lvlText w:val="•"/>
      <w:lvlJc w:val="left"/>
      <w:pPr>
        <w:tabs>
          <w:tab w:val="num" w:pos="4320"/>
        </w:tabs>
        <w:ind w:left="4320" w:hanging="360"/>
      </w:pPr>
      <w:rPr>
        <w:rFonts w:ascii="Arial" w:hAnsi="Arial" w:hint="default"/>
      </w:rPr>
    </w:lvl>
    <w:lvl w:ilvl="6" w:tplc="830867B0" w:tentative="1">
      <w:start w:val="1"/>
      <w:numFmt w:val="bullet"/>
      <w:lvlText w:val="•"/>
      <w:lvlJc w:val="left"/>
      <w:pPr>
        <w:tabs>
          <w:tab w:val="num" w:pos="5040"/>
        </w:tabs>
        <w:ind w:left="5040" w:hanging="360"/>
      </w:pPr>
      <w:rPr>
        <w:rFonts w:ascii="Arial" w:hAnsi="Arial" w:hint="default"/>
      </w:rPr>
    </w:lvl>
    <w:lvl w:ilvl="7" w:tplc="46245F72" w:tentative="1">
      <w:start w:val="1"/>
      <w:numFmt w:val="bullet"/>
      <w:lvlText w:val="•"/>
      <w:lvlJc w:val="left"/>
      <w:pPr>
        <w:tabs>
          <w:tab w:val="num" w:pos="5760"/>
        </w:tabs>
        <w:ind w:left="5760" w:hanging="360"/>
      </w:pPr>
      <w:rPr>
        <w:rFonts w:ascii="Arial" w:hAnsi="Arial" w:hint="default"/>
      </w:rPr>
    </w:lvl>
    <w:lvl w:ilvl="8" w:tplc="FDF8C452" w:tentative="1">
      <w:start w:val="1"/>
      <w:numFmt w:val="bullet"/>
      <w:lvlText w:val="•"/>
      <w:lvlJc w:val="left"/>
      <w:pPr>
        <w:tabs>
          <w:tab w:val="num" w:pos="6480"/>
        </w:tabs>
        <w:ind w:left="6480" w:hanging="360"/>
      </w:pPr>
      <w:rPr>
        <w:rFonts w:ascii="Arial" w:hAnsi="Arial" w:hint="default"/>
      </w:rPr>
    </w:lvl>
  </w:abstractNum>
  <w:abstractNum w:abstractNumId="47">
    <w:nsid w:val="03D37003"/>
    <w:multiLevelType w:val="hybridMultilevel"/>
    <w:tmpl w:val="EF7E6AE2"/>
    <w:lvl w:ilvl="0" w:tplc="C4AED454">
      <w:start w:val="1"/>
      <w:numFmt w:val="bullet"/>
      <w:lvlText w:val=""/>
      <w:lvlJc w:val="left"/>
      <w:pPr>
        <w:tabs>
          <w:tab w:val="num" w:pos="720"/>
        </w:tabs>
        <w:ind w:left="720" w:hanging="360"/>
      </w:pPr>
      <w:rPr>
        <w:rFonts w:ascii="Wingdings 2" w:hAnsi="Wingdings 2" w:hint="default"/>
      </w:rPr>
    </w:lvl>
    <w:lvl w:ilvl="1" w:tplc="2D62663A" w:tentative="1">
      <w:start w:val="1"/>
      <w:numFmt w:val="bullet"/>
      <w:lvlText w:val=""/>
      <w:lvlJc w:val="left"/>
      <w:pPr>
        <w:tabs>
          <w:tab w:val="num" w:pos="1440"/>
        </w:tabs>
        <w:ind w:left="1440" w:hanging="360"/>
      </w:pPr>
      <w:rPr>
        <w:rFonts w:ascii="Wingdings 2" w:hAnsi="Wingdings 2" w:hint="default"/>
      </w:rPr>
    </w:lvl>
    <w:lvl w:ilvl="2" w:tplc="1BF03A14" w:tentative="1">
      <w:start w:val="1"/>
      <w:numFmt w:val="bullet"/>
      <w:lvlText w:val=""/>
      <w:lvlJc w:val="left"/>
      <w:pPr>
        <w:tabs>
          <w:tab w:val="num" w:pos="2160"/>
        </w:tabs>
        <w:ind w:left="2160" w:hanging="360"/>
      </w:pPr>
      <w:rPr>
        <w:rFonts w:ascii="Wingdings 2" w:hAnsi="Wingdings 2" w:hint="default"/>
      </w:rPr>
    </w:lvl>
    <w:lvl w:ilvl="3" w:tplc="875A02F4" w:tentative="1">
      <w:start w:val="1"/>
      <w:numFmt w:val="bullet"/>
      <w:lvlText w:val=""/>
      <w:lvlJc w:val="left"/>
      <w:pPr>
        <w:tabs>
          <w:tab w:val="num" w:pos="2880"/>
        </w:tabs>
        <w:ind w:left="2880" w:hanging="360"/>
      </w:pPr>
      <w:rPr>
        <w:rFonts w:ascii="Wingdings 2" w:hAnsi="Wingdings 2" w:hint="default"/>
      </w:rPr>
    </w:lvl>
    <w:lvl w:ilvl="4" w:tplc="C634352A" w:tentative="1">
      <w:start w:val="1"/>
      <w:numFmt w:val="bullet"/>
      <w:lvlText w:val=""/>
      <w:lvlJc w:val="left"/>
      <w:pPr>
        <w:tabs>
          <w:tab w:val="num" w:pos="3600"/>
        </w:tabs>
        <w:ind w:left="3600" w:hanging="360"/>
      </w:pPr>
      <w:rPr>
        <w:rFonts w:ascii="Wingdings 2" w:hAnsi="Wingdings 2" w:hint="default"/>
      </w:rPr>
    </w:lvl>
    <w:lvl w:ilvl="5" w:tplc="F8D0F998" w:tentative="1">
      <w:start w:val="1"/>
      <w:numFmt w:val="bullet"/>
      <w:lvlText w:val=""/>
      <w:lvlJc w:val="left"/>
      <w:pPr>
        <w:tabs>
          <w:tab w:val="num" w:pos="4320"/>
        </w:tabs>
        <w:ind w:left="4320" w:hanging="360"/>
      </w:pPr>
      <w:rPr>
        <w:rFonts w:ascii="Wingdings 2" w:hAnsi="Wingdings 2" w:hint="default"/>
      </w:rPr>
    </w:lvl>
    <w:lvl w:ilvl="6" w:tplc="F2A0A494" w:tentative="1">
      <w:start w:val="1"/>
      <w:numFmt w:val="bullet"/>
      <w:lvlText w:val=""/>
      <w:lvlJc w:val="left"/>
      <w:pPr>
        <w:tabs>
          <w:tab w:val="num" w:pos="5040"/>
        </w:tabs>
        <w:ind w:left="5040" w:hanging="360"/>
      </w:pPr>
      <w:rPr>
        <w:rFonts w:ascii="Wingdings 2" w:hAnsi="Wingdings 2" w:hint="default"/>
      </w:rPr>
    </w:lvl>
    <w:lvl w:ilvl="7" w:tplc="5634929A" w:tentative="1">
      <w:start w:val="1"/>
      <w:numFmt w:val="bullet"/>
      <w:lvlText w:val=""/>
      <w:lvlJc w:val="left"/>
      <w:pPr>
        <w:tabs>
          <w:tab w:val="num" w:pos="5760"/>
        </w:tabs>
        <w:ind w:left="5760" w:hanging="360"/>
      </w:pPr>
      <w:rPr>
        <w:rFonts w:ascii="Wingdings 2" w:hAnsi="Wingdings 2" w:hint="default"/>
      </w:rPr>
    </w:lvl>
    <w:lvl w:ilvl="8" w:tplc="A78C4F9C" w:tentative="1">
      <w:start w:val="1"/>
      <w:numFmt w:val="bullet"/>
      <w:lvlText w:val=""/>
      <w:lvlJc w:val="left"/>
      <w:pPr>
        <w:tabs>
          <w:tab w:val="num" w:pos="6480"/>
        </w:tabs>
        <w:ind w:left="6480" w:hanging="360"/>
      </w:pPr>
      <w:rPr>
        <w:rFonts w:ascii="Wingdings 2" w:hAnsi="Wingdings 2" w:hint="default"/>
      </w:rPr>
    </w:lvl>
  </w:abstractNum>
  <w:abstractNum w:abstractNumId="48">
    <w:nsid w:val="03D83638"/>
    <w:multiLevelType w:val="hybridMultilevel"/>
    <w:tmpl w:val="7CB6BBEE"/>
    <w:lvl w:ilvl="0" w:tplc="092E9F62">
      <w:start w:val="1"/>
      <w:numFmt w:val="bullet"/>
      <w:lvlText w:val="•"/>
      <w:lvlJc w:val="left"/>
      <w:pPr>
        <w:tabs>
          <w:tab w:val="num" w:pos="720"/>
        </w:tabs>
        <w:ind w:left="720" w:hanging="360"/>
      </w:pPr>
      <w:rPr>
        <w:rFonts w:ascii="Arial" w:hAnsi="Arial" w:hint="default"/>
      </w:rPr>
    </w:lvl>
    <w:lvl w:ilvl="1" w:tplc="F2E83C32" w:tentative="1">
      <w:start w:val="1"/>
      <w:numFmt w:val="bullet"/>
      <w:lvlText w:val="•"/>
      <w:lvlJc w:val="left"/>
      <w:pPr>
        <w:tabs>
          <w:tab w:val="num" w:pos="1440"/>
        </w:tabs>
        <w:ind w:left="1440" w:hanging="360"/>
      </w:pPr>
      <w:rPr>
        <w:rFonts w:ascii="Arial" w:hAnsi="Arial" w:hint="default"/>
      </w:rPr>
    </w:lvl>
    <w:lvl w:ilvl="2" w:tplc="C4127E76" w:tentative="1">
      <w:start w:val="1"/>
      <w:numFmt w:val="bullet"/>
      <w:lvlText w:val="•"/>
      <w:lvlJc w:val="left"/>
      <w:pPr>
        <w:tabs>
          <w:tab w:val="num" w:pos="2160"/>
        </w:tabs>
        <w:ind w:left="2160" w:hanging="360"/>
      </w:pPr>
      <w:rPr>
        <w:rFonts w:ascii="Arial" w:hAnsi="Arial" w:hint="default"/>
      </w:rPr>
    </w:lvl>
    <w:lvl w:ilvl="3" w:tplc="F7984474" w:tentative="1">
      <w:start w:val="1"/>
      <w:numFmt w:val="bullet"/>
      <w:lvlText w:val="•"/>
      <w:lvlJc w:val="left"/>
      <w:pPr>
        <w:tabs>
          <w:tab w:val="num" w:pos="2880"/>
        </w:tabs>
        <w:ind w:left="2880" w:hanging="360"/>
      </w:pPr>
      <w:rPr>
        <w:rFonts w:ascii="Arial" w:hAnsi="Arial" w:hint="default"/>
      </w:rPr>
    </w:lvl>
    <w:lvl w:ilvl="4" w:tplc="A456133A" w:tentative="1">
      <w:start w:val="1"/>
      <w:numFmt w:val="bullet"/>
      <w:lvlText w:val="•"/>
      <w:lvlJc w:val="left"/>
      <w:pPr>
        <w:tabs>
          <w:tab w:val="num" w:pos="3600"/>
        </w:tabs>
        <w:ind w:left="3600" w:hanging="360"/>
      </w:pPr>
      <w:rPr>
        <w:rFonts w:ascii="Arial" w:hAnsi="Arial" w:hint="default"/>
      </w:rPr>
    </w:lvl>
    <w:lvl w:ilvl="5" w:tplc="1AB62C72" w:tentative="1">
      <w:start w:val="1"/>
      <w:numFmt w:val="bullet"/>
      <w:lvlText w:val="•"/>
      <w:lvlJc w:val="left"/>
      <w:pPr>
        <w:tabs>
          <w:tab w:val="num" w:pos="4320"/>
        </w:tabs>
        <w:ind w:left="4320" w:hanging="360"/>
      </w:pPr>
      <w:rPr>
        <w:rFonts w:ascii="Arial" w:hAnsi="Arial" w:hint="default"/>
      </w:rPr>
    </w:lvl>
    <w:lvl w:ilvl="6" w:tplc="6532A024" w:tentative="1">
      <w:start w:val="1"/>
      <w:numFmt w:val="bullet"/>
      <w:lvlText w:val="•"/>
      <w:lvlJc w:val="left"/>
      <w:pPr>
        <w:tabs>
          <w:tab w:val="num" w:pos="5040"/>
        </w:tabs>
        <w:ind w:left="5040" w:hanging="360"/>
      </w:pPr>
      <w:rPr>
        <w:rFonts w:ascii="Arial" w:hAnsi="Arial" w:hint="default"/>
      </w:rPr>
    </w:lvl>
    <w:lvl w:ilvl="7" w:tplc="F3581674" w:tentative="1">
      <w:start w:val="1"/>
      <w:numFmt w:val="bullet"/>
      <w:lvlText w:val="•"/>
      <w:lvlJc w:val="left"/>
      <w:pPr>
        <w:tabs>
          <w:tab w:val="num" w:pos="5760"/>
        </w:tabs>
        <w:ind w:left="5760" w:hanging="360"/>
      </w:pPr>
      <w:rPr>
        <w:rFonts w:ascii="Arial" w:hAnsi="Arial" w:hint="default"/>
      </w:rPr>
    </w:lvl>
    <w:lvl w:ilvl="8" w:tplc="AE2A03FC" w:tentative="1">
      <w:start w:val="1"/>
      <w:numFmt w:val="bullet"/>
      <w:lvlText w:val="•"/>
      <w:lvlJc w:val="left"/>
      <w:pPr>
        <w:tabs>
          <w:tab w:val="num" w:pos="6480"/>
        </w:tabs>
        <w:ind w:left="6480" w:hanging="360"/>
      </w:pPr>
      <w:rPr>
        <w:rFonts w:ascii="Arial" w:hAnsi="Arial" w:hint="default"/>
      </w:rPr>
    </w:lvl>
  </w:abstractNum>
  <w:abstractNum w:abstractNumId="49">
    <w:nsid w:val="03FD2DE0"/>
    <w:multiLevelType w:val="hybridMultilevel"/>
    <w:tmpl w:val="3F1463C0"/>
    <w:lvl w:ilvl="0" w:tplc="0C0A000B">
      <w:start w:val="1"/>
      <w:numFmt w:val="bullet"/>
      <w:lvlText w:val=""/>
      <w:lvlJc w:val="left"/>
      <w:pPr>
        <w:tabs>
          <w:tab w:val="num" w:pos="720"/>
        </w:tabs>
        <w:ind w:left="720" w:hanging="360"/>
      </w:pPr>
      <w:rPr>
        <w:rFonts w:ascii="Wingdings" w:hAnsi="Wingdings" w:hint="default"/>
      </w:rPr>
    </w:lvl>
    <w:lvl w:ilvl="1" w:tplc="342A95CC" w:tentative="1">
      <w:start w:val="1"/>
      <w:numFmt w:val="bullet"/>
      <w:lvlText w:val="•"/>
      <w:lvlJc w:val="left"/>
      <w:pPr>
        <w:tabs>
          <w:tab w:val="num" w:pos="1440"/>
        </w:tabs>
        <w:ind w:left="1440" w:hanging="360"/>
      </w:pPr>
      <w:rPr>
        <w:rFonts w:ascii="Arial" w:hAnsi="Arial" w:hint="default"/>
      </w:rPr>
    </w:lvl>
    <w:lvl w:ilvl="2" w:tplc="566CF87E" w:tentative="1">
      <w:start w:val="1"/>
      <w:numFmt w:val="bullet"/>
      <w:lvlText w:val="•"/>
      <w:lvlJc w:val="left"/>
      <w:pPr>
        <w:tabs>
          <w:tab w:val="num" w:pos="2160"/>
        </w:tabs>
        <w:ind w:left="2160" w:hanging="360"/>
      </w:pPr>
      <w:rPr>
        <w:rFonts w:ascii="Arial" w:hAnsi="Arial" w:hint="default"/>
      </w:rPr>
    </w:lvl>
    <w:lvl w:ilvl="3" w:tplc="906E4C3C" w:tentative="1">
      <w:start w:val="1"/>
      <w:numFmt w:val="bullet"/>
      <w:lvlText w:val="•"/>
      <w:lvlJc w:val="left"/>
      <w:pPr>
        <w:tabs>
          <w:tab w:val="num" w:pos="2880"/>
        </w:tabs>
        <w:ind w:left="2880" w:hanging="360"/>
      </w:pPr>
      <w:rPr>
        <w:rFonts w:ascii="Arial" w:hAnsi="Arial" w:hint="default"/>
      </w:rPr>
    </w:lvl>
    <w:lvl w:ilvl="4" w:tplc="EC2880AC" w:tentative="1">
      <w:start w:val="1"/>
      <w:numFmt w:val="bullet"/>
      <w:lvlText w:val="•"/>
      <w:lvlJc w:val="left"/>
      <w:pPr>
        <w:tabs>
          <w:tab w:val="num" w:pos="3600"/>
        </w:tabs>
        <w:ind w:left="3600" w:hanging="360"/>
      </w:pPr>
      <w:rPr>
        <w:rFonts w:ascii="Arial" w:hAnsi="Arial" w:hint="default"/>
      </w:rPr>
    </w:lvl>
    <w:lvl w:ilvl="5" w:tplc="A882EEFA" w:tentative="1">
      <w:start w:val="1"/>
      <w:numFmt w:val="bullet"/>
      <w:lvlText w:val="•"/>
      <w:lvlJc w:val="left"/>
      <w:pPr>
        <w:tabs>
          <w:tab w:val="num" w:pos="4320"/>
        </w:tabs>
        <w:ind w:left="4320" w:hanging="360"/>
      </w:pPr>
      <w:rPr>
        <w:rFonts w:ascii="Arial" w:hAnsi="Arial" w:hint="default"/>
      </w:rPr>
    </w:lvl>
    <w:lvl w:ilvl="6" w:tplc="9E743B8C" w:tentative="1">
      <w:start w:val="1"/>
      <w:numFmt w:val="bullet"/>
      <w:lvlText w:val="•"/>
      <w:lvlJc w:val="left"/>
      <w:pPr>
        <w:tabs>
          <w:tab w:val="num" w:pos="5040"/>
        </w:tabs>
        <w:ind w:left="5040" w:hanging="360"/>
      </w:pPr>
      <w:rPr>
        <w:rFonts w:ascii="Arial" w:hAnsi="Arial" w:hint="default"/>
      </w:rPr>
    </w:lvl>
    <w:lvl w:ilvl="7" w:tplc="B6AC77EC" w:tentative="1">
      <w:start w:val="1"/>
      <w:numFmt w:val="bullet"/>
      <w:lvlText w:val="•"/>
      <w:lvlJc w:val="left"/>
      <w:pPr>
        <w:tabs>
          <w:tab w:val="num" w:pos="5760"/>
        </w:tabs>
        <w:ind w:left="5760" w:hanging="360"/>
      </w:pPr>
      <w:rPr>
        <w:rFonts w:ascii="Arial" w:hAnsi="Arial" w:hint="default"/>
      </w:rPr>
    </w:lvl>
    <w:lvl w:ilvl="8" w:tplc="02388D48" w:tentative="1">
      <w:start w:val="1"/>
      <w:numFmt w:val="bullet"/>
      <w:lvlText w:val="•"/>
      <w:lvlJc w:val="left"/>
      <w:pPr>
        <w:tabs>
          <w:tab w:val="num" w:pos="6480"/>
        </w:tabs>
        <w:ind w:left="6480" w:hanging="360"/>
      </w:pPr>
      <w:rPr>
        <w:rFonts w:ascii="Arial" w:hAnsi="Arial" w:hint="default"/>
      </w:rPr>
    </w:lvl>
  </w:abstractNum>
  <w:abstractNum w:abstractNumId="50">
    <w:nsid w:val="06F93BAE"/>
    <w:multiLevelType w:val="hybridMultilevel"/>
    <w:tmpl w:val="A79EDCAA"/>
    <w:lvl w:ilvl="0" w:tplc="0C0A000B">
      <w:start w:val="1"/>
      <w:numFmt w:val="bullet"/>
      <w:lvlText w:val=""/>
      <w:lvlJc w:val="left"/>
      <w:pPr>
        <w:tabs>
          <w:tab w:val="num" w:pos="720"/>
        </w:tabs>
        <w:ind w:left="720" w:hanging="360"/>
      </w:pPr>
      <w:rPr>
        <w:rFonts w:ascii="Wingdings" w:hAnsi="Wingdings" w:hint="default"/>
      </w:rPr>
    </w:lvl>
    <w:lvl w:ilvl="1" w:tplc="1F6A94F8" w:tentative="1">
      <w:start w:val="1"/>
      <w:numFmt w:val="bullet"/>
      <w:lvlText w:val="•"/>
      <w:lvlJc w:val="left"/>
      <w:pPr>
        <w:tabs>
          <w:tab w:val="num" w:pos="1440"/>
        </w:tabs>
        <w:ind w:left="1440" w:hanging="360"/>
      </w:pPr>
      <w:rPr>
        <w:rFonts w:ascii="Arial" w:hAnsi="Arial" w:hint="default"/>
      </w:rPr>
    </w:lvl>
    <w:lvl w:ilvl="2" w:tplc="5A8E7360" w:tentative="1">
      <w:start w:val="1"/>
      <w:numFmt w:val="bullet"/>
      <w:lvlText w:val="•"/>
      <w:lvlJc w:val="left"/>
      <w:pPr>
        <w:tabs>
          <w:tab w:val="num" w:pos="2160"/>
        </w:tabs>
        <w:ind w:left="2160" w:hanging="360"/>
      </w:pPr>
      <w:rPr>
        <w:rFonts w:ascii="Arial" w:hAnsi="Arial" w:hint="default"/>
      </w:rPr>
    </w:lvl>
    <w:lvl w:ilvl="3" w:tplc="ABE636A2" w:tentative="1">
      <w:start w:val="1"/>
      <w:numFmt w:val="bullet"/>
      <w:lvlText w:val="•"/>
      <w:lvlJc w:val="left"/>
      <w:pPr>
        <w:tabs>
          <w:tab w:val="num" w:pos="2880"/>
        </w:tabs>
        <w:ind w:left="2880" w:hanging="360"/>
      </w:pPr>
      <w:rPr>
        <w:rFonts w:ascii="Arial" w:hAnsi="Arial" w:hint="default"/>
      </w:rPr>
    </w:lvl>
    <w:lvl w:ilvl="4" w:tplc="71BEF844" w:tentative="1">
      <w:start w:val="1"/>
      <w:numFmt w:val="bullet"/>
      <w:lvlText w:val="•"/>
      <w:lvlJc w:val="left"/>
      <w:pPr>
        <w:tabs>
          <w:tab w:val="num" w:pos="3600"/>
        </w:tabs>
        <w:ind w:left="3600" w:hanging="360"/>
      </w:pPr>
      <w:rPr>
        <w:rFonts w:ascii="Arial" w:hAnsi="Arial" w:hint="default"/>
      </w:rPr>
    </w:lvl>
    <w:lvl w:ilvl="5" w:tplc="CF94EA02" w:tentative="1">
      <w:start w:val="1"/>
      <w:numFmt w:val="bullet"/>
      <w:lvlText w:val="•"/>
      <w:lvlJc w:val="left"/>
      <w:pPr>
        <w:tabs>
          <w:tab w:val="num" w:pos="4320"/>
        </w:tabs>
        <w:ind w:left="4320" w:hanging="360"/>
      </w:pPr>
      <w:rPr>
        <w:rFonts w:ascii="Arial" w:hAnsi="Arial" w:hint="default"/>
      </w:rPr>
    </w:lvl>
    <w:lvl w:ilvl="6" w:tplc="E8BE82FA" w:tentative="1">
      <w:start w:val="1"/>
      <w:numFmt w:val="bullet"/>
      <w:lvlText w:val="•"/>
      <w:lvlJc w:val="left"/>
      <w:pPr>
        <w:tabs>
          <w:tab w:val="num" w:pos="5040"/>
        </w:tabs>
        <w:ind w:left="5040" w:hanging="360"/>
      </w:pPr>
      <w:rPr>
        <w:rFonts w:ascii="Arial" w:hAnsi="Arial" w:hint="default"/>
      </w:rPr>
    </w:lvl>
    <w:lvl w:ilvl="7" w:tplc="273A686E" w:tentative="1">
      <w:start w:val="1"/>
      <w:numFmt w:val="bullet"/>
      <w:lvlText w:val="•"/>
      <w:lvlJc w:val="left"/>
      <w:pPr>
        <w:tabs>
          <w:tab w:val="num" w:pos="5760"/>
        </w:tabs>
        <w:ind w:left="5760" w:hanging="360"/>
      </w:pPr>
      <w:rPr>
        <w:rFonts w:ascii="Arial" w:hAnsi="Arial" w:hint="default"/>
      </w:rPr>
    </w:lvl>
    <w:lvl w:ilvl="8" w:tplc="A0CC409A" w:tentative="1">
      <w:start w:val="1"/>
      <w:numFmt w:val="bullet"/>
      <w:lvlText w:val="•"/>
      <w:lvlJc w:val="left"/>
      <w:pPr>
        <w:tabs>
          <w:tab w:val="num" w:pos="6480"/>
        </w:tabs>
        <w:ind w:left="6480" w:hanging="360"/>
      </w:pPr>
      <w:rPr>
        <w:rFonts w:ascii="Arial" w:hAnsi="Arial" w:hint="default"/>
      </w:rPr>
    </w:lvl>
  </w:abstractNum>
  <w:abstractNum w:abstractNumId="51">
    <w:nsid w:val="083C26D4"/>
    <w:multiLevelType w:val="hybridMultilevel"/>
    <w:tmpl w:val="749857CC"/>
    <w:lvl w:ilvl="0" w:tplc="83828378">
      <w:start w:val="1"/>
      <w:numFmt w:val="bullet"/>
      <w:lvlText w:val=""/>
      <w:lvlJc w:val="left"/>
      <w:pPr>
        <w:tabs>
          <w:tab w:val="num" w:pos="720"/>
        </w:tabs>
        <w:ind w:left="720" w:hanging="360"/>
      </w:pPr>
      <w:rPr>
        <w:rFonts w:ascii="Wingdings 2" w:hAnsi="Wingdings 2" w:hint="default"/>
      </w:rPr>
    </w:lvl>
    <w:lvl w:ilvl="1" w:tplc="0D303698" w:tentative="1">
      <w:start w:val="1"/>
      <w:numFmt w:val="bullet"/>
      <w:lvlText w:val=""/>
      <w:lvlJc w:val="left"/>
      <w:pPr>
        <w:tabs>
          <w:tab w:val="num" w:pos="1440"/>
        </w:tabs>
        <w:ind w:left="1440" w:hanging="360"/>
      </w:pPr>
      <w:rPr>
        <w:rFonts w:ascii="Wingdings 2" w:hAnsi="Wingdings 2" w:hint="default"/>
      </w:rPr>
    </w:lvl>
    <w:lvl w:ilvl="2" w:tplc="E37CA266" w:tentative="1">
      <w:start w:val="1"/>
      <w:numFmt w:val="bullet"/>
      <w:lvlText w:val=""/>
      <w:lvlJc w:val="left"/>
      <w:pPr>
        <w:tabs>
          <w:tab w:val="num" w:pos="2160"/>
        </w:tabs>
        <w:ind w:left="2160" w:hanging="360"/>
      </w:pPr>
      <w:rPr>
        <w:rFonts w:ascii="Wingdings 2" w:hAnsi="Wingdings 2" w:hint="default"/>
      </w:rPr>
    </w:lvl>
    <w:lvl w:ilvl="3" w:tplc="96D29CAC" w:tentative="1">
      <w:start w:val="1"/>
      <w:numFmt w:val="bullet"/>
      <w:lvlText w:val=""/>
      <w:lvlJc w:val="left"/>
      <w:pPr>
        <w:tabs>
          <w:tab w:val="num" w:pos="2880"/>
        </w:tabs>
        <w:ind w:left="2880" w:hanging="360"/>
      </w:pPr>
      <w:rPr>
        <w:rFonts w:ascii="Wingdings 2" w:hAnsi="Wingdings 2" w:hint="default"/>
      </w:rPr>
    </w:lvl>
    <w:lvl w:ilvl="4" w:tplc="E668E738" w:tentative="1">
      <w:start w:val="1"/>
      <w:numFmt w:val="bullet"/>
      <w:lvlText w:val=""/>
      <w:lvlJc w:val="left"/>
      <w:pPr>
        <w:tabs>
          <w:tab w:val="num" w:pos="3600"/>
        </w:tabs>
        <w:ind w:left="3600" w:hanging="360"/>
      </w:pPr>
      <w:rPr>
        <w:rFonts w:ascii="Wingdings 2" w:hAnsi="Wingdings 2" w:hint="default"/>
      </w:rPr>
    </w:lvl>
    <w:lvl w:ilvl="5" w:tplc="EF7E673A" w:tentative="1">
      <w:start w:val="1"/>
      <w:numFmt w:val="bullet"/>
      <w:lvlText w:val=""/>
      <w:lvlJc w:val="left"/>
      <w:pPr>
        <w:tabs>
          <w:tab w:val="num" w:pos="4320"/>
        </w:tabs>
        <w:ind w:left="4320" w:hanging="360"/>
      </w:pPr>
      <w:rPr>
        <w:rFonts w:ascii="Wingdings 2" w:hAnsi="Wingdings 2" w:hint="default"/>
      </w:rPr>
    </w:lvl>
    <w:lvl w:ilvl="6" w:tplc="84727E04" w:tentative="1">
      <w:start w:val="1"/>
      <w:numFmt w:val="bullet"/>
      <w:lvlText w:val=""/>
      <w:lvlJc w:val="left"/>
      <w:pPr>
        <w:tabs>
          <w:tab w:val="num" w:pos="5040"/>
        </w:tabs>
        <w:ind w:left="5040" w:hanging="360"/>
      </w:pPr>
      <w:rPr>
        <w:rFonts w:ascii="Wingdings 2" w:hAnsi="Wingdings 2" w:hint="default"/>
      </w:rPr>
    </w:lvl>
    <w:lvl w:ilvl="7" w:tplc="DCAAF60A" w:tentative="1">
      <w:start w:val="1"/>
      <w:numFmt w:val="bullet"/>
      <w:lvlText w:val=""/>
      <w:lvlJc w:val="left"/>
      <w:pPr>
        <w:tabs>
          <w:tab w:val="num" w:pos="5760"/>
        </w:tabs>
        <w:ind w:left="5760" w:hanging="360"/>
      </w:pPr>
      <w:rPr>
        <w:rFonts w:ascii="Wingdings 2" w:hAnsi="Wingdings 2" w:hint="default"/>
      </w:rPr>
    </w:lvl>
    <w:lvl w:ilvl="8" w:tplc="9FB8E612" w:tentative="1">
      <w:start w:val="1"/>
      <w:numFmt w:val="bullet"/>
      <w:lvlText w:val=""/>
      <w:lvlJc w:val="left"/>
      <w:pPr>
        <w:tabs>
          <w:tab w:val="num" w:pos="6480"/>
        </w:tabs>
        <w:ind w:left="6480" w:hanging="360"/>
      </w:pPr>
      <w:rPr>
        <w:rFonts w:ascii="Wingdings 2" w:hAnsi="Wingdings 2" w:hint="default"/>
      </w:rPr>
    </w:lvl>
  </w:abstractNum>
  <w:abstractNum w:abstractNumId="52">
    <w:nsid w:val="08E8643B"/>
    <w:multiLevelType w:val="hybridMultilevel"/>
    <w:tmpl w:val="DCCC3312"/>
    <w:lvl w:ilvl="0" w:tplc="B5C0FC10">
      <w:start w:val="1"/>
      <w:numFmt w:val="bullet"/>
      <w:lvlText w:val="•"/>
      <w:lvlJc w:val="left"/>
      <w:pPr>
        <w:tabs>
          <w:tab w:val="num" w:pos="720"/>
        </w:tabs>
        <w:ind w:left="720" w:hanging="360"/>
      </w:pPr>
      <w:rPr>
        <w:rFonts w:ascii="Arial" w:hAnsi="Arial" w:hint="default"/>
      </w:rPr>
    </w:lvl>
    <w:lvl w:ilvl="1" w:tplc="7CFA1C5C" w:tentative="1">
      <w:start w:val="1"/>
      <w:numFmt w:val="bullet"/>
      <w:lvlText w:val="•"/>
      <w:lvlJc w:val="left"/>
      <w:pPr>
        <w:tabs>
          <w:tab w:val="num" w:pos="1440"/>
        </w:tabs>
        <w:ind w:left="1440" w:hanging="360"/>
      </w:pPr>
      <w:rPr>
        <w:rFonts w:ascii="Arial" w:hAnsi="Arial" w:hint="default"/>
      </w:rPr>
    </w:lvl>
    <w:lvl w:ilvl="2" w:tplc="510EE662" w:tentative="1">
      <w:start w:val="1"/>
      <w:numFmt w:val="bullet"/>
      <w:lvlText w:val="•"/>
      <w:lvlJc w:val="left"/>
      <w:pPr>
        <w:tabs>
          <w:tab w:val="num" w:pos="2160"/>
        </w:tabs>
        <w:ind w:left="2160" w:hanging="360"/>
      </w:pPr>
      <w:rPr>
        <w:rFonts w:ascii="Arial" w:hAnsi="Arial" w:hint="default"/>
      </w:rPr>
    </w:lvl>
    <w:lvl w:ilvl="3" w:tplc="022C9FA6" w:tentative="1">
      <w:start w:val="1"/>
      <w:numFmt w:val="bullet"/>
      <w:lvlText w:val="•"/>
      <w:lvlJc w:val="left"/>
      <w:pPr>
        <w:tabs>
          <w:tab w:val="num" w:pos="2880"/>
        </w:tabs>
        <w:ind w:left="2880" w:hanging="360"/>
      </w:pPr>
      <w:rPr>
        <w:rFonts w:ascii="Arial" w:hAnsi="Arial" w:hint="default"/>
      </w:rPr>
    </w:lvl>
    <w:lvl w:ilvl="4" w:tplc="493C0542" w:tentative="1">
      <w:start w:val="1"/>
      <w:numFmt w:val="bullet"/>
      <w:lvlText w:val="•"/>
      <w:lvlJc w:val="left"/>
      <w:pPr>
        <w:tabs>
          <w:tab w:val="num" w:pos="3600"/>
        </w:tabs>
        <w:ind w:left="3600" w:hanging="360"/>
      </w:pPr>
      <w:rPr>
        <w:rFonts w:ascii="Arial" w:hAnsi="Arial" w:hint="default"/>
      </w:rPr>
    </w:lvl>
    <w:lvl w:ilvl="5" w:tplc="F7F4FA2C" w:tentative="1">
      <w:start w:val="1"/>
      <w:numFmt w:val="bullet"/>
      <w:lvlText w:val="•"/>
      <w:lvlJc w:val="left"/>
      <w:pPr>
        <w:tabs>
          <w:tab w:val="num" w:pos="4320"/>
        </w:tabs>
        <w:ind w:left="4320" w:hanging="360"/>
      </w:pPr>
      <w:rPr>
        <w:rFonts w:ascii="Arial" w:hAnsi="Arial" w:hint="default"/>
      </w:rPr>
    </w:lvl>
    <w:lvl w:ilvl="6" w:tplc="23886D72" w:tentative="1">
      <w:start w:val="1"/>
      <w:numFmt w:val="bullet"/>
      <w:lvlText w:val="•"/>
      <w:lvlJc w:val="left"/>
      <w:pPr>
        <w:tabs>
          <w:tab w:val="num" w:pos="5040"/>
        </w:tabs>
        <w:ind w:left="5040" w:hanging="360"/>
      </w:pPr>
      <w:rPr>
        <w:rFonts w:ascii="Arial" w:hAnsi="Arial" w:hint="default"/>
      </w:rPr>
    </w:lvl>
    <w:lvl w:ilvl="7" w:tplc="0E66CD18" w:tentative="1">
      <w:start w:val="1"/>
      <w:numFmt w:val="bullet"/>
      <w:lvlText w:val="•"/>
      <w:lvlJc w:val="left"/>
      <w:pPr>
        <w:tabs>
          <w:tab w:val="num" w:pos="5760"/>
        </w:tabs>
        <w:ind w:left="5760" w:hanging="360"/>
      </w:pPr>
      <w:rPr>
        <w:rFonts w:ascii="Arial" w:hAnsi="Arial" w:hint="default"/>
      </w:rPr>
    </w:lvl>
    <w:lvl w:ilvl="8" w:tplc="8E4A14F0" w:tentative="1">
      <w:start w:val="1"/>
      <w:numFmt w:val="bullet"/>
      <w:lvlText w:val="•"/>
      <w:lvlJc w:val="left"/>
      <w:pPr>
        <w:tabs>
          <w:tab w:val="num" w:pos="6480"/>
        </w:tabs>
        <w:ind w:left="6480" w:hanging="360"/>
      </w:pPr>
      <w:rPr>
        <w:rFonts w:ascii="Arial" w:hAnsi="Arial" w:hint="default"/>
      </w:rPr>
    </w:lvl>
  </w:abstractNum>
  <w:abstractNum w:abstractNumId="53">
    <w:nsid w:val="08FD138F"/>
    <w:multiLevelType w:val="hybridMultilevel"/>
    <w:tmpl w:val="F5D48720"/>
    <w:lvl w:ilvl="0" w:tplc="54103C96">
      <w:start w:val="1"/>
      <w:numFmt w:val="bullet"/>
      <w:lvlText w:val="•"/>
      <w:lvlJc w:val="left"/>
      <w:pPr>
        <w:tabs>
          <w:tab w:val="num" w:pos="720"/>
        </w:tabs>
        <w:ind w:left="720" w:hanging="360"/>
      </w:pPr>
      <w:rPr>
        <w:rFonts w:ascii="Arial" w:hAnsi="Arial" w:hint="default"/>
      </w:rPr>
    </w:lvl>
    <w:lvl w:ilvl="1" w:tplc="9BA2FCCC" w:tentative="1">
      <w:start w:val="1"/>
      <w:numFmt w:val="bullet"/>
      <w:lvlText w:val="•"/>
      <w:lvlJc w:val="left"/>
      <w:pPr>
        <w:tabs>
          <w:tab w:val="num" w:pos="1440"/>
        </w:tabs>
        <w:ind w:left="1440" w:hanging="360"/>
      </w:pPr>
      <w:rPr>
        <w:rFonts w:ascii="Arial" w:hAnsi="Arial" w:hint="default"/>
      </w:rPr>
    </w:lvl>
    <w:lvl w:ilvl="2" w:tplc="BE6E1240" w:tentative="1">
      <w:start w:val="1"/>
      <w:numFmt w:val="bullet"/>
      <w:lvlText w:val="•"/>
      <w:lvlJc w:val="left"/>
      <w:pPr>
        <w:tabs>
          <w:tab w:val="num" w:pos="2160"/>
        </w:tabs>
        <w:ind w:left="2160" w:hanging="360"/>
      </w:pPr>
      <w:rPr>
        <w:rFonts w:ascii="Arial" w:hAnsi="Arial" w:hint="default"/>
      </w:rPr>
    </w:lvl>
    <w:lvl w:ilvl="3" w:tplc="A0603232" w:tentative="1">
      <w:start w:val="1"/>
      <w:numFmt w:val="bullet"/>
      <w:lvlText w:val="•"/>
      <w:lvlJc w:val="left"/>
      <w:pPr>
        <w:tabs>
          <w:tab w:val="num" w:pos="2880"/>
        </w:tabs>
        <w:ind w:left="2880" w:hanging="360"/>
      </w:pPr>
      <w:rPr>
        <w:rFonts w:ascii="Arial" w:hAnsi="Arial" w:hint="default"/>
      </w:rPr>
    </w:lvl>
    <w:lvl w:ilvl="4" w:tplc="352ADE54" w:tentative="1">
      <w:start w:val="1"/>
      <w:numFmt w:val="bullet"/>
      <w:lvlText w:val="•"/>
      <w:lvlJc w:val="left"/>
      <w:pPr>
        <w:tabs>
          <w:tab w:val="num" w:pos="3600"/>
        </w:tabs>
        <w:ind w:left="3600" w:hanging="360"/>
      </w:pPr>
      <w:rPr>
        <w:rFonts w:ascii="Arial" w:hAnsi="Arial" w:hint="default"/>
      </w:rPr>
    </w:lvl>
    <w:lvl w:ilvl="5" w:tplc="EE54CA24" w:tentative="1">
      <w:start w:val="1"/>
      <w:numFmt w:val="bullet"/>
      <w:lvlText w:val="•"/>
      <w:lvlJc w:val="left"/>
      <w:pPr>
        <w:tabs>
          <w:tab w:val="num" w:pos="4320"/>
        </w:tabs>
        <w:ind w:left="4320" w:hanging="360"/>
      </w:pPr>
      <w:rPr>
        <w:rFonts w:ascii="Arial" w:hAnsi="Arial" w:hint="default"/>
      </w:rPr>
    </w:lvl>
    <w:lvl w:ilvl="6" w:tplc="4E08E1CC" w:tentative="1">
      <w:start w:val="1"/>
      <w:numFmt w:val="bullet"/>
      <w:lvlText w:val="•"/>
      <w:lvlJc w:val="left"/>
      <w:pPr>
        <w:tabs>
          <w:tab w:val="num" w:pos="5040"/>
        </w:tabs>
        <w:ind w:left="5040" w:hanging="360"/>
      </w:pPr>
      <w:rPr>
        <w:rFonts w:ascii="Arial" w:hAnsi="Arial" w:hint="default"/>
      </w:rPr>
    </w:lvl>
    <w:lvl w:ilvl="7" w:tplc="F8A21DD4" w:tentative="1">
      <w:start w:val="1"/>
      <w:numFmt w:val="bullet"/>
      <w:lvlText w:val="•"/>
      <w:lvlJc w:val="left"/>
      <w:pPr>
        <w:tabs>
          <w:tab w:val="num" w:pos="5760"/>
        </w:tabs>
        <w:ind w:left="5760" w:hanging="360"/>
      </w:pPr>
      <w:rPr>
        <w:rFonts w:ascii="Arial" w:hAnsi="Arial" w:hint="default"/>
      </w:rPr>
    </w:lvl>
    <w:lvl w:ilvl="8" w:tplc="A50C27F6" w:tentative="1">
      <w:start w:val="1"/>
      <w:numFmt w:val="bullet"/>
      <w:lvlText w:val="•"/>
      <w:lvlJc w:val="left"/>
      <w:pPr>
        <w:tabs>
          <w:tab w:val="num" w:pos="6480"/>
        </w:tabs>
        <w:ind w:left="6480" w:hanging="360"/>
      </w:pPr>
      <w:rPr>
        <w:rFonts w:ascii="Arial" w:hAnsi="Arial" w:hint="default"/>
      </w:rPr>
    </w:lvl>
  </w:abstractNum>
  <w:abstractNum w:abstractNumId="54">
    <w:nsid w:val="0A5E5A71"/>
    <w:multiLevelType w:val="hybridMultilevel"/>
    <w:tmpl w:val="E8D0234C"/>
    <w:lvl w:ilvl="0" w:tplc="0C0A000B">
      <w:start w:val="1"/>
      <w:numFmt w:val="bullet"/>
      <w:lvlText w:val=""/>
      <w:lvlJc w:val="left"/>
      <w:pPr>
        <w:tabs>
          <w:tab w:val="num" w:pos="720"/>
        </w:tabs>
        <w:ind w:left="720" w:hanging="360"/>
      </w:pPr>
      <w:rPr>
        <w:rFonts w:ascii="Wingdings" w:hAnsi="Wingdings" w:hint="default"/>
      </w:rPr>
    </w:lvl>
    <w:lvl w:ilvl="1" w:tplc="A7DAF758" w:tentative="1">
      <w:start w:val="1"/>
      <w:numFmt w:val="bullet"/>
      <w:lvlText w:val=""/>
      <w:lvlJc w:val="left"/>
      <w:pPr>
        <w:tabs>
          <w:tab w:val="num" w:pos="1440"/>
        </w:tabs>
        <w:ind w:left="1440" w:hanging="360"/>
      </w:pPr>
      <w:rPr>
        <w:rFonts w:ascii="Wingdings" w:hAnsi="Wingdings" w:hint="default"/>
      </w:rPr>
    </w:lvl>
    <w:lvl w:ilvl="2" w:tplc="AA66B8E2" w:tentative="1">
      <w:start w:val="1"/>
      <w:numFmt w:val="bullet"/>
      <w:lvlText w:val=""/>
      <w:lvlJc w:val="left"/>
      <w:pPr>
        <w:tabs>
          <w:tab w:val="num" w:pos="2160"/>
        </w:tabs>
        <w:ind w:left="2160" w:hanging="360"/>
      </w:pPr>
      <w:rPr>
        <w:rFonts w:ascii="Wingdings" w:hAnsi="Wingdings" w:hint="default"/>
      </w:rPr>
    </w:lvl>
    <w:lvl w:ilvl="3" w:tplc="427048EE" w:tentative="1">
      <w:start w:val="1"/>
      <w:numFmt w:val="bullet"/>
      <w:lvlText w:val=""/>
      <w:lvlJc w:val="left"/>
      <w:pPr>
        <w:tabs>
          <w:tab w:val="num" w:pos="2880"/>
        </w:tabs>
        <w:ind w:left="2880" w:hanging="360"/>
      </w:pPr>
      <w:rPr>
        <w:rFonts w:ascii="Wingdings" w:hAnsi="Wingdings" w:hint="default"/>
      </w:rPr>
    </w:lvl>
    <w:lvl w:ilvl="4" w:tplc="60AE9274" w:tentative="1">
      <w:start w:val="1"/>
      <w:numFmt w:val="bullet"/>
      <w:lvlText w:val=""/>
      <w:lvlJc w:val="left"/>
      <w:pPr>
        <w:tabs>
          <w:tab w:val="num" w:pos="3600"/>
        </w:tabs>
        <w:ind w:left="3600" w:hanging="360"/>
      </w:pPr>
      <w:rPr>
        <w:rFonts w:ascii="Wingdings" w:hAnsi="Wingdings" w:hint="default"/>
      </w:rPr>
    </w:lvl>
    <w:lvl w:ilvl="5" w:tplc="0B74C184" w:tentative="1">
      <w:start w:val="1"/>
      <w:numFmt w:val="bullet"/>
      <w:lvlText w:val=""/>
      <w:lvlJc w:val="left"/>
      <w:pPr>
        <w:tabs>
          <w:tab w:val="num" w:pos="4320"/>
        </w:tabs>
        <w:ind w:left="4320" w:hanging="360"/>
      </w:pPr>
      <w:rPr>
        <w:rFonts w:ascii="Wingdings" w:hAnsi="Wingdings" w:hint="default"/>
      </w:rPr>
    </w:lvl>
    <w:lvl w:ilvl="6" w:tplc="6C36D0CA" w:tentative="1">
      <w:start w:val="1"/>
      <w:numFmt w:val="bullet"/>
      <w:lvlText w:val=""/>
      <w:lvlJc w:val="left"/>
      <w:pPr>
        <w:tabs>
          <w:tab w:val="num" w:pos="5040"/>
        </w:tabs>
        <w:ind w:left="5040" w:hanging="360"/>
      </w:pPr>
      <w:rPr>
        <w:rFonts w:ascii="Wingdings" w:hAnsi="Wingdings" w:hint="default"/>
      </w:rPr>
    </w:lvl>
    <w:lvl w:ilvl="7" w:tplc="7E88A232" w:tentative="1">
      <w:start w:val="1"/>
      <w:numFmt w:val="bullet"/>
      <w:lvlText w:val=""/>
      <w:lvlJc w:val="left"/>
      <w:pPr>
        <w:tabs>
          <w:tab w:val="num" w:pos="5760"/>
        </w:tabs>
        <w:ind w:left="5760" w:hanging="360"/>
      </w:pPr>
      <w:rPr>
        <w:rFonts w:ascii="Wingdings" w:hAnsi="Wingdings" w:hint="default"/>
      </w:rPr>
    </w:lvl>
    <w:lvl w:ilvl="8" w:tplc="D60AC414" w:tentative="1">
      <w:start w:val="1"/>
      <w:numFmt w:val="bullet"/>
      <w:lvlText w:val=""/>
      <w:lvlJc w:val="left"/>
      <w:pPr>
        <w:tabs>
          <w:tab w:val="num" w:pos="6480"/>
        </w:tabs>
        <w:ind w:left="6480" w:hanging="360"/>
      </w:pPr>
      <w:rPr>
        <w:rFonts w:ascii="Wingdings" w:hAnsi="Wingdings" w:hint="default"/>
      </w:rPr>
    </w:lvl>
  </w:abstractNum>
  <w:abstractNum w:abstractNumId="55">
    <w:nsid w:val="0D1342B3"/>
    <w:multiLevelType w:val="hybridMultilevel"/>
    <w:tmpl w:val="6228FAC0"/>
    <w:lvl w:ilvl="0" w:tplc="0C0A000B">
      <w:start w:val="1"/>
      <w:numFmt w:val="bullet"/>
      <w:lvlText w:val=""/>
      <w:lvlJc w:val="left"/>
      <w:pPr>
        <w:tabs>
          <w:tab w:val="num" w:pos="720"/>
        </w:tabs>
        <w:ind w:left="720" w:hanging="360"/>
      </w:pPr>
      <w:rPr>
        <w:rFonts w:ascii="Wingdings" w:hAnsi="Wingdings" w:hint="default"/>
      </w:rPr>
    </w:lvl>
    <w:lvl w:ilvl="1" w:tplc="2A24FC96" w:tentative="1">
      <w:start w:val="1"/>
      <w:numFmt w:val="bullet"/>
      <w:lvlText w:val="•"/>
      <w:lvlJc w:val="left"/>
      <w:pPr>
        <w:tabs>
          <w:tab w:val="num" w:pos="1440"/>
        </w:tabs>
        <w:ind w:left="1440" w:hanging="360"/>
      </w:pPr>
      <w:rPr>
        <w:rFonts w:ascii="Arial" w:hAnsi="Arial" w:hint="default"/>
      </w:rPr>
    </w:lvl>
    <w:lvl w:ilvl="2" w:tplc="8CCE5ED0" w:tentative="1">
      <w:start w:val="1"/>
      <w:numFmt w:val="bullet"/>
      <w:lvlText w:val="•"/>
      <w:lvlJc w:val="left"/>
      <w:pPr>
        <w:tabs>
          <w:tab w:val="num" w:pos="2160"/>
        </w:tabs>
        <w:ind w:left="2160" w:hanging="360"/>
      </w:pPr>
      <w:rPr>
        <w:rFonts w:ascii="Arial" w:hAnsi="Arial" w:hint="default"/>
      </w:rPr>
    </w:lvl>
    <w:lvl w:ilvl="3" w:tplc="B5806D38" w:tentative="1">
      <w:start w:val="1"/>
      <w:numFmt w:val="bullet"/>
      <w:lvlText w:val="•"/>
      <w:lvlJc w:val="left"/>
      <w:pPr>
        <w:tabs>
          <w:tab w:val="num" w:pos="2880"/>
        </w:tabs>
        <w:ind w:left="2880" w:hanging="360"/>
      </w:pPr>
      <w:rPr>
        <w:rFonts w:ascii="Arial" w:hAnsi="Arial" w:hint="default"/>
      </w:rPr>
    </w:lvl>
    <w:lvl w:ilvl="4" w:tplc="7D42E338" w:tentative="1">
      <w:start w:val="1"/>
      <w:numFmt w:val="bullet"/>
      <w:lvlText w:val="•"/>
      <w:lvlJc w:val="left"/>
      <w:pPr>
        <w:tabs>
          <w:tab w:val="num" w:pos="3600"/>
        </w:tabs>
        <w:ind w:left="3600" w:hanging="360"/>
      </w:pPr>
      <w:rPr>
        <w:rFonts w:ascii="Arial" w:hAnsi="Arial" w:hint="default"/>
      </w:rPr>
    </w:lvl>
    <w:lvl w:ilvl="5" w:tplc="7AA486EE" w:tentative="1">
      <w:start w:val="1"/>
      <w:numFmt w:val="bullet"/>
      <w:lvlText w:val="•"/>
      <w:lvlJc w:val="left"/>
      <w:pPr>
        <w:tabs>
          <w:tab w:val="num" w:pos="4320"/>
        </w:tabs>
        <w:ind w:left="4320" w:hanging="360"/>
      </w:pPr>
      <w:rPr>
        <w:rFonts w:ascii="Arial" w:hAnsi="Arial" w:hint="default"/>
      </w:rPr>
    </w:lvl>
    <w:lvl w:ilvl="6" w:tplc="B89E17CC" w:tentative="1">
      <w:start w:val="1"/>
      <w:numFmt w:val="bullet"/>
      <w:lvlText w:val="•"/>
      <w:lvlJc w:val="left"/>
      <w:pPr>
        <w:tabs>
          <w:tab w:val="num" w:pos="5040"/>
        </w:tabs>
        <w:ind w:left="5040" w:hanging="360"/>
      </w:pPr>
      <w:rPr>
        <w:rFonts w:ascii="Arial" w:hAnsi="Arial" w:hint="default"/>
      </w:rPr>
    </w:lvl>
    <w:lvl w:ilvl="7" w:tplc="2D18399A" w:tentative="1">
      <w:start w:val="1"/>
      <w:numFmt w:val="bullet"/>
      <w:lvlText w:val="•"/>
      <w:lvlJc w:val="left"/>
      <w:pPr>
        <w:tabs>
          <w:tab w:val="num" w:pos="5760"/>
        </w:tabs>
        <w:ind w:left="5760" w:hanging="360"/>
      </w:pPr>
      <w:rPr>
        <w:rFonts w:ascii="Arial" w:hAnsi="Arial" w:hint="default"/>
      </w:rPr>
    </w:lvl>
    <w:lvl w:ilvl="8" w:tplc="5B6474D6" w:tentative="1">
      <w:start w:val="1"/>
      <w:numFmt w:val="bullet"/>
      <w:lvlText w:val="•"/>
      <w:lvlJc w:val="left"/>
      <w:pPr>
        <w:tabs>
          <w:tab w:val="num" w:pos="6480"/>
        </w:tabs>
        <w:ind w:left="6480" w:hanging="360"/>
      </w:pPr>
      <w:rPr>
        <w:rFonts w:ascii="Arial" w:hAnsi="Arial" w:hint="default"/>
      </w:rPr>
    </w:lvl>
  </w:abstractNum>
  <w:abstractNum w:abstractNumId="56">
    <w:nsid w:val="0E33666E"/>
    <w:multiLevelType w:val="hybridMultilevel"/>
    <w:tmpl w:val="26B657A6"/>
    <w:lvl w:ilvl="0" w:tplc="0C0A000B">
      <w:start w:val="1"/>
      <w:numFmt w:val="bullet"/>
      <w:lvlText w:val=""/>
      <w:lvlJc w:val="left"/>
      <w:pPr>
        <w:tabs>
          <w:tab w:val="num" w:pos="720"/>
        </w:tabs>
        <w:ind w:left="720" w:hanging="360"/>
      </w:pPr>
      <w:rPr>
        <w:rFonts w:ascii="Wingdings" w:hAnsi="Wingdings" w:hint="default"/>
      </w:rPr>
    </w:lvl>
    <w:lvl w:ilvl="1" w:tplc="7F96367A" w:tentative="1">
      <w:start w:val="1"/>
      <w:numFmt w:val="bullet"/>
      <w:lvlText w:val="•"/>
      <w:lvlJc w:val="left"/>
      <w:pPr>
        <w:tabs>
          <w:tab w:val="num" w:pos="1440"/>
        </w:tabs>
        <w:ind w:left="1440" w:hanging="360"/>
      </w:pPr>
      <w:rPr>
        <w:rFonts w:ascii="Arial" w:hAnsi="Arial" w:hint="default"/>
      </w:rPr>
    </w:lvl>
    <w:lvl w:ilvl="2" w:tplc="5BFE9944" w:tentative="1">
      <w:start w:val="1"/>
      <w:numFmt w:val="bullet"/>
      <w:lvlText w:val="•"/>
      <w:lvlJc w:val="left"/>
      <w:pPr>
        <w:tabs>
          <w:tab w:val="num" w:pos="2160"/>
        </w:tabs>
        <w:ind w:left="2160" w:hanging="360"/>
      </w:pPr>
      <w:rPr>
        <w:rFonts w:ascii="Arial" w:hAnsi="Arial" w:hint="default"/>
      </w:rPr>
    </w:lvl>
    <w:lvl w:ilvl="3" w:tplc="681A1598" w:tentative="1">
      <w:start w:val="1"/>
      <w:numFmt w:val="bullet"/>
      <w:lvlText w:val="•"/>
      <w:lvlJc w:val="left"/>
      <w:pPr>
        <w:tabs>
          <w:tab w:val="num" w:pos="2880"/>
        </w:tabs>
        <w:ind w:left="2880" w:hanging="360"/>
      </w:pPr>
      <w:rPr>
        <w:rFonts w:ascii="Arial" w:hAnsi="Arial" w:hint="default"/>
      </w:rPr>
    </w:lvl>
    <w:lvl w:ilvl="4" w:tplc="B0B83388" w:tentative="1">
      <w:start w:val="1"/>
      <w:numFmt w:val="bullet"/>
      <w:lvlText w:val="•"/>
      <w:lvlJc w:val="left"/>
      <w:pPr>
        <w:tabs>
          <w:tab w:val="num" w:pos="3600"/>
        </w:tabs>
        <w:ind w:left="3600" w:hanging="360"/>
      </w:pPr>
      <w:rPr>
        <w:rFonts w:ascii="Arial" w:hAnsi="Arial" w:hint="default"/>
      </w:rPr>
    </w:lvl>
    <w:lvl w:ilvl="5" w:tplc="3C2278BA" w:tentative="1">
      <w:start w:val="1"/>
      <w:numFmt w:val="bullet"/>
      <w:lvlText w:val="•"/>
      <w:lvlJc w:val="left"/>
      <w:pPr>
        <w:tabs>
          <w:tab w:val="num" w:pos="4320"/>
        </w:tabs>
        <w:ind w:left="4320" w:hanging="360"/>
      </w:pPr>
      <w:rPr>
        <w:rFonts w:ascii="Arial" w:hAnsi="Arial" w:hint="default"/>
      </w:rPr>
    </w:lvl>
    <w:lvl w:ilvl="6" w:tplc="D5641A5C" w:tentative="1">
      <w:start w:val="1"/>
      <w:numFmt w:val="bullet"/>
      <w:lvlText w:val="•"/>
      <w:lvlJc w:val="left"/>
      <w:pPr>
        <w:tabs>
          <w:tab w:val="num" w:pos="5040"/>
        </w:tabs>
        <w:ind w:left="5040" w:hanging="360"/>
      </w:pPr>
      <w:rPr>
        <w:rFonts w:ascii="Arial" w:hAnsi="Arial" w:hint="default"/>
      </w:rPr>
    </w:lvl>
    <w:lvl w:ilvl="7" w:tplc="8DB49D54" w:tentative="1">
      <w:start w:val="1"/>
      <w:numFmt w:val="bullet"/>
      <w:lvlText w:val="•"/>
      <w:lvlJc w:val="left"/>
      <w:pPr>
        <w:tabs>
          <w:tab w:val="num" w:pos="5760"/>
        </w:tabs>
        <w:ind w:left="5760" w:hanging="360"/>
      </w:pPr>
      <w:rPr>
        <w:rFonts w:ascii="Arial" w:hAnsi="Arial" w:hint="default"/>
      </w:rPr>
    </w:lvl>
    <w:lvl w:ilvl="8" w:tplc="36361E3E" w:tentative="1">
      <w:start w:val="1"/>
      <w:numFmt w:val="bullet"/>
      <w:lvlText w:val="•"/>
      <w:lvlJc w:val="left"/>
      <w:pPr>
        <w:tabs>
          <w:tab w:val="num" w:pos="6480"/>
        </w:tabs>
        <w:ind w:left="6480" w:hanging="360"/>
      </w:pPr>
      <w:rPr>
        <w:rFonts w:ascii="Arial" w:hAnsi="Arial" w:hint="default"/>
      </w:rPr>
    </w:lvl>
  </w:abstractNum>
  <w:abstractNum w:abstractNumId="57">
    <w:nsid w:val="0EDE7EA4"/>
    <w:multiLevelType w:val="hybridMultilevel"/>
    <w:tmpl w:val="42C62C44"/>
    <w:lvl w:ilvl="0" w:tplc="74569CF8">
      <w:start w:val="1"/>
      <w:numFmt w:val="bullet"/>
      <w:lvlText w:val="➲"/>
      <w:lvlJc w:val="left"/>
      <w:pPr>
        <w:tabs>
          <w:tab w:val="num" w:pos="720"/>
        </w:tabs>
        <w:ind w:left="720" w:hanging="360"/>
      </w:pPr>
      <w:rPr>
        <w:rFonts w:ascii="Arial Unicode MS" w:eastAsia="Times New Roman" w:hint="default"/>
      </w:rPr>
    </w:lvl>
    <w:lvl w:ilvl="1" w:tplc="555289F2" w:tentative="1">
      <w:start w:val="1"/>
      <w:numFmt w:val="bullet"/>
      <w:lvlText w:val="➲"/>
      <w:lvlJc w:val="left"/>
      <w:pPr>
        <w:tabs>
          <w:tab w:val="num" w:pos="1440"/>
        </w:tabs>
        <w:ind w:left="1440" w:hanging="360"/>
      </w:pPr>
      <w:rPr>
        <w:rFonts w:ascii="Arial Unicode MS" w:eastAsia="Times New Roman" w:hint="default"/>
      </w:rPr>
    </w:lvl>
    <w:lvl w:ilvl="2" w:tplc="78689AD6" w:tentative="1">
      <w:start w:val="1"/>
      <w:numFmt w:val="bullet"/>
      <w:lvlText w:val="➲"/>
      <w:lvlJc w:val="left"/>
      <w:pPr>
        <w:tabs>
          <w:tab w:val="num" w:pos="2160"/>
        </w:tabs>
        <w:ind w:left="2160" w:hanging="360"/>
      </w:pPr>
      <w:rPr>
        <w:rFonts w:ascii="Arial Unicode MS" w:eastAsia="Times New Roman" w:hint="default"/>
      </w:rPr>
    </w:lvl>
    <w:lvl w:ilvl="3" w:tplc="A0A42EAC" w:tentative="1">
      <w:start w:val="1"/>
      <w:numFmt w:val="bullet"/>
      <w:lvlText w:val="➲"/>
      <w:lvlJc w:val="left"/>
      <w:pPr>
        <w:tabs>
          <w:tab w:val="num" w:pos="2880"/>
        </w:tabs>
        <w:ind w:left="2880" w:hanging="360"/>
      </w:pPr>
      <w:rPr>
        <w:rFonts w:ascii="Arial Unicode MS" w:eastAsia="Times New Roman" w:hint="default"/>
      </w:rPr>
    </w:lvl>
    <w:lvl w:ilvl="4" w:tplc="C8CA6498" w:tentative="1">
      <w:start w:val="1"/>
      <w:numFmt w:val="bullet"/>
      <w:lvlText w:val="➲"/>
      <w:lvlJc w:val="left"/>
      <w:pPr>
        <w:tabs>
          <w:tab w:val="num" w:pos="3600"/>
        </w:tabs>
        <w:ind w:left="3600" w:hanging="360"/>
      </w:pPr>
      <w:rPr>
        <w:rFonts w:ascii="Arial Unicode MS" w:eastAsia="Times New Roman" w:hint="default"/>
      </w:rPr>
    </w:lvl>
    <w:lvl w:ilvl="5" w:tplc="77405A06" w:tentative="1">
      <w:start w:val="1"/>
      <w:numFmt w:val="bullet"/>
      <w:lvlText w:val="➲"/>
      <w:lvlJc w:val="left"/>
      <w:pPr>
        <w:tabs>
          <w:tab w:val="num" w:pos="4320"/>
        </w:tabs>
        <w:ind w:left="4320" w:hanging="360"/>
      </w:pPr>
      <w:rPr>
        <w:rFonts w:ascii="Arial Unicode MS" w:eastAsia="Times New Roman" w:hint="default"/>
      </w:rPr>
    </w:lvl>
    <w:lvl w:ilvl="6" w:tplc="F048B9CC" w:tentative="1">
      <w:start w:val="1"/>
      <w:numFmt w:val="bullet"/>
      <w:lvlText w:val="➲"/>
      <w:lvlJc w:val="left"/>
      <w:pPr>
        <w:tabs>
          <w:tab w:val="num" w:pos="5040"/>
        </w:tabs>
        <w:ind w:left="5040" w:hanging="360"/>
      </w:pPr>
      <w:rPr>
        <w:rFonts w:ascii="Arial Unicode MS" w:eastAsia="Times New Roman" w:hint="default"/>
      </w:rPr>
    </w:lvl>
    <w:lvl w:ilvl="7" w:tplc="52889E96" w:tentative="1">
      <w:start w:val="1"/>
      <w:numFmt w:val="bullet"/>
      <w:lvlText w:val="➲"/>
      <w:lvlJc w:val="left"/>
      <w:pPr>
        <w:tabs>
          <w:tab w:val="num" w:pos="5760"/>
        </w:tabs>
        <w:ind w:left="5760" w:hanging="360"/>
      </w:pPr>
      <w:rPr>
        <w:rFonts w:ascii="Arial Unicode MS" w:eastAsia="Times New Roman" w:hint="default"/>
      </w:rPr>
    </w:lvl>
    <w:lvl w:ilvl="8" w:tplc="8188AE1A" w:tentative="1">
      <w:start w:val="1"/>
      <w:numFmt w:val="bullet"/>
      <w:lvlText w:val="➲"/>
      <w:lvlJc w:val="left"/>
      <w:pPr>
        <w:tabs>
          <w:tab w:val="num" w:pos="6480"/>
        </w:tabs>
        <w:ind w:left="6480" w:hanging="360"/>
      </w:pPr>
      <w:rPr>
        <w:rFonts w:ascii="Arial Unicode MS" w:eastAsia="Times New Roman" w:hint="default"/>
      </w:rPr>
    </w:lvl>
  </w:abstractNum>
  <w:abstractNum w:abstractNumId="58">
    <w:nsid w:val="0F8B7831"/>
    <w:multiLevelType w:val="hybridMultilevel"/>
    <w:tmpl w:val="331AF4D2"/>
    <w:lvl w:ilvl="0" w:tplc="0C0A000B">
      <w:start w:val="1"/>
      <w:numFmt w:val="bullet"/>
      <w:lvlText w:val=""/>
      <w:lvlJc w:val="left"/>
      <w:pPr>
        <w:tabs>
          <w:tab w:val="num" w:pos="720"/>
        </w:tabs>
        <w:ind w:left="720" w:hanging="360"/>
      </w:pPr>
      <w:rPr>
        <w:rFonts w:ascii="Wingdings" w:hAnsi="Wingdings" w:hint="default"/>
      </w:rPr>
    </w:lvl>
    <w:lvl w:ilvl="1" w:tplc="F68E2A80" w:tentative="1">
      <w:start w:val="1"/>
      <w:numFmt w:val="bullet"/>
      <w:lvlText w:val="•"/>
      <w:lvlJc w:val="left"/>
      <w:pPr>
        <w:tabs>
          <w:tab w:val="num" w:pos="1440"/>
        </w:tabs>
        <w:ind w:left="1440" w:hanging="360"/>
      </w:pPr>
      <w:rPr>
        <w:rFonts w:ascii="Arial" w:hAnsi="Arial" w:hint="default"/>
      </w:rPr>
    </w:lvl>
    <w:lvl w:ilvl="2" w:tplc="DD7C76F0" w:tentative="1">
      <w:start w:val="1"/>
      <w:numFmt w:val="bullet"/>
      <w:lvlText w:val="•"/>
      <w:lvlJc w:val="left"/>
      <w:pPr>
        <w:tabs>
          <w:tab w:val="num" w:pos="2160"/>
        </w:tabs>
        <w:ind w:left="2160" w:hanging="360"/>
      </w:pPr>
      <w:rPr>
        <w:rFonts w:ascii="Arial" w:hAnsi="Arial" w:hint="default"/>
      </w:rPr>
    </w:lvl>
    <w:lvl w:ilvl="3" w:tplc="3372EF2E" w:tentative="1">
      <w:start w:val="1"/>
      <w:numFmt w:val="bullet"/>
      <w:lvlText w:val="•"/>
      <w:lvlJc w:val="left"/>
      <w:pPr>
        <w:tabs>
          <w:tab w:val="num" w:pos="2880"/>
        </w:tabs>
        <w:ind w:left="2880" w:hanging="360"/>
      </w:pPr>
      <w:rPr>
        <w:rFonts w:ascii="Arial" w:hAnsi="Arial" w:hint="default"/>
      </w:rPr>
    </w:lvl>
    <w:lvl w:ilvl="4" w:tplc="5588D6B2" w:tentative="1">
      <w:start w:val="1"/>
      <w:numFmt w:val="bullet"/>
      <w:lvlText w:val="•"/>
      <w:lvlJc w:val="left"/>
      <w:pPr>
        <w:tabs>
          <w:tab w:val="num" w:pos="3600"/>
        </w:tabs>
        <w:ind w:left="3600" w:hanging="360"/>
      </w:pPr>
      <w:rPr>
        <w:rFonts w:ascii="Arial" w:hAnsi="Arial" w:hint="default"/>
      </w:rPr>
    </w:lvl>
    <w:lvl w:ilvl="5" w:tplc="E8246258" w:tentative="1">
      <w:start w:val="1"/>
      <w:numFmt w:val="bullet"/>
      <w:lvlText w:val="•"/>
      <w:lvlJc w:val="left"/>
      <w:pPr>
        <w:tabs>
          <w:tab w:val="num" w:pos="4320"/>
        </w:tabs>
        <w:ind w:left="4320" w:hanging="360"/>
      </w:pPr>
      <w:rPr>
        <w:rFonts w:ascii="Arial" w:hAnsi="Arial" w:hint="default"/>
      </w:rPr>
    </w:lvl>
    <w:lvl w:ilvl="6" w:tplc="47B8DEC8" w:tentative="1">
      <w:start w:val="1"/>
      <w:numFmt w:val="bullet"/>
      <w:lvlText w:val="•"/>
      <w:lvlJc w:val="left"/>
      <w:pPr>
        <w:tabs>
          <w:tab w:val="num" w:pos="5040"/>
        </w:tabs>
        <w:ind w:left="5040" w:hanging="360"/>
      </w:pPr>
      <w:rPr>
        <w:rFonts w:ascii="Arial" w:hAnsi="Arial" w:hint="default"/>
      </w:rPr>
    </w:lvl>
    <w:lvl w:ilvl="7" w:tplc="3A80CE0C" w:tentative="1">
      <w:start w:val="1"/>
      <w:numFmt w:val="bullet"/>
      <w:lvlText w:val="•"/>
      <w:lvlJc w:val="left"/>
      <w:pPr>
        <w:tabs>
          <w:tab w:val="num" w:pos="5760"/>
        </w:tabs>
        <w:ind w:left="5760" w:hanging="360"/>
      </w:pPr>
      <w:rPr>
        <w:rFonts w:ascii="Arial" w:hAnsi="Arial" w:hint="default"/>
      </w:rPr>
    </w:lvl>
    <w:lvl w:ilvl="8" w:tplc="390AC102" w:tentative="1">
      <w:start w:val="1"/>
      <w:numFmt w:val="bullet"/>
      <w:lvlText w:val="•"/>
      <w:lvlJc w:val="left"/>
      <w:pPr>
        <w:tabs>
          <w:tab w:val="num" w:pos="6480"/>
        </w:tabs>
        <w:ind w:left="6480" w:hanging="360"/>
      </w:pPr>
      <w:rPr>
        <w:rFonts w:ascii="Arial" w:hAnsi="Arial" w:hint="default"/>
      </w:rPr>
    </w:lvl>
  </w:abstractNum>
  <w:abstractNum w:abstractNumId="59">
    <w:nsid w:val="0FB96FA4"/>
    <w:multiLevelType w:val="hybridMultilevel"/>
    <w:tmpl w:val="62802C4A"/>
    <w:lvl w:ilvl="0" w:tplc="9D80C14A">
      <w:start w:val="1"/>
      <w:numFmt w:val="bullet"/>
      <w:lvlText w:val=""/>
      <w:lvlJc w:val="left"/>
      <w:pPr>
        <w:tabs>
          <w:tab w:val="num" w:pos="720"/>
        </w:tabs>
        <w:ind w:left="720" w:hanging="360"/>
      </w:pPr>
      <w:rPr>
        <w:rFonts w:ascii="Wingdings 2" w:hAnsi="Wingdings 2" w:hint="default"/>
      </w:rPr>
    </w:lvl>
    <w:lvl w:ilvl="1" w:tplc="DFF45772" w:tentative="1">
      <w:start w:val="1"/>
      <w:numFmt w:val="bullet"/>
      <w:lvlText w:val=""/>
      <w:lvlJc w:val="left"/>
      <w:pPr>
        <w:tabs>
          <w:tab w:val="num" w:pos="1440"/>
        </w:tabs>
        <w:ind w:left="1440" w:hanging="360"/>
      </w:pPr>
      <w:rPr>
        <w:rFonts w:ascii="Wingdings 2" w:hAnsi="Wingdings 2" w:hint="default"/>
      </w:rPr>
    </w:lvl>
    <w:lvl w:ilvl="2" w:tplc="4802E97E" w:tentative="1">
      <w:start w:val="1"/>
      <w:numFmt w:val="bullet"/>
      <w:lvlText w:val=""/>
      <w:lvlJc w:val="left"/>
      <w:pPr>
        <w:tabs>
          <w:tab w:val="num" w:pos="2160"/>
        </w:tabs>
        <w:ind w:left="2160" w:hanging="360"/>
      </w:pPr>
      <w:rPr>
        <w:rFonts w:ascii="Wingdings 2" w:hAnsi="Wingdings 2" w:hint="default"/>
      </w:rPr>
    </w:lvl>
    <w:lvl w:ilvl="3" w:tplc="30882850" w:tentative="1">
      <w:start w:val="1"/>
      <w:numFmt w:val="bullet"/>
      <w:lvlText w:val=""/>
      <w:lvlJc w:val="left"/>
      <w:pPr>
        <w:tabs>
          <w:tab w:val="num" w:pos="2880"/>
        </w:tabs>
        <w:ind w:left="2880" w:hanging="360"/>
      </w:pPr>
      <w:rPr>
        <w:rFonts w:ascii="Wingdings 2" w:hAnsi="Wingdings 2" w:hint="default"/>
      </w:rPr>
    </w:lvl>
    <w:lvl w:ilvl="4" w:tplc="0726A88A" w:tentative="1">
      <w:start w:val="1"/>
      <w:numFmt w:val="bullet"/>
      <w:lvlText w:val=""/>
      <w:lvlJc w:val="left"/>
      <w:pPr>
        <w:tabs>
          <w:tab w:val="num" w:pos="3600"/>
        </w:tabs>
        <w:ind w:left="3600" w:hanging="360"/>
      </w:pPr>
      <w:rPr>
        <w:rFonts w:ascii="Wingdings 2" w:hAnsi="Wingdings 2" w:hint="default"/>
      </w:rPr>
    </w:lvl>
    <w:lvl w:ilvl="5" w:tplc="4C327656" w:tentative="1">
      <w:start w:val="1"/>
      <w:numFmt w:val="bullet"/>
      <w:lvlText w:val=""/>
      <w:lvlJc w:val="left"/>
      <w:pPr>
        <w:tabs>
          <w:tab w:val="num" w:pos="4320"/>
        </w:tabs>
        <w:ind w:left="4320" w:hanging="360"/>
      </w:pPr>
      <w:rPr>
        <w:rFonts w:ascii="Wingdings 2" w:hAnsi="Wingdings 2" w:hint="default"/>
      </w:rPr>
    </w:lvl>
    <w:lvl w:ilvl="6" w:tplc="42983BF8" w:tentative="1">
      <w:start w:val="1"/>
      <w:numFmt w:val="bullet"/>
      <w:lvlText w:val=""/>
      <w:lvlJc w:val="left"/>
      <w:pPr>
        <w:tabs>
          <w:tab w:val="num" w:pos="5040"/>
        </w:tabs>
        <w:ind w:left="5040" w:hanging="360"/>
      </w:pPr>
      <w:rPr>
        <w:rFonts w:ascii="Wingdings 2" w:hAnsi="Wingdings 2" w:hint="default"/>
      </w:rPr>
    </w:lvl>
    <w:lvl w:ilvl="7" w:tplc="0192A6AC" w:tentative="1">
      <w:start w:val="1"/>
      <w:numFmt w:val="bullet"/>
      <w:lvlText w:val=""/>
      <w:lvlJc w:val="left"/>
      <w:pPr>
        <w:tabs>
          <w:tab w:val="num" w:pos="5760"/>
        </w:tabs>
        <w:ind w:left="5760" w:hanging="360"/>
      </w:pPr>
      <w:rPr>
        <w:rFonts w:ascii="Wingdings 2" w:hAnsi="Wingdings 2" w:hint="default"/>
      </w:rPr>
    </w:lvl>
    <w:lvl w:ilvl="8" w:tplc="B4B4CC1A" w:tentative="1">
      <w:start w:val="1"/>
      <w:numFmt w:val="bullet"/>
      <w:lvlText w:val=""/>
      <w:lvlJc w:val="left"/>
      <w:pPr>
        <w:tabs>
          <w:tab w:val="num" w:pos="6480"/>
        </w:tabs>
        <w:ind w:left="6480" w:hanging="360"/>
      </w:pPr>
      <w:rPr>
        <w:rFonts w:ascii="Wingdings 2" w:hAnsi="Wingdings 2" w:hint="default"/>
      </w:rPr>
    </w:lvl>
  </w:abstractNum>
  <w:abstractNum w:abstractNumId="60">
    <w:nsid w:val="104F542F"/>
    <w:multiLevelType w:val="hybridMultilevel"/>
    <w:tmpl w:val="C20CD64A"/>
    <w:lvl w:ilvl="0" w:tplc="5DC01216">
      <w:start w:val="1"/>
      <w:numFmt w:val="bullet"/>
      <w:lvlText w:val=""/>
      <w:lvlJc w:val="left"/>
      <w:pPr>
        <w:tabs>
          <w:tab w:val="num" w:pos="720"/>
        </w:tabs>
        <w:ind w:left="720" w:hanging="360"/>
      </w:pPr>
      <w:rPr>
        <w:rFonts w:ascii="Wingdings 2" w:hAnsi="Wingdings 2" w:hint="default"/>
      </w:rPr>
    </w:lvl>
    <w:lvl w:ilvl="1" w:tplc="5D1A38FE" w:tentative="1">
      <w:start w:val="1"/>
      <w:numFmt w:val="bullet"/>
      <w:lvlText w:val=""/>
      <w:lvlJc w:val="left"/>
      <w:pPr>
        <w:tabs>
          <w:tab w:val="num" w:pos="1440"/>
        </w:tabs>
        <w:ind w:left="1440" w:hanging="360"/>
      </w:pPr>
      <w:rPr>
        <w:rFonts w:ascii="Wingdings 2" w:hAnsi="Wingdings 2" w:hint="default"/>
      </w:rPr>
    </w:lvl>
    <w:lvl w:ilvl="2" w:tplc="EA86DBF6" w:tentative="1">
      <w:start w:val="1"/>
      <w:numFmt w:val="bullet"/>
      <w:lvlText w:val=""/>
      <w:lvlJc w:val="left"/>
      <w:pPr>
        <w:tabs>
          <w:tab w:val="num" w:pos="2160"/>
        </w:tabs>
        <w:ind w:left="2160" w:hanging="360"/>
      </w:pPr>
      <w:rPr>
        <w:rFonts w:ascii="Wingdings 2" w:hAnsi="Wingdings 2" w:hint="default"/>
      </w:rPr>
    </w:lvl>
    <w:lvl w:ilvl="3" w:tplc="EE748808" w:tentative="1">
      <w:start w:val="1"/>
      <w:numFmt w:val="bullet"/>
      <w:lvlText w:val=""/>
      <w:lvlJc w:val="left"/>
      <w:pPr>
        <w:tabs>
          <w:tab w:val="num" w:pos="2880"/>
        </w:tabs>
        <w:ind w:left="2880" w:hanging="360"/>
      </w:pPr>
      <w:rPr>
        <w:rFonts w:ascii="Wingdings 2" w:hAnsi="Wingdings 2" w:hint="default"/>
      </w:rPr>
    </w:lvl>
    <w:lvl w:ilvl="4" w:tplc="3808FAE4" w:tentative="1">
      <w:start w:val="1"/>
      <w:numFmt w:val="bullet"/>
      <w:lvlText w:val=""/>
      <w:lvlJc w:val="left"/>
      <w:pPr>
        <w:tabs>
          <w:tab w:val="num" w:pos="3600"/>
        </w:tabs>
        <w:ind w:left="3600" w:hanging="360"/>
      </w:pPr>
      <w:rPr>
        <w:rFonts w:ascii="Wingdings 2" w:hAnsi="Wingdings 2" w:hint="default"/>
      </w:rPr>
    </w:lvl>
    <w:lvl w:ilvl="5" w:tplc="881E63BE" w:tentative="1">
      <w:start w:val="1"/>
      <w:numFmt w:val="bullet"/>
      <w:lvlText w:val=""/>
      <w:lvlJc w:val="left"/>
      <w:pPr>
        <w:tabs>
          <w:tab w:val="num" w:pos="4320"/>
        </w:tabs>
        <w:ind w:left="4320" w:hanging="360"/>
      </w:pPr>
      <w:rPr>
        <w:rFonts w:ascii="Wingdings 2" w:hAnsi="Wingdings 2" w:hint="default"/>
      </w:rPr>
    </w:lvl>
    <w:lvl w:ilvl="6" w:tplc="F446DB44" w:tentative="1">
      <w:start w:val="1"/>
      <w:numFmt w:val="bullet"/>
      <w:lvlText w:val=""/>
      <w:lvlJc w:val="left"/>
      <w:pPr>
        <w:tabs>
          <w:tab w:val="num" w:pos="5040"/>
        </w:tabs>
        <w:ind w:left="5040" w:hanging="360"/>
      </w:pPr>
      <w:rPr>
        <w:rFonts w:ascii="Wingdings 2" w:hAnsi="Wingdings 2" w:hint="default"/>
      </w:rPr>
    </w:lvl>
    <w:lvl w:ilvl="7" w:tplc="3A541EF4" w:tentative="1">
      <w:start w:val="1"/>
      <w:numFmt w:val="bullet"/>
      <w:lvlText w:val=""/>
      <w:lvlJc w:val="left"/>
      <w:pPr>
        <w:tabs>
          <w:tab w:val="num" w:pos="5760"/>
        </w:tabs>
        <w:ind w:left="5760" w:hanging="360"/>
      </w:pPr>
      <w:rPr>
        <w:rFonts w:ascii="Wingdings 2" w:hAnsi="Wingdings 2" w:hint="default"/>
      </w:rPr>
    </w:lvl>
    <w:lvl w:ilvl="8" w:tplc="D018E4C4" w:tentative="1">
      <w:start w:val="1"/>
      <w:numFmt w:val="bullet"/>
      <w:lvlText w:val=""/>
      <w:lvlJc w:val="left"/>
      <w:pPr>
        <w:tabs>
          <w:tab w:val="num" w:pos="6480"/>
        </w:tabs>
        <w:ind w:left="6480" w:hanging="360"/>
      </w:pPr>
      <w:rPr>
        <w:rFonts w:ascii="Wingdings 2" w:hAnsi="Wingdings 2" w:hint="default"/>
      </w:rPr>
    </w:lvl>
  </w:abstractNum>
  <w:abstractNum w:abstractNumId="61">
    <w:nsid w:val="122C469F"/>
    <w:multiLevelType w:val="hybridMultilevel"/>
    <w:tmpl w:val="08ECC782"/>
    <w:lvl w:ilvl="0" w:tplc="6A441A9A">
      <w:start w:val="1"/>
      <w:numFmt w:val="bullet"/>
      <w:lvlText w:val=""/>
      <w:lvlJc w:val="left"/>
      <w:pPr>
        <w:tabs>
          <w:tab w:val="num" w:pos="720"/>
        </w:tabs>
        <w:ind w:left="720" w:hanging="360"/>
      </w:pPr>
      <w:rPr>
        <w:rFonts w:ascii="Wingdings" w:hAnsi="Wingdings" w:hint="default"/>
      </w:rPr>
    </w:lvl>
    <w:lvl w:ilvl="1" w:tplc="DB9CA502" w:tentative="1">
      <w:start w:val="1"/>
      <w:numFmt w:val="bullet"/>
      <w:lvlText w:val=""/>
      <w:lvlJc w:val="left"/>
      <w:pPr>
        <w:tabs>
          <w:tab w:val="num" w:pos="1440"/>
        </w:tabs>
        <w:ind w:left="1440" w:hanging="360"/>
      </w:pPr>
      <w:rPr>
        <w:rFonts w:ascii="Wingdings" w:hAnsi="Wingdings" w:hint="default"/>
      </w:rPr>
    </w:lvl>
    <w:lvl w:ilvl="2" w:tplc="EEEA1FA6" w:tentative="1">
      <w:start w:val="1"/>
      <w:numFmt w:val="bullet"/>
      <w:lvlText w:val=""/>
      <w:lvlJc w:val="left"/>
      <w:pPr>
        <w:tabs>
          <w:tab w:val="num" w:pos="2160"/>
        </w:tabs>
        <w:ind w:left="2160" w:hanging="360"/>
      </w:pPr>
      <w:rPr>
        <w:rFonts w:ascii="Wingdings" w:hAnsi="Wingdings" w:hint="default"/>
      </w:rPr>
    </w:lvl>
    <w:lvl w:ilvl="3" w:tplc="99D64158" w:tentative="1">
      <w:start w:val="1"/>
      <w:numFmt w:val="bullet"/>
      <w:lvlText w:val=""/>
      <w:lvlJc w:val="left"/>
      <w:pPr>
        <w:tabs>
          <w:tab w:val="num" w:pos="2880"/>
        </w:tabs>
        <w:ind w:left="2880" w:hanging="360"/>
      </w:pPr>
      <w:rPr>
        <w:rFonts w:ascii="Wingdings" w:hAnsi="Wingdings" w:hint="default"/>
      </w:rPr>
    </w:lvl>
    <w:lvl w:ilvl="4" w:tplc="550C3EC0" w:tentative="1">
      <w:start w:val="1"/>
      <w:numFmt w:val="bullet"/>
      <w:lvlText w:val=""/>
      <w:lvlJc w:val="left"/>
      <w:pPr>
        <w:tabs>
          <w:tab w:val="num" w:pos="3600"/>
        </w:tabs>
        <w:ind w:left="3600" w:hanging="360"/>
      </w:pPr>
      <w:rPr>
        <w:rFonts w:ascii="Wingdings" w:hAnsi="Wingdings" w:hint="default"/>
      </w:rPr>
    </w:lvl>
    <w:lvl w:ilvl="5" w:tplc="A3A2FE90" w:tentative="1">
      <w:start w:val="1"/>
      <w:numFmt w:val="bullet"/>
      <w:lvlText w:val=""/>
      <w:lvlJc w:val="left"/>
      <w:pPr>
        <w:tabs>
          <w:tab w:val="num" w:pos="4320"/>
        </w:tabs>
        <w:ind w:left="4320" w:hanging="360"/>
      </w:pPr>
      <w:rPr>
        <w:rFonts w:ascii="Wingdings" w:hAnsi="Wingdings" w:hint="default"/>
      </w:rPr>
    </w:lvl>
    <w:lvl w:ilvl="6" w:tplc="6ED20CA2" w:tentative="1">
      <w:start w:val="1"/>
      <w:numFmt w:val="bullet"/>
      <w:lvlText w:val=""/>
      <w:lvlJc w:val="left"/>
      <w:pPr>
        <w:tabs>
          <w:tab w:val="num" w:pos="5040"/>
        </w:tabs>
        <w:ind w:left="5040" w:hanging="360"/>
      </w:pPr>
      <w:rPr>
        <w:rFonts w:ascii="Wingdings" w:hAnsi="Wingdings" w:hint="default"/>
      </w:rPr>
    </w:lvl>
    <w:lvl w:ilvl="7" w:tplc="0646FF46" w:tentative="1">
      <w:start w:val="1"/>
      <w:numFmt w:val="bullet"/>
      <w:lvlText w:val=""/>
      <w:lvlJc w:val="left"/>
      <w:pPr>
        <w:tabs>
          <w:tab w:val="num" w:pos="5760"/>
        </w:tabs>
        <w:ind w:left="5760" w:hanging="360"/>
      </w:pPr>
      <w:rPr>
        <w:rFonts w:ascii="Wingdings" w:hAnsi="Wingdings" w:hint="default"/>
      </w:rPr>
    </w:lvl>
    <w:lvl w:ilvl="8" w:tplc="E2240A30" w:tentative="1">
      <w:start w:val="1"/>
      <w:numFmt w:val="bullet"/>
      <w:lvlText w:val=""/>
      <w:lvlJc w:val="left"/>
      <w:pPr>
        <w:tabs>
          <w:tab w:val="num" w:pos="6480"/>
        </w:tabs>
        <w:ind w:left="6480" w:hanging="360"/>
      </w:pPr>
      <w:rPr>
        <w:rFonts w:ascii="Wingdings" w:hAnsi="Wingdings" w:hint="default"/>
      </w:rPr>
    </w:lvl>
  </w:abstractNum>
  <w:abstractNum w:abstractNumId="62">
    <w:nsid w:val="125860E9"/>
    <w:multiLevelType w:val="hybridMultilevel"/>
    <w:tmpl w:val="21BCAB66"/>
    <w:lvl w:ilvl="0" w:tplc="F0D82604">
      <w:start w:val="1"/>
      <w:numFmt w:val="bullet"/>
      <w:lvlText w:val=""/>
      <w:lvlJc w:val="left"/>
      <w:pPr>
        <w:tabs>
          <w:tab w:val="num" w:pos="720"/>
        </w:tabs>
        <w:ind w:left="720" w:hanging="360"/>
      </w:pPr>
      <w:rPr>
        <w:rFonts w:ascii="Wingdings 2" w:hAnsi="Wingdings 2" w:hint="default"/>
      </w:rPr>
    </w:lvl>
    <w:lvl w:ilvl="1" w:tplc="F2CE53C4" w:tentative="1">
      <w:start w:val="1"/>
      <w:numFmt w:val="bullet"/>
      <w:lvlText w:val=""/>
      <w:lvlJc w:val="left"/>
      <w:pPr>
        <w:tabs>
          <w:tab w:val="num" w:pos="1440"/>
        </w:tabs>
        <w:ind w:left="1440" w:hanging="360"/>
      </w:pPr>
      <w:rPr>
        <w:rFonts w:ascii="Wingdings 2" w:hAnsi="Wingdings 2" w:hint="default"/>
      </w:rPr>
    </w:lvl>
    <w:lvl w:ilvl="2" w:tplc="00DE8186" w:tentative="1">
      <w:start w:val="1"/>
      <w:numFmt w:val="bullet"/>
      <w:lvlText w:val=""/>
      <w:lvlJc w:val="left"/>
      <w:pPr>
        <w:tabs>
          <w:tab w:val="num" w:pos="2160"/>
        </w:tabs>
        <w:ind w:left="2160" w:hanging="360"/>
      </w:pPr>
      <w:rPr>
        <w:rFonts w:ascii="Wingdings 2" w:hAnsi="Wingdings 2" w:hint="default"/>
      </w:rPr>
    </w:lvl>
    <w:lvl w:ilvl="3" w:tplc="7E200984" w:tentative="1">
      <w:start w:val="1"/>
      <w:numFmt w:val="bullet"/>
      <w:lvlText w:val=""/>
      <w:lvlJc w:val="left"/>
      <w:pPr>
        <w:tabs>
          <w:tab w:val="num" w:pos="2880"/>
        </w:tabs>
        <w:ind w:left="2880" w:hanging="360"/>
      </w:pPr>
      <w:rPr>
        <w:rFonts w:ascii="Wingdings 2" w:hAnsi="Wingdings 2" w:hint="default"/>
      </w:rPr>
    </w:lvl>
    <w:lvl w:ilvl="4" w:tplc="54802ADE" w:tentative="1">
      <w:start w:val="1"/>
      <w:numFmt w:val="bullet"/>
      <w:lvlText w:val=""/>
      <w:lvlJc w:val="left"/>
      <w:pPr>
        <w:tabs>
          <w:tab w:val="num" w:pos="3600"/>
        </w:tabs>
        <w:ind w:left="3600" w:hanging="360"/>
      </w:pPr>
      <w:rPr>
        <w:rFonts w:ascii="Wingdings 2" w:hAnsi="Wingdings 2" w:hint="default"/>
      </w:rPr>
    </w:lvl>
    <w:lvl w:ilvl="5" w:tplc="FDECDD10" w:tentative="1">
      <w:start w:val="1"/>
      <w:numFmt w:val="bullet"/>
      <w:lvlText w:val=""/>
      <w:lvlJc w:val="left"/>
      <w:pPr>
        <w:tabs>
          <w:tab w:val="num" w:pos="4320"/>
        </w:tabs>
        <w:ind w:left="4320" w:hanging="360"/>
      </w:pPr>
      <w:rPr>
        <w:rFonts w:ascii="Wingdings 2" w:hAnsi="Wingdings 2" w:hint="default"/>
      </w:rPr>
    </w:lvl>
    <w:lvl w:ilvl="6" w:tplc="708C383C" w:tentative="1">
      <w:start w:val="1"/>
      <w:numFmt w:val="bullet"/>
      <w:lvlText w:val=""/>
      <w:lvlJc w:val="left"/>
      <w:pPr>
        <w:tabs>
          <w:tab w:val="num" w:pos="5040"/>
        </w:tabs>
        <w:ind w:left="5040" w:hanging="360"/>
      </w:pPr>
      <w:rPr>
        <w:rFonts w:ascii="Wingdings 2" w:hAnsi="Wingdings 2" w:hint="default"/>
      </w:rPr>
    </w:lvl>
    <w:lvl w:ilvl="7" w:tplc="E6D8806A" w:tentative="1">
      <w:start w:val="1"/>
      <w:numFmt w:val="bullet"/>
      <w:lvlText w:val=""/>
      <w:lvlJc w:val="left"/>
      <w:pPr>
        <w:tabs>
          <w:tab w:val="num" w:pos="5760"/>
        </w:tabs>
        <w:ind w:left="5760" w:hanging="360"/>
      </w:pPr>
      <w:rPr>
        <w:rFonts w:ascii="Wingdings 2" w:hAnsi="Wingdings 2" w:hint="default"/>
      </w:rPr>
    </w:lvl>
    <w:lvl w:ilvl="8" w:tplc="C3F8A8E2" w:tentative="1">
      <w:start w:val="1"/>
      <w:numFmt w:val="bullet"/>
      <w:lvlText w:val=""/>
      <w:lvlJc w:val="left"/>
      <w:pPr>
        <w:tabs>
          <w:tab w:val="num" w:pos="6480"/>
        </w:tabs>
        <w:ind w:left="6480" w:hanging="360"/>
      </w:pPr>
      <w:rPr>
        <w:rFonts w:ascii="Wingdings 2" w:hAnsi="Wingdings 2" w:hint="default"/>
      </w:rPr>
    </w:lvl>
  </w:abstractNum>
  <w:abstractNum w:abstractNumId="63">
    <w:nsid w:val="14BC229D"/>
    <w:multiLevelType w:val="hybridMultilevel"/>
    <w:tmpl w:val="2D6E5B7A"/>
    <w:lvl w:ilvl="0" w:tplc="CC3A8BBC">
      <w:start w:val="1"/>
      <w:numFmt w:val="bullet"/>
      <w:lvlText w:val="•"/>
      <w:lvlJc w:val="left"/>
      <w:pPr>
        <w:tabs>
          <w:tab w:val="num" w:pos="720"/>
        </w:tabs>
        <w:ind w:left="720" w:hanging="360"/>
      </w:pPr>
      <w:rPr>
        <w:rFonts w:ascii="Arial" w:hAnsi="Arial" w:hint="default"/>
      </w:rPr>
    </w:lvl>
    <w:lvl w:ilvl="1" w:tplc="38D0CCB4" w:tentative="1">
      <w:start w:val="1"/>
      <w:numFmt w:val="bullet"/>
      <w:lvlText w:val="•"/>
      <w:lvlJc w:val="left"/>
      <w:pPr>
        <w:tabs>
          <w:tab w:val="num" w:pos="1440"/>
        </w:tabs>
        <w:ind w:left="1440" w:hanging="360"/>
      </w:pPr>
      <w:rPr>
        <w:rFonts w:ascii="Arial" w:hAnsi="Arial" w:hint="default"/>
      </w:rPr>
    </w:lvl>
    <w:lvl w:ilvl="2" w:tplc="C9E860B2" w:tentative="1">
      <w:start w:val="1"/>
      <w:numFmt w:val="bullet"/>
      <w:lvlText w:val="•"/>
      <w:lvlJc w:val="left"/>
      <w:pPr>
        <w:tabs>
          <w:tab w:val="num" w:pos="2160"/>
        </w:tabs>
        <w:ind w:left="2160" w:hanging="360"/>
      </w:pPr>
      <w:rPr>
        <w:rFonts w:ascii="Arial" w:hAnsi="Arial" w:hint="default"/>
      </w:rPr>
    </w:lvl>
    <w:lvl w:ilvl="3" w:tplc="E6B421BC" w:tentative="1">
      <w:start w:val="1"/>
      <w:numFmt w:val="bullet"/>
      <w:lvlText w:val="•"/>
      <w:lvlJc w:val="left"/>
      <w:pPr>
        <w:tabs>
          <w:tab w:val="num" w:pos="2880"/>
        </w:tabs>
        <w:ind w:left="2880" w:hanging="360"/>
      </w:pPr>
      <w:rPr>
        <w:rFonts w:ascii="Arial" w:hAnsi="Arial" w:hint="default"/>
      </w:rPr>
    </w:lvl>
    <w:lvl w:ilvl="4" w:tplc="A4C6C714" w:tentative="1">
      <w:start w:val="1"/>
      <w:numFmt w:val="bullet"/>
      <w:lvlText w:val="•"/>
      <w:lvlJc w:val="left"/>
      <w:pPr>
        <w:tabs>
          <w:tab w:val="num" w:pos="3600"/>
        </w:tabs>
        <w:ind w:left="3600" w:hanging="360"/>
      </w:pPr>
      <w:rPr>
        <w:rFonts w:ascii="Arial" w:hAnsi="Arial" w:hint="default"/>
      </w:rPr>
    </w:lvl>
    <w:lvl w:ilvl="5" w:tplc="02E0ADB4" w:tentative="1">
      <w:start w:val="1"/>
      <w:numFmt w:val="bullet"/>
      <w:lvlText w:val="•"/>
      <w:lvlJc w:val="left"/>
      <w:pPr>
        <w:tabs>
          <w:tab w:val="num" w:pos="4320"/>
        </w:tabs>
        <w:ind w:left="4320" w:hanging="360"/>
      </w:pPr>
      <w:rPr>
        <w:rFonts w:ascii="Arial" w:hAnsi="Arial" w:hint="default"/>
      </w:rPr>
    </w:lvl>
    <w:lvl w:ilvl="6" w:tplc="714CCEA6" w:tentative="1">
      <w:start w:val="1"/>
      <w:numFmt w:val="bullet"/>
      <w:lvlText w:val="•"/>
      <w:lvlJc w:val="left"/>
      <w:pPr>
        <w:tabs>
          <w:tab w:val="num" w:pos="5040"/>
        </w:tabs>
        <w:ind w:left="5040" w:hanging="360"/>
      </w:pPr>
      <w:rPr>
        <w:rFonts w:ascii="Arial" w:hAnsi="Arial" w:hint="default"/>
      </w:rPr>
    </w:lvl>
    <w:lvl w:ilvl="7" w:tplc="751C35F4" w:tentative="1">
      <w:start w:val="1"/>
      <w:numFmt w:val="bullet"/>
      <w:lvlText w:val="•"/>
      <w:lvlJc w:val="left"/>
      <w:pPr>
        <w:tabs>
          <w:tab w:val="num" w:pos="5760"/>
        </w:tabs>
        <w:ind w:left="5760" w:hanging="360"/>
      </w:pPr>
      <w:rPr>
        <w:rFonts w:ascii="Arial" w:hAnsi="Arial" w:hint="default"/>
      </w:rPr>
    </w:lvl>
    <w:lvl w:ilvl="8" w:tplc="44DE82A8" w:tentative="1">
      <w:start w:val="1"/>
      <w:numFmt w:val="bullet"/>
      <w:lvlText w:val="•"/>
      <w:lvlJc w:val="left"/>
      <w:pPr>
        <w:tabs>
          <w:tab w:val="num" w:pos="6480"/>
        </w:tabs>
        <w:ind w:left="6480" w:hanging="360"/>
      </w:pPr>
      <w:rPr>
        <w:rFonts w:ascii="Arial" w:hAnsi="Arial" w:hint="default"/>
      </w:rPr>
    </w:lvl>
  </w:abstractNum>
  <w:abstractNum w:abstractNumId="64">
    <w:nsid w:val="152A13E0"/>
    <w:multiLevelType w:val="hybridMultilevel"/>
    <w:tmpl w:val="AE461FDE"/>
    <w:lvl w:ilvl="0" w:tplc="0C0A000B">
      <w:start w:val="1"/>
      <w:numFmt w:val="bullet"/>
      <w:lvlText w:val=""/>
      <w:lvlJc w:val="left"/>
      <w:pPr>
        <w:tabs>
          <w:tab w:val="num" w:pos="720"/>
        </w:tabs>
        <w:ind w:left="720" w:hanging="360"/>
      </w:pPr>
      <w:rPr>
        <w:rFonts w:ascii="Wingdings" w:hAnsi="Wingdings" w:hint="default"/>
      </w:rPr>
    </w:lvl>
    <w:lvl w:ilvl="1" w:tplc="D968108A" w:tentative="1">
      <w:start w:val="1"/>
      <w:numFmt w:val="bullet"/>
      <w:lvlText w:val="•"/>
      <w:lvlJc w:val="left"/>
      <w:pPr>
        <w:tabs>
          <w:tab w:val="num" w:pos="1440"/>
        </w:tabs>
        <w:ind w:left="1440" w:hanging="360"/>
      </w:pPr>
      <w:rPr>
        <w:rFonts w:ascii="Arial" w:hAnsi="Arial" w:hint="default"/>
      </w:rPr>
    </w:lvl>
    <w:lvl w:ilvl="2" w:tplc="E8442CD6" w:tentative="1">
      <w:start w:val="1"/>
      <w:numFmt w:val="bullet"/>
      <w:lvlText w:val="•"/>
      <w:lvlJc w:val="left"/>
      <w:pPr>
        <w:tabs>
          <w:tab w:val="num" w:pos="2160"/>
        </w:tabs>
        <w:ind w:left="2160" w:hanging="360"/>
      </w:pPr>
      <w:rPr>
        <w:rFonts w:ascii="Arial" w:hAnsi="Arial" w:hint="default"/>
      </w:rPr>
    </w:lvl>
    <w:lvl w:ilvl="3" w:tplc="759ECD00" w:tentative="1">
      <w:start w:val="1"/>
      <w:numFmt w:val="bullet"/>
      <w:lvlText w:val="•"/>
      <w:lvlJc w:val="left"/>
      <w:pPr>
        <w:tabs>
          <w:tab w:val="num" w:pos="2880"/>
        </w:tabs>
        <w:ind w:left="2880" w:hanging="360"/>
      </w:pPr>
      <w:rPr>
        <w:rFonts w:ascii="Arial" w:hAnsi="Arial" w:hint="default"/>
      </w:rPr>
    </w:lvl>
    <w:lvl w:ilvl="4" w:tplc="1E061B8A" w:tentative="1">
      <w:start w:val="1"/>
      <w:numFmt w:val="bullet"/>
      <w:lvlText w:val="•"/>
      <w:lvlJc w:val="left"/>
      <w:pPr>
        <w:tabs>
          <w:tab w:val="num" w:pos="3600"/>
        </w:tabs>
        <w:ind w:left="3600" w:hanging="360"/>
      </w:pPr>
      <w:rPr>
        <w:rFonts w:ascii="Arial" w:hAnsi="Arial" w:hint="default"/>
      </w:rPr>
    </w:lvl>
    <w:lvl w:ilvl="5" w:tplc="E244E388" w:tentative="1">
      <w:start w:val="1"/>
      <w:numFmt w:val="bullet"/>
      <w:lvlText w:val="•"/>
      <w:lvlJc w:val="left"/>
      <w:pPr>
        <w:tabs>
          <w:tab w:val="num" w:pos="4320"/>
        </w:tabs>
        <w:ind w:left="4320" w:hanging="360"/>
      </w:pPr>
      <w:rPr>
        <w:rFonts w:ascii="Arial" w:hAnsi="Arial" w:hint="default"/>
      </w:rPr>
    </w:lvl>
    <w:lvl w:ilvl="6" w:tplc="538E0710" w:tentative="1">
      <w:start w:val="1"/>
      <w:numFmt w:val="bullet"/>
      <w:lvlText w:val="•"/>
      <w:lvlJc w:val="left"/>
      <w:pPr>
        <w:tabs>
          <w:tab w:val="num" w:pos="5040"/>
        </w:tabs>
        <w:ind w:left="5040" w:hanging="360"/>
      </w:pPr>
      <w:rPr>
        <w:rFonts w:ascii="Arial" w:hAnsi="Arial" w:hint="default"/>
      </w:rPr>
    </w:lvl>
    <w:lvl w:ilvl="7" w:tplc="51604CE8" w:tentative="1">
      <w:start w:val="1"/>
      <w:numFmt w:val="bullet"/>
      <w:lvlText w:val="•"/>
      <w:lvlJc w:val="left"/>
      <w:pPr>
        <w:tabs>
          <w:tab w:val="num" w:pos="5760"/>
        </w:tabs>
        <w:ind w:left="5760" w:hanging="360"/>
      </w:pPr>
      <w:rPr>
        <w:rFonts w:ascii="Arial" w:hAnsi="Arial" w:hint="default"/>
      </w:rPr>
    </w:lvl>
    <w:lvl w:ilvl="8" w:tplc="D82CBEA0" w:tentative="1">
      <w:start w:val="1"/>
      <w:numFmt w:val="bullet"/>
      <w:lvlText w:val="•"/>
      <w:lvlJc w:val="left"/>
      <w:pPr>
        <w:tabs>
          <w:tab w:val="num" w:pos="6480"/>
        </w:tabs>
        <w:ind w:left="6480" w:hanging="360"/>
      </w:pPr>
      <w:rPr>
        <w:rFonts w:ascii="Arial" w:hAnsi="Arial" w:hint="default"/>
      </w:rPr>
    </w:lvl>
  </w:abstractNum>
  <w:abstractNum w:abstractNumId="65">
    <w:nsid w:val="155D3AA6"/>
    <w:multiLevelType w:val="hybridMultilevel"/>
    <w:tmpl w:val="6FA45488"/>
    <w:lvl w:ilvl="0" w:tplc="50289442">
      <w:start w:val="1"/>
      <w:numFmt w:val="bullet"/>
      <w:lvlText w:val="•"/>
      <w:lvlJc w:val="left"/>
      <w:pPr>
        <w:tabs>
          <w:tab w:val="num" w:pos="720"/>
        </w:tabs>
        <w:ind w:left="720" w:hanging="360"/>
      </w:pPr>
      <w:rPr>
        <w:rFonts w:ascii="Arial" w:hAnsi="Arial" w:hint="default"/>
      </w:rPr>
    </w:lvl>
    <w:lvl w:ilvl="1" w:tplc="14DEE7DE" w:tentative="1">
      <w:start w:val="1"/>
      <w:numFmt w:val="bullet"/>
      <w:lvlText w:val="•"/>
      <w:lvlJc w:val="left"/>
      <w:pPr>
        <w:tabs>
          <w:tab w:val="num" w:pos="1440"/>
        </w:tabs>
        <w:ind w:left="1440" w:hanging="360"/>
      </w:pPr>
      <w:rPr>
        <w:rFonts w:ascii="Arial" w:hAnsi="Arial" w:hint="default"/>
      </w:rPr>
    </w:lvl>
    <w:lvl w:ilvl="2" w:tplc="D1BCC406" w:tentative="1">
      <w:start w:val="1"/>
      <w:numFmt w:val="bullet"/>
      <w:lvlText w:val="•"/>
      <w:lvlJc w:val="left"/>
      <w:pPr>
        <w:tabs>
          <w:tab w:val="num" w:pos="2160"/>
        </w:tabs>
        <w:ind w:left="2160" w:hanging="360"/>
      </w:pPr>
      <w:rPr>
        <w:rFonts w:ascii="Arial" w:hAnsi="Arial" w:hint="default"/>
      </w:rPr>
    </w:lvl>
    <w:lvl w:ilvl="3" w:tplc="A90A643C" w:tentative="1">
      <w:start w:val="1"/>
      <w:numFmt w:val="bullet"/>
      <w:lvlText w:val="•"/>
      <w:lvlJc w:val="left"/>
      <w:pPr>
        <w:tabs>
          <w:tab w:val="num" w:pos="2880"/>
        </w:tabs>
        <w:ind w:left="2880" w:hanging="360"/>
      </w:pPr>
      <w:rPr>
        <w:rFonts w:ascii="Arial" w:hAnsi="Arial" w:hint="default"/>
      </w:rPr>
    </w:lvl>
    <w:lvl w:ilvl="4" w:tplc="B2365762" w:tentative="1">
      <w:start w:val="1"/>
      <w:numFmt w:val="bullet"/>
      <w:lvlText w:val="•"/>
      <w:lvlJc w:val="left"/>
      <w:pPr>
        <w:tabs>
          <w:tab w:val="num" w:pos="3600"/>
        </w:tabs>
        <w:ind w:left="3600" w:hanging="360"/>
      </w:pPr>
      <w:rPr>
        <w:rFonts w:ascii="Arial" w:hAnsi="Arial" w:hint="default"/>
      </w:rPr>
    </w:lvl>
    <w:lvl w:ilvl="5" w:tplc="C18A41CC" w:tentative="1">
      <w:start w:val="1"/>
      <w:numFmt w:val="bullet"/>
      <w:lvlText w:val="•"/>
      <w:lvlJc w:val="left"/>
      <w:pPr>
        <w:tabs>
          <w:tab w:val="num" w:pos="4320"/>
        </w:tabs>
        <w:ind w:left="4320" w:hanging="360"/>
      </w:pPr>
      <w:rPr>
        <w:rFonts w:ascii="Arial" w:hAnsi="Arial" w:hint="default"/>
      </w:rPr>
    </w:lvl>
    <w:lvl w:ilvl="6" w:tplc="C520E590" w:tentative="1">
      <w:start w:val="1"/>
      <w:numFmt w:val="bullet"/>
      <w:lvlText w:val="•"/>
      <w:lvlJc w:val="left"/>
      <w:pPr>
        <w:tabs>
          <w:tab w:val="num" w:pos="5040"/>
        </w:tabs>
        <w:ind w:left="5040" w:hanging="360"/>
      </w:pPr>
      <w:rPr>
        <w:rFonts w:ascii="Arial" w:hAnsi="Arial" w:hint="default"/>
      </w:rPr>
    </w:lvl>
    <w:lvl w:ilvl="7" w:tplc="749C139E" w:tentative="1">
      <w:start w:val="1"/>
      <w:numFmt w:val="bullet"/>
      <w:lvlText w:val="•"/>
      <w:lvlJc w:val="left"/>
      <w:pPr>
        <w:tabs>
          <w:tab w:val="num" w:pos="5760"/>
        </w:tabs>
        <w:ind w:left="5760" w:hanging="360"/>
      </w:pPr>
      <w:rPr>
        <w:rFonts w:ascii="Arial" w:hAnsi="Arial" w:hint="default"/>
      </w:rPr>
    </w:lvl>
    <w:lvl w:ilvl="8" w:tplc="0D969678" w:tentative="1">
      <w:start w:val="1"/>
      <w:numFmt w:val="bullet"/>
      <w:lvlText w:val="•"/>
      <w:lvlJc w:val="left"/>
      <w:pPr>
        <w:tabs>
          <w:tab w:val="num" w:pos="6480"/>
        </w:tabs>
        <w:ind w:left="6480" w:hanging="360"/>
      </w:pPr>
      <w:rPr>
        <w:rFonts w:ascii="Arial" w:hAnsi="Arial" w:hint="default"/>
      </w:rPr>
    </w:lvl>
  </w:abstractNum>
  <w:abstractNum w:abstractNumId="66">
    <w:nsid w:val="159C2E18"/>
    <w:multiLevelType w:val="hybridMultilevel"/>
    <w:tmpl w:val="0D1C6980"/>
    <w:lvl w:ilvl="0" w:tplc="F35A5C28">
      <w:start w:val="1"/>
      <w:numFmt w:val="bullet"/>
      <w:lvlText w:val="•"/>
      <w:lvlJc w:val="left"/>
      <w:pPr>
        <w:tabs>
          <w:tab w:val="num" w:pos="720"/>
        </w:tabs>
        <w:ind w:left="720" w:hanging="360"/>
      </w:pPr>
      <w:rPr>
        <w:rFonts w:ascii="Arial" w:hAnsi="Arial" w:hint="default"/>
      </w:rPr>
    </w:lvl>
    <w:lvl w:ilvl="1" w:tplc="067ADF8A" w:tentative="1">
      <w:start w:val="1"/>
      <w:numFmt w:val="bullet"/>
      <w:lvlText w:val="•"/>
      <w:lvlJc w:val="left"/>
      <w:pPr>
        <w:tabs>
          <w:tab w:val="num" w:pos="1440"/>
        </w:tabs>
        <w:ind w:left="1440" w:hanging="360"/>
      </w:pPr>
      <w:rPr>
        <w:rFonts w:ascii="Arial" w:hAnsi="Arial" w:hint="default"/>
      </w:rPr>
    </w:lvl>
    <w:lvl w:ilvl="2" w:tplc="2B5A9FE6" w:tentative="1">
      <w:start w:val="1"/>
      <w:numFmt w:val="bullet"/>
      <w:lvlText w:val="•"/>
      <w:lvlJc w:val="left"/>
      <w:pPr>
        <w:tabs>
          <w:tab w:val="num" w:pos="2160"/>
        </w:tabs>
        <w:ind w:left="2160" w:hanging="360"/>
      </w:pPr>
      <w:rPr>
        <w:rFonts w:ascii="Arial" w:hAnsi="Arial" w:hint="default"/>
      </w:rPr>
    </w:lvl>
    <w:lvl w:ilvl="3" w:tplc="CFFA3B78" w:tentative="1">
      <w:start w:val="1"/>
      <w:numFmt w:val="bullet"/>
      <w:lvlText w:val="•"/>
      <w:lvlJc w:val="left"/>
      <w:pPr>
        <w:tabs>
          <w:tab w:val="num" w:pos="2880"/>
        </w:tabs>
        <w:ind w:left="2880" w:hanging="360"/>
      </w:pPr>
      <w:rPr>
        <w:rFonts w:ascii="Arial" w:hAnsi="Arial" w:hint="default"/>
      </w:rPr>
    </w:lvl>
    <w:lvl w:ilvl="4" w:tplc="DECCCE4E" w:tentative="1">
      <w:start w:val="1"/>
      <w:numFmt w:val="bullet"/>
      <w:lvlText w:val="•"/>
      <w:lvlJc w:val="left"/>
      <w:pPr>
        <w:tabs>
          <w:tab w:val="num" w:pos="3600"/>
        </w:tabs>
        <w:ind w:left="3600" w:hanging="360"/>
      </w:pPr>
      <w:rPr>
        <w:rFonts w:ascii="Arial" w:hAnsi="Arial" w:hint="default"/>
      </w:rPr>
    </w:lvl>
    <w:lvl w:ilvl="5" w:tplc="27066B92" w:tentative="1">
      <w:start w:val="1"/>
      <w:numFmt w:val="bullet"/>
      <w:lvlText w:val="•"/>
      <w:lvlJc w:val="left"/>
      <w:pPr>
        <w:tabs>
          <w:tab w:val="num" w:pos="4320"/>
        </w:tabs>
        <w:ind w:left="4320" w:hanging="360"/>
      </w:pPr>
      <w:rPr>
        <w:rFonts w:ascii="Arial" w:hAnsi="Arial" w:hint="default"/>
      </w:rPr>
    </w:lvl>
    <w:lvl w:ilvl="6" w:tplc="1FC06950" w:tentative="1">
      <w:start w:val="1"/>
      <w:numFmt w:val="bullet"/>
      <w:lvlText w:val="•"/>
      <w:lvlJc w:val="left"/>
      <w:pPr>
        <w:tabs>
          <w:tab w:val="num" w:pos="5040"/>
        </w:tabs>
        <w:ind w:left="5040" w:hanging="360"/>
      </w:pPr>
      <w:rPr>
        <w:rFonts w:ascii="Arial" w:hAnsi="Arial" w:hint="default"/>
      </w:rPr>
    </w:lvl>
    <w:lvl w:ilvl="7" w:tplc="B88ECB6E" w:tentative="1">
      <w:start w:val="1"/>
      <w:numFmt w:val="bullet"/>
      <w:lvlText w:val="•"/>
      <w:lvlJc w:val="left"/>
      <w:pPr>
        <w:tabs>
          <w:tab w:val="num" w:pos="5760"/>
        </w:tabs>
        <w:ind w:left="5760" w:hanging="360"/>
      </w:pPr>
      <w:rPr>
        <w:rFonts w:ascii="Arial" w:hAnsi="Arial" w:hint="default"/>
      </w:rPr>
    </w:lvl>
    <w:lvl w:ilvl="8" w:tplc="EE688A34" w:tentative="1">
      <w:start w:val="1"/>
      <w:numFmt w:val="bullet"/>
      <w:lvlText w:val="•"/>
      <w:lvlJc w:val="left"/>
      <w:pPr>
        <w:tabs>
          <w:tab w:val="num" w:pos="6480"/>
        </w:tabs>
        <w:ind w:left="6480" w:hanging="360"/>
      </w:pPr>
      <w:rPr>
        <w:rFonts w:ascii="Arial" w:hAnsi="Arial" w:hint="default"/>
      </w:rPr>
    </w:lvl>
  </w:abstractNum>
  <w:abstractNum w:abstractNumId="67">
    <w:nsid w:val="16FC02B7"/>
    <w:multiLevelType w:val="hybridMultilevel"/>
    <w:tmpl w:val="A7EA5D3E"/>
    <w:lvl w:ilvl="0" w:tplc="7E04C1B0">
      <w:start w:val="1"/>
      <w:numFmt w:val="bullet"/>
      <w:lvlText w:val="•"/>
      <w:lvlJc w:val="left"/>
      <w:pPr>
        <w:tabs>
          <w:tab w:val="num" w:pos="720"/>
        </w:tabs>
        <w:ind w:left="720" w:hanging="360"/>
      </w:pPr>
      <w:rPr>
        <w:rFonts w:ascii="Arial" w:hAnsi="Arial" w:hint="default"/>
      </w:rPr>
    </w:lvl>
    <w:lvl w:ilvl="1" w:tplc="23D86C60" w:tentative="1">
      <w:start w:val="1"/>
      <w:numFmt w:val="bullet"/>
      <w:lvlText w:val="•"/>
      <w:lvlJc w:val="left"/>
      <w:pPr>
        <w:tabs>
          <w:tab w:val="num" w:pos="1440"/>
        </w:tabs>
        <w:ind w:left="1440" w:hanging="360"/>
      </w:pPr>
      <w:rPr>
        <w:rFonts w:ascii="Arial" w:hAnsi="Arial" w:hint="default"/>
      </w:rPr>
    </w:lvl>
    <w:lvl w:ilvl="2" w:tplc="3CCE333C" w:tentative="1">
      <w:start w:val="1"/>
      <w:numFmt w:val="bullet"/>
      <w:lvlText w:val="•"/>
      <w:lvlJc w:val="left"/>
      <w:pPr>
        <w:tabs>
          <w:tab w:val="num" w:pos="2160"/>
        </w:tabs>
        <w:ind w:left="2160" w:hanging="360"/>
      </w:pPr>
      <w:rPr>
        <w:rFonts w:ascii="Arial" w:hAnsi="Arial" w:hint="default"/>
      </w:rPr>
    </w:lvl>
    <w:lvl w:ilvl="3" w:tplc="13CAAD8C" w:tentative="1">
      <w:start w:val="1"/>
      <w:numFmt w:val="bullet"/>
      <w:lvlText w:val="•"/>
      <w:lvlJc w:val="left"/>
      <w:pPr>
        <w:tabs>
          <w:tab w:val="num" w:pos="2880"/>
        </w:tabs>
        <w:ind w:left="2880" w:hanging="360"/>
      </w:pPr>
      <w:rPr>
        <w:rFonts w:ascii="Arial" w:hAnsi="Arial" w:hint="default"/>
      </w:rPr>
    </w:lvl>
    <w:lvl w:ilvl="4" w:tplc="64103A8E" w:tentative="1">
      <w:start w:val="1"/>
      <w:numFmt w:val="bullet"/>
      <w:lvlText w:val="•"/>
      <w:lvlJc w:val="left"/>
      <w:pPr>
        <w:tabs>
          <w:tab w:val="num" w:pos="3600"/>
        </w:tabs>
        <w:ind w:left="3600" w:hanging="360"/>
      </w:pPr>
      <w:rPr>
        <w:rFonts w:ascii="Arial" w:hAnsi="Arial" w:hint="default"/>
      </w:rPr>
    </w:lvl>
    <w:lvl w:ilvl="5" w:tplc="AEBCF8AE" w:tentative="1">
      <w:start w:val="1"/>
      <w:numFmt w:val="bullet"/>
      <w:lvlText w:val="•"/>
      <w:lvlJc w:val="left"/>
      <w:pPr>
        <w:tabs>
          <w:tab w:val="num" w:pos="4320"/>
        </w:tabs>
        <w:ind w:left="4320" w:hanging="360"/>
      </w:pPr>
      <w:rPr>
        <w:rFonts w:ascii="Arial" w:hAnsi="Arial" w:hint="default"/>
      </w:rPr>
    </w:lvl>
    <w:lvl w:ilvl="6" w:tplc="D1D0A818" w:tentative="1">
      <w:start w:val="1"/>
      <w:numFmt w:val="bullet"/>
      <w:lvlText w:val="•"/>
      <w:lvlJc w:val="left"/>
      <w:pPr>
        <w:tabs>
          <w:tab w:val="num" w:pos="5040"/>
        </w:tabs>
        <w:ind w:left="5040" w:hanging="360"/>
      </w:pPr>
      <w:rPr>
        <w:rFonts w:ascii="Arial" w:hAnsi="Arial" w:hint="default"/>
      </w:rPr>
    </w:lvl>
    <w:lvl w:ilvl="7" w:tplc="2E8AF412" w:tentative="1">
      <w:start w:val="1"/>
      <w:numFmt w:val="bullet"/>
      <w:lvlText w:val="•"/>
      <w:lvlJc w:val="left"/>
      <w:pPr>
        <w:tabs>
          <w:tab w:val="num" w:pos="5760"/>
        </w:tabs>
        <w:ind w:left="5760" w:hanging="360"/>
      </w:pPr>
      <w:rPr>
        <w:rFonts w:ascii="Arial" w:hAnsi="Arial" w:hint="default"/>
      </w:rPr>
    </w:lvl>
    <w:lvl w:ilvl="8" w:tplc="123E1528" w:tentative="1">
      <w:start w:val="1"/>
      <w:numFmt w:val="bullet"/>
      <w:lvlText w:val="•"/>
      <w:lvlJc w:val="left"/>
      <w:pPr>
        <w:tabs>
          <w:tab w:val="num" w:pos="6480"/>
        </w:tabs>
        <w:ind w:left="6480" w:hanging="360"/>
      </w:pPr>
      <w:rPr>
        <w:rFonts w:ascii="Arial" w:hAnsi="Arial" w:hint="default"/>
      </w:rPr>
    </w:lvl>
  </w:abstractNum>
  <w:abstractNum w:abstractNumId="68">
    <w:nsid w:val="1705623A"/>
    <w:multiLevelType w:val="hybridMultilevel"/>
    <w:tmpl w:val="BAD64C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17693A74"/>
    <w:multiLevelType w:val="hybridMultilevel"/>
    <w:tmpl w:val="6EF6634E"/>
    <w:lvl w:ilvl="0" w:tplc="247E5F38">
      <w:start w:val="1"/>
      <w:numFmt w:val="bullet"/>
      <w:lvlText w:val="•"/>
      <w:lvlJc w:val="left"/>
      <w:pPr>
        <w:tabs>
          <w:tab w:val="num" w:pos="720"/>
        </w:tabs>
        <w:ind w:left="720" w:hanging="360"/>
      </w:pPr>
      <w:rPr>
        <w:rFonts w:ascii="Arial" w:hAnsi="Arial" w:hint="default"/>
      </w:rPr>
    </w:lvl>
    <w:lvl w:ilvl="1" w:tplc="46220F68" w:tentative="1">
      <w:start w:val="1"/>
      <w:numFmt w:val="bullet"/>
      <w:lvlText w:val="•"/>
      <w:lvlJc w:val="left"/>
      <w:pPr>
        <w:tabs>
          <w:tab w:val="num" w:pos="1440"/>
        </w:tabs>
        <w:ind w:left="1440" w:hanging="360"/>
      </w:pPr>
      <w:rPr>
        <w:rFonts w:ascii="Arial" w:hAnsi="Arial" w:hint="default"/>
      </w:rPr>
    </w:lvl>
    <w:lvl w:ilvl="2" w:tplc="6640007A" w:tentative="1">
      <w:start w:val="1"/>
      <w:numFmt w:val="bullet"/>
      <w:lvlText w:val="•"/>
      <w:lvlJc w:val="left"/>
      <w:pPr>
        <w:tabs>
          <w:tab w:val="num" w:pos="2160"/>
        </w:tabs>
        <w:ind w:left="2160" w:hanging="360"/>
      </w:pPr>
      <w:rPr>
        <w:rFonts w:ascii="Arial" w:hAnsi="Arial" w:hint="default"/>
      </w:rPr>
    </w:lvl>
    <w:lvl w:ilvl="3" w:tplc="CA28EB5A" w:tentative="1">
      <w:start w:val="1"/>
      <w:numFmt w:val="bullet"/>
      <w:lvlText w:val="•"/>
      <w:lvlJc w:val="left"/>
      <w:pPr>
        <w:tabs>
          <w:tab w:val="num" w:pos="2880"/>
        </w:tabs>
        <w:ind w:left="2880" w:hanging="360"/>
      </w:pPr>
      <w:rPr>
        <w:rFonts w:ascii="Arial" w:hAnsi="Arial" w:hint="default"/>
      </w:rPr>
    </w:lvl>
    <w:lvl w:ilvl="4" w:tplc="6AAA7332" w:tentative="1">
      <w:start w:val="1"/>
      <w:numFmt w:val="bullet"/>
      <w:lvlText w:val="•"/>
      <w:lvlJc w:val="left"/>
      <w:pPr>
        <w:tabs>
          <w:tab w:val="num" w:pos="3600"/>
        </w:tabs>
        <w:ind w:left="3600" w:hanging="360"/>
      </w:pPr>
      <w:rPr>
        <w:rFonts w:ascii="Arial" w:hAnsi="Arial" w:hint="default"/>
      </w:rPr>
    </w:lvl>
    <w:lvl w:ilvl="5" w:tplc="C3E2366A" w:tentative="1">
      <w:start w:val="1"/>
      <w:numFmt w:val="bullet"/>
      <w:lvlText w:val="•"/>
      <w:lvlJc w:val="left"/>
      <w:pPr>
        <w:tabs>
          <w:tab w:val="num" w:pos="4320"/>
        </w:tabs>
        <w:ind w:left="4320" w:hanging="360"/>
      </w:pPr>
      <w:rPr>
        <w:rFonts w:ascii="Arial" w:hAnsi="Arial" w:hint="default"/>
      </w:rPr>
    </w:lvl>
    <w:lvl w:ilvl="6" w:tplc="FD24DA0A" w:tentative="1">
      <w:start w:val="1"/>
      <w:numFmt w:val="bullet"/>
      <w:lvlText w:val="•"/>
      <w:lvlJc w:val="left"/>
      <w:pPr>
        <w:tabs>
          <w:tab w:val="num" w:pos="5040"/>
        </w:tabs>
        <w:ind w:left="5040" w:hanging="360"/>
      </w:pPr>
      <w:rPr>
        <w:rFonts w:ascii="Arial" w:hAnsi="Arial" w:hint="default"/>
      </w:rPr>
    </w:lvl>
    <w:lvl w:ilvl="7" w:tplc="49360ADC" w:tentative="1">
      <w:start w:val="1"/>
      <w:numFmt w:val="bullet"/>
      <w:lvlText w:val="•"/>
      <w:lvlJc w:val="left"/>
      <w:pPr>
        <w:tabs>
          <w:tab w:val="num" w:pos="5760"/>
        </w:tabs>
        <w:ind w:left="5760" w:hanging="360"/>
      </w:pPr>
      <w:rPr>
        <w:rFonts w:ascii="Arial" w:hAnsi="Arial" w:hint="default"/>
      </w:rPr>
    </w:lvl>
    <w:lvl w:ilvl="8" w:tplc="FE8E3BA6" w:tentative="1">
      <w:start w:val="1"/>
      <w:numFmt w:val="bullet"/>
      <w:lvlText w:val="•"/>
      <w:lvlJc w:val="left"/>
      <w:pPr>
        <w:tabs>
          <w:tab w:val="num" w:pos="6480"/>
        </w:tabs>
        <w:ind w:left="6480" w:hanging="360"/>
      </w:pPr>
      <w:rPr>
        <w:rFonts w:ascii="Arial" w:hAnsi="Arial" w:hint="default"/>
      </w:rPr>
    </w:lvl>
  </w:abstractNum>
  <w:abstractNum w:abstractNumId="70">
    <w:nsid w:val="176E0D8B"/>
    <w:multiLevelType w:val="hybridMultilevel"/>
    <w:tmpl w:val="CB2E3A66"/>
    <w:lvl w:ilvl="0" w:tplc="0C0A000B">
      <w:start w:val="1"/>
      <w:numFmt w:val="bullet"/>
      <w:lvlText w:val=""/>
      <w:lvlJc w:val="left"/>
      <w:pPr>
        <w:tabs>
          <w:tab w:val="num" w:pos="720"/>
        </w:tabs>
        <w:ind w:left="720" w:hanging="360"/>
      </w:pPr>
      <w:rPr>
        <w:rFonts w:ascii="Wingdings" w:hAnsi="Wingdings" w:hint="default"/>
      </w:rPr>
    </w:lvl>
    <w:lvl w:ilvl="1" w:tplc="BB1CC49A" w:tentative="1">
      <w:start w:val="1"/>
      <w:numFmt w:val="bullet"/>
      <w:lvlText w:val="•"/>
      <w:lvlJc w:val="left"/>
      <w:pPr>
        <w:tabs>
          <w:tab w:val="num" w:pos="1440"/>
        </w:tabs>
        <w:ind w:left="1440" w:hanging="360"/>
      </w:pPr>
      <w:rPr>
        <w:rFonts w:ascii="Arial" w:hAnsi="Arial" w:hint="default"/>
      </w:rPr>
    </w:lvl>
    <w:lvl w:ilvl="2" w:tplc="C6566030" w:tentative="1">
      <w:start w:val="1"/>
      <w:numFmt w:val="bullet"/>
      <w:lvlText w:val="•"/>
      <w:lvlJc w:val="left"/>
      <w:pPr>
        <w:tabs>
          <w:tab w:val="num" w:pos="2160"/>
        </w:tabs>
        <w:ind w:left="2160" w:hanging="360"/>
      </w:pPr>
      <w:rPr>
        <w:rFonts w:ascii="Arial" w:hAnsi="Arial" w:hint="default"/>
      </w:rPr>
    </w:lvl>
    <w:lvl w:ilvl="3" w:tplc="AF746546" w:tentative="1">
      <w:start w:val="1"/>
      <w:numFmt w:val="bullet"/>
      <w:lvlText w:val="•"/>
      <w:lvlJc w:val="left"/>
      <w:pPr>
        <w:tabs>
          <w:tab w:val="num" w:pos="2880"/>
        </w:tabs>
        <w:ind w:left="2880" w:hanging="360"/>
      </w:pPr>
      <w:rPr>
        <w:rFonts w:ascii="Arial" w:hAnsi="Arial" w:hint="default"/>
      </w:rPr>
    </w:lvl>
    <w:lvl w:ilvl="4" w:tplc="AED6F0C4" w:tentative="1">
      <w:start w:val="1"/>
      <w:numFmt w:val="bullet"/>
      <w:lvlText w:val="•"/>
      <w:lvlJc w:val="left"/>
      <w:pPr>
        <w:tabs>
          <w:tab w:val="num" w:pos="3600"/>
        </w:tabs>
        <w:ind w:left="3600" w:hanging="360"/>
      </w:pPr>
      <w:rPr>
        <w:rFonts w:ascii="Arial" w:hAnsi="Arial" w:hint="default"/>
      </w:rPr>
    </w:lvl>
    <w:lvl w:ilvl="5" w:tplc="0F0A53EC" w:tentative="1">
      <w:start w:val="1"/>
      <w:numFmt w:val="bullet"/>
      <w:lvlText w:val="•"/>
      <w:lvlJc w:val="left"/>
      <w:pPr>
        <w:tabs>
          <w:tab w:val="num" w:pos="4320"/>
        </w:tabs>
        <w:ind w:left="4320" w:hanging="360"/>
      </w:pPr>
      <w:rPr>
        <w:rFonts w:ascii="Arial" w:hAnsi="Arial" w:hint="default"/>
      </w:rPr>
    </w:lvl>
    <w:lvl w:ilvl="6" w:tplc="2056E1CC" w:tentative="1">
      <w:start w:val="1"/>
      <w:numFmt w:val="bullet"/>
      <w:lvlText w:val="•"/>
      <w:lvlJc w:val="left"/>
      <w:pPr>
        <w:tabs>
          <w:tab w:val="num" w:pos="5040"/>
        </w:tabs>
        <w:ind w:left="5040" w:hanging="360"/>
      </w:pPr>
      <w:rPr>
        <w:rFonts w:ascii="Arial" w:hAnsi="Arial" w:hint="default"/>
      </w:rPr>
    </w:lvl>
    <w:lvl w:ilvl="7" w:tplc="075E0F58" w:tentative="1">
      <w:start w:val="1"/>
      <w:numFmt w:val="bullet"/>
      <w:lvlText w:val="•"/>
      <w:lvlJc w:val="left"/>
      <w:pPr>
        <w:tabs>
          <w:tab w:val="num" w:pos="5760"/>
        </w:tabs>
        <w:ind w:left="5760" w:hanging="360"/>
      </w:pPr>
      <w:rPr>
        <w:rFonts w:ascii="Arial" w:hAnsi="Arial" w:hint="default"/>
      </w:rPr>
    </w:lvl>
    <w:lvl w:ilvl="8" w:tplc="E41CC012" w:tentative="1">
      <w:start w:val="1"/>
      <w:numFmt w:val="bullet"/>
      <w:lvlText w:val="•"/>
      <w:lvlJc w:val="left"/>
      <w:pPr>
        <w:tabs>
          <w:tab w:val="num" w:pos="6480"/>
        </w:tabs>
        <w:ind w:left="6480" w:hanging="360"/>
      </w:pPr>
      <w:rPr>
        <w:rFonts w:ascii="Arial" w:hAnsi="Arial" w:hint="default"/>
      </w:rPr>
    </w:lvl>
  </w:abstractNum>
  <w:abstractNum w:abstractNumId="71">
    <w:nsid w:val="179C691F"/>
    <w:multiLevelType w:val="hybridMultilevel"/>
    <w:tmpl w:val="1F38F24C"/>
    <w:lvl w:ilvl="0" w:tplc="05783D2E">
      <w:start w:val="1"/>
      <w:numFmt w:val="bullet"/>
      <w:lvlText w:val=""/>
      <w:lvlJc w:val="left"/>
      <w:pPr>
        <w:tabs>
          <w:tab w:val="num" w:pos="720"/>
        </w:tabs>
        <w:ind w:left="720" w:hanging="360"/>
      </w:pPr>
      <w:rPr>
        <w:rFonts w:ascii="Wingdings 2" w:hAnsi="Wingdings 2" w:hint="default"/>
      </w:rPr>
    </w:lvl>
    <w:lvl w:ilvl="1" w:tplc="7310C2BA" w:tentative="1">
      <w:start w:val="1"/>
      <w:numFmt w:val="bullet"/>
      <w:lvlText w:val=""/>
      <w:lvlJc w:val="left"/>
      <w:pPr>
        <w:tabs>
          <w:tab w:val="num" w:pos="1440"/>
        </w:tabs>
        <w:ind w:left="1440" w:hanging="360"/>
      </w:pPr>
      <w:rPr>
        <w:rFonts w:ascii="Wingdings 2" w:hAnsi="Wingdings 2" w:hint="default"/>
      </w:rPr>
    </w:lvl>
    <w:lvl w:ilvl="2" w:tplc="D1148E86" w:tentative="1">
      <w:start w:val="1"/>
      <w:numFmt w:val="bullet"/>
      <w:lvlText w:val=""/>
      <w:lvlJc w:val="left"/>
      <w:pPr>
        <w:tabs>
          <w:tab w:val="num" w:pos="2160"/>
        </w:tabs>
        <w:ind w:left="2160" w:hanging="360"/>
      </w:pPr>
      <w:rPr>
        <w:rFonts w:ascii="Wingdings 2" w:hAnsi="Wingdings 2" w:hint="default"/>
      </w:rPr>
    </w:lvl>
    <w:lvl w:ilvl="3" w:tplc="38C66678" w:tentative="1">
      <w:start w:val="1"/>
      <w:numFmt w:val="bullet"/>
      <w:lvlText w:val=""/>
      <w:lvlJc w:val="left"/>
      <w:pPr>
        <w:tabs>
          <w:tab w:val="num" w:pos="2880"/>
        </w:tabs>
        <w:ind w:left="2880" w:hanging="360"/>
      </w:pPr>
      <w:rPr>
        <w:rFonts w:ascii="Wingdings 2" w:hAnsi="Wingdings 2" w:hint="default"/>
      </w:rPr>
    </w:lvl>
    <w:lvl w:ilvl="4" w:tplc="645C895A" w:tentative="1">
      <w:start w:val="1"/>
      <w:numFmt w:val="bullet"/>
      <w:lvlText w:val=""/>
      <w:lvlJc w:val="left"/>
      <w:pPr>
        <w:tabs>
          <w:tab w:val="num" w:pos="3600"/>
        </w:tabs>
        <w:ind w:left="3600" w:hanging="360"/>
      </w:pPr>
      <w:rPr>
        <w:rFonts w:ascii="Wingdings 2" w:hAnsi="Wingdings 2" w:hint="default"/>
      </w:rPr>
    </w:lvl>
    <w:lvl w:ilvl="5" w:tplc="B59E0394" w:tentative="1">
      <w:start w:val="1"/>
      <w:numFmt w:val="bullet"/>
      <w:lvlText w:val=""/>
      <w:lvlJc w:val="left"/>
      <w:pPr>
        <w:tabs>
          <w:tab w:val="num" w:pos="4320"/>
        </w:tabs>
        <w:ind w:left="4320" w:hanging="360"/>
      </w:pPr>
      <w:rPr>
        <w:rFonts w:ascii="Wingdings 2" w:hAnsi="Wingdings 2" w:hint="default"/>
      </w:rPr>
    </w:lvl>
    <w:lvl w:ilvl="6" w:tplc="C1AC8F1C" w:tentative="1">
      <w:start w:val="1"/>
      <w:numFmt w:val="bullet"/>
      <w:lvlText w:val=""/>
      <w:lvlJc w:val="left"/>
      <w:pPr>
        <w:tabs>
          <w:tab w:val="num" w:pos="5040"/>
        </w:tabs>
        <w:ind w:left="5040" w:hanging="360"/>
      </w:pPr>
      <w:rPr>
        <w:rFonts w:ascii="Wingdings 2" w:hAnsi="Wingdings 2" w:hint="default"/>
      </w:rPr>
    </w:lvl>
    <w:lvl w:ilvl="7" w:tplc="BCF8F78E" w:tentative="1">
      <w:start w:val="1"/>
      <w:numFmt w:val="bullet"/>
      <w:lvlText w:val=""/>
      <w:lvlJc w:val="left"/>
      <w:pPr>
        <w:tabs>
          <w:tab w:val="num" w:pos="5760"/>
        </w:tabs>
        <w:ind w:left="5760" w:hanging="360"/>
      </w:pPr>
      <w:rPr>
        <w:rFonts w:ascii="Wingdings 2" w:hAnsi="Wingdings 2" w:hint="default"/>
      </w:rPr>
    </w:lvl>
    <w:lvl w:ilvl="8" w:tplc="BCB87060" w:tentative="1">
      <w:start w:val="1"/>
      <w:numFmt w:val="bullet"/>
      <w:lvlText w:val=""/>
      <w:lvlJc w:val="left"/>
      <w:pPr>
        <w:tabs>
          <w:tab w:val="num" w:pos="6480"/>
        </w:tabs>
        <w:ind w:left="6480" w:hanging="360"/>
      </w:pPr>
      <w:rPr>
        <w:rFonts w:ascii="Wingdings 2" w:hAnsi="Wingdings 2" w:hint="default"/>
      </w:rPr>
    </w:lvl>
  </w:abstractNum>
  <w:abstractNum w:abstractNumId="72">
    <w:nsid w:val="18E11FA0"/>
    <w:multiLevelType w:val="hybridMultilevel"/>
    <w:tmpl w:val="EDCA1C66"/>
    <w:lvl w:ilvl="0" w:tplc="F446D090">
      <w:start w:val="1"/>
      <w:numFmt w:val="bullet"/>
      <w:lvlText w:val="•"/>
      <w:lvlJc w:val="left"/>
      <w:pPr>
        <w:tabs>
          <w:tab w:val="num" w:pos="720"/>
        </w:tabs>
        <w:ind w:left="720" w:hanging="360"/>
      </w:pPr>
      <w:rPr>
        <w:rFonts w:ascii="Arial" w:hAnsi="Arial" w:hint="default"/>
      </w:rPr>
    </w:lvl>
    <w:lvl w:ilvl="1" w:tplc="D150A218" w:tentative="1">
      <w:start w:val="1"/>
      <w:numFmt w:val="bullet"/>
      <w:lvlText w:val="•"/>
      <w:lvlJc w:val="left"/>
      <w:pPr>
        <w:tabs>
          <w:tab w:val="num" w:pos="1440"/>
        </w:tabs>
        <w:ind w:left="1440" w:hanging="360"/>
      </w:pPr>
      <w:rPr>
        <w:rFonts w:ascii="Arial" w:hAnsi="Arial" w:hint="default"/>
      </w:rPr>
    </w:lvl>
    <w:lvl w:ilvl="2" w:tplc="E3AC0442" w:tentative="1">
      <w:start w:val="1"/>
      <w:numFmt w:val="bullet"/>
      <w:lvlText w:val="•"/>
      <w:lvlJc w:val="left"/>
      <w:pPr>
        <w:tabs>
          <w:tab w:val="num" w:pos="2160"/>
        </w:tabs>
        <w:ind w:left="2160" w:hanging="360"/>
      </w:pPr>
      <w:rPr>
        <w:rFonts w:ascii="Arial" w:hAnsi="Arial" w:hint="default"/>
      </w:rPr>
    </w:lvl>
    <w:lvl w:ilvl="3" w:tplc="9C526088" w:tentative="1">
      <w:start w:val="1"/>
      <w:numFmt w:val="bullet"/>
      <w:lvlText w:val="•"/>
      <w:lvlJc w:val="left"/>
      <w:pPr>
        <w:tabs>
          <w:tab w:val="num" w:pos="2880"/>
        </w:tabs>
        <w:ind w:left="2880" w:hanging="360"/>
      </w:pPr>
      <w:rPr>
        <w:rFonts w:ascii="Arial" w:hAnsi="Arial" w:hint="default"/>
      </w:rPr>
    </w:lvl>
    <w:lvl w:ilvl="4" w:tplc="9932AE06" w:tentative="1">
      <w:start w:val="1"/>
      <w:numFmt w:val="bullet"/>
      <w:lvlText w:val="•"/>
      <w:lvlJc w:val="left"/>
      <w:pPr>
        <w:tabs>
          <w:tab w:val="num" w:pos="3600"/>
        </w:tabs>
        <w:ind w:left="3600" w:hanging="360"/>
      </w:pPr>
      <w:rPr>
        <w:rFonts w:ascii="Arial" w:hAnsi="Arial" w:hint="default"/>
      </w:rPr>
    </w:lvl>
    <w:lvl w:ilvl="5" w:tplc="8A3CB160" w:tentative="1">
      <w:start w:val="1"/>
      <w:numFmt w:val="bullet"/>
      <w:lvlText w:val="•"/>
      <w:lvlJc w:val="left"/>
      <w:pPr>
        <w:tabs>
          <w:tab w:val="num" w:pos="4320"/>
        </w:tabs>
        <w:ind w:left="4320" w:hanging="360"/>
      </w:pPr>
      <w:rPr>
        <w:rFonts w:ascii="Arial" w:hAnsi="Arial" w:hint="default"/>
      </w:rPr>
    </w:lvl>
    <w:lvl w:ilvl="6" w:tplc="60D66E68" w:tentative="1">
      <w:start w:val="1"/>
      <w:numFmt w:val="bullet"/>
      <w:lvlText w:val="•"/>
      <w:lvlJc w:val="left"/>
      <w:pPr>
        <w:tabs>
          <w:tab w:val="num" w:pos="5040"/>
        </w:tabs>
        <w:ind w:left="5040" w:hanging="360"/>
      </w:pPr>
      <w:rPr>
        <w:rFonts w:ascii="Arial" w:hAnsi="Arial" w:hint="default"/>
      </w:rPr>
    </w:lvl>
    <w:lvl w:ilvl="7" w:tplc="2D241B54" w:tentative="1">
      <w:start w:val="1"/>
      <w:numFmt w:val="bullet"/>
      <w:lvlText w:val="•"/>
      <w:lvlJc w:val="left"/>
      <w:pPr>
        <w:tabs>
          <w:tab w:val="num" w:pos="5760"/>
        </w:tabs>
        <w:ind w:left="5760" w:hanging="360"/>
      </w:pPr>
      <w:rPr>
        <w:rFonts w:ascii="Arial" w:hAnsi="Arial" w:hint="default"/>
      </w:rPr>
    </w:lvl>
    <w:lvl w:ilvl="8" w:tplc="CED0BDCE" w:tentative="1">
      <w:start w:val="1"/>
      <w:numFmt w:val="bullet"/>
      <w:lvlText w:val="•"/>
      <w:lvlJc w:val="left"/>
      <w:pPr>
        <w:tabs>
          <w:tab w:val="num" w:pos="6480"/>
        </w:tabs>
        <w:ind w:left="6480" w:hanging="360"/>
      </w:pPr>
      <w:rPr>
        <w:rFonts w:ascii="Arial" w:hAnsi="Arial" w:hint="default"/>
      </w:rPr>
    </w:lvl>
  </w:abstractNum>
  <w:abstractNum w:abstractNumId="73">
    <w:nsid w:val="1A597E0D"/>
    <w:multiLevelType w:val="hybridMultilevel"/>
    <w:tmpl w:val="283876B2"/>
    <w:lvl w:ilvl="0" w:tplc="09A08F54">
      <w:start w:val="1"/>
      <w:numFmt w:val="bullet"/>
      <w:lvlText w:val=""/>
      <w:lvlJc w:val="left"/>
      <w:pPr>
        <w:tabs>
          <w:tab w:val="num" w:pos="720"/>
        </w:tabs>
        <w:ind w:left="720" w:hanging="360"/>
      </w:pPr>
      <w:rPr>
        <w:rFonts w:ascii="Wingdings" w:hAnsi="Wingdings" w:hint="default"/>
      </w:rPr>
    </w:lvl>
    <w:lvl w:ilvl="1" w:tplc="3418E7EC" w:tentative="1">
      <w:start w:val="1"/>
      <w:numFmt w:val="bullet"/>
      <w:lvlText w:val=""/>
      <w:lvlJc w:val="left"/>
      <w:pPr>
        <w:tabs>
          <w:tab w:val="num" w:pos="1440"/>
        </w:tabs>
        <w:ind w:left="1440" w:hanging="360"/>
      </w:pPr>
      <w:rPr>
        <w:rFonts w:ascii="Wingdings" w:hAnsi="Wingdings" w:hint="default"/>
      </w:rPr>
    </w:lvl>
    <w:lvl w:ilvl="2" w:tplc="EC761862" w:tentative="1">
      <w:start w:val="1"/>
      <w:numFmt w:val="bullet"/>
      <w:lvlText w:val=""/>
      <w:lvlJc w:val="left"/>
      <w:pPr>
        <w:tabs>
          <w:tab w:val="num" w:pos="2160"/>
        </w:tabs>
        <w:ind w:left="2160" w:hanging="360"/>
      </w:pPr>
      <w:rPr>
        <w:rFonts w:ascii="Wingdings" w:hAnsi="Wingdings" w:hint="default"/>
      </w:rPr>
    </w:lvl>
    <w:lvl w:ilvl="3" w:tplc="BB4C0424" w:tentative="1">
      <w:start w:val="1"/>
      <w:numFmt w:val="bullet"/>
      <w:lvlText w:val=""/>
      <w:lvlJc w:val="left"/>
      <w:pPr>
        <w:tabs>
          <w:tab w:val="num" w:pos="2880"/>
        </w:tabs>
        <w:ind w:left="2880" w:hanging="360"/>
      </w:pPr>
      <w:rPr>
        <w:rFonts w:ascii="Wingdings" w:hAnsi="Wingdings" w:hint="default"/>
      </w:rPr>
    </w:lvl>
    <w:lvl w:ilvl="4" w:tplc="49F0F88E" w:tentative="1">
      <w:start w:val="1"/>
      <w:numFmt w:val="bullet"/>
      <w:lvlText w:val=""/>
      <w:lvlJc w:val="left"/>
      <w:pPr>
        <w:tabs>
          <w:tab w:val="num" w:pos="3600"/>
        </w:tabs>
        <w:ind w:left="3600" w:hanging="360"/>
      </w:pPr>
      <w:rPr>
        <w:rFonts w:ascii="Wingdings" w:hAnsi="Wingdings" w:hint="default"/>
      </w:rPr>
    </w:lvl>
    <w:lvl w:ilvl="5" w:tplc="0E3C8482" w:tentative="1">
      <w:start w:val="1"/>
      <w:numFmt w:val="bullet"/>
      <w:lvlText w:val=""/>
      <w:lvlJc w:val="left"/>
      <w:pPr>
        <w:tabs>
          <w:tab w:val="num" w:pos="4320"/>
        </w:tabs>
        <w:ind w:left="4320" w:hanging="360"/>
      </w:pPr>
      <w:rPr>
        <w:rFonts w:ascii="Wingdings" w:hAnsi="Wingdings" w:hint="default"/>
      </w:rPr>
    </w:lvl>
    <w:lvl w:ilvl="6" w:tplc="09FED2D4" w:tentative="1">
      <w:start w:val="1"/>
      <w:numFmt w:val="bullet"/>
      <w:lvlText w:val=""/>
      <w:lvlJc w:val="left"/>
      <w:pPr>
        <w:tabs>
          <w:tab w:val="num" w:pos="5040"/>
        </w:tabs>
        <w:ind w:left="5040" w:hanging="360"/>
      </w:pPr>
      <w:rPr>
        <w:rFonts w:ascii="Wingdings" w:hAnsi="Wingdings" w:hint="default"/>
      </w:rPr>
    </w:lvl>
    <w:lvl w:ilvl="7" w:tplc="9FB20F06" w:tentative="1">
      <w:start w:val="1"/>
      <w:numFmt w:val="bullet"/>
      <w:lvlText w:val=""/>
      <w:lvlJc w:val="left"/>
      <w:pPr>
        <w:tabs>
          <w:tab w:val="num" w:pos="5760"/>
        </w:tabs>
        <w:ind w:left="5760" w:hanging="360"/>
      </w:pPr>
      <w:rPr>
        <w:rFonts w:ascii="Wingdings" w:hAnsi="Wingdings" w:hint="default"/>
      </w:rPr>
    </w:lvl>
    <w:lvl w:ilvl="8" w:tplc="B04A8C6A" w:tentative="1">
      <w:start w:val="1"/>
      <w:numFmt w:val="bullet"/>
      <w:lvlText w:val=""/>
      <w:lvlJc w:val="left"/>
      <w:pPr>
        <w:tabs>
          <w:tab w:val="num" w:pos="6480"/>
        </w:tabs>
        <w:ind w:left="6480" w:hanging="360"/>
      </w:pPr>
      <w:rPr>
        <w:rFonts w:ascii="Wingdings" w:hAnsi="Wingdings" w:hint="default"/>
      </w:rPr>
    </w:lvl>
  </w:abstractNum>
  <w:abstractNum w:abstractNumId="74">
    <w:nsid w:val="1C0C2718"/>
    <w:multiLevelType w:val="multilevel"/>
    <w:tmpl w:val="0278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E2A6D41"/>
    <w:multiLevelType w:val="hybridMultilevel"/>
    <w:tmpl w:val="32AC4F82"/>
    <w:lvl w:ilvl="0" w:tplc="A636DE40">
      <w:start w:val="1"/>
      <w:numFmt w:val="bullet"/>
      <w:lvlText w:val=""/>
      <w:lvlJc w:val="left"/>
      <w:pPr>
        <w:tabs>
          <w:tab w:val="num" w:pos="720"/>
        </w:tabs>
        <w:ind w:left="720" w:hanging="360"/>
      </w:pPr>
      <w:rPr>
        <w:rFonts w:ascii="Wingdings" w:hAnsi="Wingdings" w:hint="default"/>
      </w:rPr>
    </w:lvl>
    <w:lvl w:ilvl="1" w:tplc="BA2015BA" w:tentative="1">
      <w:start w:val="1"/>
      <w:numFmt w:val="bullet"/>
      <w:lvlText w:val=""/>
      <w:lvlJc w:val="left"/>
      <w:pPr>
        <w:tabs>
          <w:tab w:val="num" w:pos="1440"/>
        </w:tabs>
        <w:ind w:left="1440" w:hanging="360"/>
      </w:pPr>
      <w:rPr>
        <w:rFonts w:ascii="Wingdings" w:hAnsi="Wingdings" w:hint="default"/>
      </w:rPr>
    </w:lvl>
    <w:lvl w:ilvl="2" w:tplc="F1E0D856" w:tentative="1">
      <w:start w:val="1"/>
      <w:numFmt w:val="bullet"/>
      <w:lvlText w:val=""/>
      <w:lvlJc w:val="left"/>
      <w:pPr>
        <w:tabs>
          <w:tab w:val="num" w:pos="2160"/>
        </w:tabs>
        <w:ind w:left="2160" w:hanging="360"/>
      </w:pPr>
      <w:rPr>
        <w:rFonts w:ascii="Wingdings" w:hAnsi="Wingdings" w:hint="default"/>
      </w:rPr>
    </w:lvl>
    <w:lvl w:ilvl="3" w:tplc="1228C790" w:tentative="1">
      <w:start w:val="1"/>
      <w:numFmt w:val="bullet"/>
      <w:lvlText w:val=""/>
      <w:lvlJc w:val="left"/>
      <w:pPr>
        <w:tabs>
          <w:tab w:val="num" w:pos="2880"/>
        </w:tabs>
        <w:ind w:left="2880" w:hanging="360"/>
      </w:pPr>
      <w:rPr>
        <w:rFonts w:ascii="Wingdings" w:hAnsi="Wingdings" w:hint="default"/>
      </w:rPr>
    </w:lvl>
    <w:lvl w:ilvl="4" w:tplc="84C28CC6" w:tentative="1">
      <w:start w:val="1"/>
      <w:numFmt w:val="bullet"/>
      <w:lvlText w:val=""/>
      <w:lvlJc w:val="left"/>
      <w:pPr>
        <w:tabs>
          <w:tab w:val="num" w:pos="3600"/>
        </w:tabs>
        <w:ind w:left="3600" w:hanging="360"/>
      </w:pPr>
      <w:rPr>
        <w:rFonts w:ascii="Wingdings" w:hAnsi="Wingdings" w:hint="default"/>
      </w:rPr>
    </w:lvl>
    <w:lvl w:ilvl="5" w:tplc="21A63C10" w:tentative="1">
      <w:start w:val="1"/>
      <w:numFmt w:val="bullet"/>
      <w:lvlText w:val=""/>
      <w:lvlJc w:val="left"/>
      <w:pPr>
        <w:tabs>
          <w:tab w:val="num" w:pos="4320"/>
        </w:tabs>
        <w:ind w:left="4320" w:hanging="360"/>
      </w:pPr>
      <w:rPr>
        <w:rFonts w:ascii="Wingdings" w:hAnsi="Wingdings" w:hint="default"/>
      </w:rPr>
    </w:lvl>
    <w:lvl w:ilvl="6" w:tplc="9A5056FC" w:tentative="1">
      <w:start w:val="1"/>
      <w:numFmt w:val="bullet"/>
      <w:lvlText w:val=""/>
      <w:lvlJc w:val="left"/>
      <w:pPr>
        <w:tabs>
          <w:tab w:val="num" w:pos="5040"/>
        </w:tabs>
        <w:ind w:left="5040" w:hanging="360"/>
      </w:pPr>
      <w:rPr>
        <w:rFonts w:ascii="Wingdings" w:hAnsi="Wingdings" w:hint="default"/>
      </w:rPr>
    </w:lvl>
    <w:lvl w:ilvl="7" w:tplc="8228CFA4" w:tentative="1">
      <w:start w:val="1"/>
      <w:numFmt w:val="bullet"/>
      <w:lvlText w:val=""/>
      <w:lvlJc w:val="left"/>
      <w:pPr>
        <w:tabs>
          <w:tab w:val="num" w:pos="5760"/>
        </w:tabs>
        <w:ind w:left="5760" w:hanging="360"/>
      </w:pPr>
      <w:rPr>
        <w:rFonts w:ascii="Wingdings" w:hAnsi="Wingdings" w:hint="default"/>
      </w:rPr>
    </w:lvl>
    <w:lvl w:ilvl="8" w:tplc="5BAC352C" w:tentative="1">
      <w:start w:val="1"/>
      <w:numFmt w:val="bullet"/>
      <w:lvlText w:val=""/>
      <w:lvlJc w:val="left"/>
      <w:pPr>
        <w:tabs>
          <w:tab w:val="num" w:pos="6480"/>
        </w:tabs>
        <w:ind w:left="6480" w:hanging="360"/>
      </w:pPr>
      <w:rPr>
        <w:rFonts w:ascii="Wingdings" w:hAnsi="Wingdings" w:hint="default"/>
      </w:rPr>
    </w:lvl>
  </w:abstractNum>
  <w:abstractNum w:abstractNumId="76">
    <w:nsid w:val="1E2F2F0B"/>
    <w:multiLevelType w:val="hybridMultilevel"/>
    <w:tmpl w:val="D242E9B8"/>
    <w:lvl w:ilvl="0" w:tplc="F6DCE4C6">
      <w:start w:val="1"/>
      <w:numFmt w:val="bullet"/>
      <w:lvlText w:val=""/>
      <w:lvlJc w:val="left"/>
      <w:pPr>
        <w:tabs>
          <w:tab w:val="num" w:pos="720"/>
        </w:tabs>
        <w:ind w:left="720" w:hanging="360"/>
      </w:pPr>
      <w:rPr>
        <w:rFonts w:ascii="Wingdings 2" w:hAnsi="Wingdings 2" w:hint="default"/>
      </w:rPr>
    </w:lvl>
    <w:lvl w:ilvl="1" w:tplc="36745644" w:tentative="1">
      <w:start w:val="1"/>
      <w:numFmt w:val="bullet"/>
      <w:lvlText w:val=""/>
      <w:lvlJc w:val="left"/>
      <w:pPr>
        <w:tabs>
          <w:tab w:val="num" w:pos="1440"/>
        </w:tabs>
        <w:ind w:left="1440" w:hanging="360"/>
      </w:pPr>
      <w:rPr>
        <w:rFonts w:ascii="Wingdings 2" w:hAnsi="Wingdings 2" w:hint="default"/>
      </w:rPr>
    </w:lvl>
    <w:lvl w:ilvl="2" w:tplc="C9C294AC" w:tentative="1">
      <w:start w:val="1"/>
      <w:numFmt w:val="bullet"/>
      <w:lvlText w:val=""/>
      <w:lvlJc w:val="left"/>
      <w:pPr>
        <w:tabs>
          <w:tab w:val="num" w:pos="2160"/>
        </w:tabs>
        <w:ind w:left="2160" w:hanging="360"/>
      </w:pPr>
      <w:rPr>
        <w:rFonts w:ascii="Wingdings 2" w:hAnsi="Wingdings 2" w:hint="default"/>
      </w:rPr>
    </w:lvl>
    <w:lvl w:ilvl="3" w:tplc="F4CCE952" w:tentative="1">
      <w:start w:val="1"/>
      <w:numFmt w:val="bullet"/>
      <w:lvlText w:val=""/>
      <w:lvlJc w:val="left"/>
      <w:pPr>
        <w:tabs>
          <w:tab w:val="num" w:pos="2880"/>
        </w:tabs>
        <w:ind w:left="2880" w:hanging="360"/>
      </w:pPr>
      <w:rPr>
        <w:rFonts w:ascii="Wingdings 2" w:hAnsi="Wingdings 2" w:hint="default"/>
      </w:rPr>
    </w:lvl>
    <w:lvl w:ilvl="4" w:tplc="8C3412B2" w:tentative="1">
      <w:start w:val="1"/>
      <w:numFmt w:val="bullet"/>
      <w:lvlText w:val=""/>
      <w:lvlJc w:val="left"/>
      <w:pPr>
        <w:tabs>
          <w:tab w:val="num" w:pos="3600"/>
        </w:tabs>
        <w:ind w:left="3600" w:hanging="360"/>
      </w:pPr>
      <w:rPr>
        <w:rFonts w:ascii="Wingdings 2" w:hAnsi="Wingdings 2" w:hint="default"/>
      </w:rPr>
    </w:lvl>
    <w:lvl w:ilvl="5" w:tplc="AD6EE488" w:tentative="1">
      <w:start w:val="1"/>
      <w:numFmt w:val="bullet"/>
      <w:lvlText w:val=""/>
      <w:lvlJc w:val="left"/>
      <w:pPr>
        <w:tabs>
          <w:tab w:val="num" w:pos="4320"/>
        </w:tabs>
        <w:ind w:left="4320" w:hanging="360"/>
      </w:pPr>
      <w:rPr>
        <w:rFonts w:ascii="Wingdings 2" w:hAnsi="Wingdings 2" w:hint="default"/>
      </w:rPr>
    </w:lvl>
    <w:lvl w:ilvl="6" w:tplc="EAFED9DE" w:tentative="1">
      <w:start w:val="1"/>
      <w:numFmt w:val="bullet"/>
      <w:lvlText w:val=""/>
      <w:lvlJc w:val="left"/>
      <w:pPr>
        <w:tabs>
          <w:tab w:val="num" w:pos="5040"/>
        </w:tabs>
        <w:ind w:left="5040" w:hanging="360"/>
      </w:pPr>
      <w:rPr>
        <w:rFonts w:ascii="Wingdings 2" w:hAnsi="Wingdings 2" w:hint="default"/>
      </w:rPr>
    </w:lvl>
    <w:lvl w:ilvl="7" w:tplc="BCF0C1DE" w:tentative="1">
      <w:start w:val="1"/>
      <w:numFmt w:val="bullet"/>
      <w:lvlText w:val=""/>
      <w:lvlJc w:val="left"/>
      <w:pPr>
        <w:tabs>
          <w:tab w:val="num" w:pos="5760"/>
        </w:tabs>
        <w:ind w:left="5760" w:hanging="360"/>
      </w:pPr>
      <w:rPr>
        <w:rFonts w:ascii="Wingdings 2" w:hAnsi="Wingdings 2" w:hint="default"/>
      </w:rPr>
    </w:lvl>
    <w:lvl w:ilvl="8" w:tplc="E2267094" w:tentative="1">
      <w:start w:val="1"/>
      <w:numFmt w:val="bullet"/>
      <w:lvlText w:val=""/>
      <w:lvlJc w:val="left"/>
      <w:pPr>
        <w:tabs>
          <w:tab w:val="num" w:pos="6480"/>
        </w:tabs>
        <w:ind w:left="6480" w:hanging="360"/>
      </w:pPr>
      <w:rPr>
        <w:rFonts w:ascii="Wingdings 2" w:hAnsi="Wingdings 2" w:hint="default"/>
      </w:rPr>
    </w:lvl>
  </w:abstractNum>
  <w:abstractNum w:abstractNumId="77">
    <w:nsid w:val="1F8C72E7"/>
    <w:multiLevelType w:val="hybridMultilevel"/>
    <w:tmpl w:val="8BE8B424"/>
    <w:lvl w:ilvl="0" w:tplc="6AC6AF56">
      <w:start w:val="1"/>
      <w:numFmt w:val="bullet"/>
      <w:lvlText w:val="•"/>
      <w:lvlJc w:val="left"/>
      <w:pPr>
        <w:tabs>
          <w:tab w:val="num" w:pos="720"/>
        </w:tabs>
        <w:ind w:left="720" w:hanging="360"/>
      </w:pPr>
      <w:rPr>
        <w:rFonts w:ascii="Arial" w:hAnsi="Arial" w:hint="default"/>
      </w:rPr>
    </w:lvl>
    <w:lvl w:ilvl="1" w:tplc="03843DF2" w:tentative="1">
      <w:start w:val="1"/>
      <w:numFmt w:val="bullet"/>
      <w:lvlText w:val="•"/>
      <w:lvlJc w:val="left"/>
      <w:pPr>
        <w:tabs>
          <w:tab w:val="num" w:pos="1440"/>
        </w:tabs>
        <w:ind w:left="1440" w:hanging="360"/>
      </w:pPr>
      <w:rPr>
        <w:rFonts w:ascii="Arial" w:hAnsi="Arial" w:hint="default"/>
      </w:rPr>
    </w:lvl>
    <w:lvl w:ilvl="2" w:tplc="C2A26D40" w:tentative="1">
      <w:start w:val="1"/>
      <w:numFmt w:val="bullet"/>
      <w:lvlText w:val="•"/>
      <w:lvlJc w:val="left"/>
      <w:pPr>
        <w:tabs>
          <w:tab w:val="num" w:pos="2160"/>
        </w:tabs>
        <w:ind w:left="2160" w:hanging="360"/>
      </w:pPr>
      <w:rPr>
        <w:rFonts w:ascii="Arial" w:hAnsi="Arial" w:hint="default"/>
      </w:rPr>
    </w:lvl>
    <w:lvl w:ilvl="3" w:tplc="B7EED8BA" w:tentative="1">
      <w:start w:val="1"/>
      <w:numFmt w:val="bullet"/>
      <w:lvlText w:val="•"/>
      <w:lvlJc w:val="left"/>
      <w:pPr>
        <w:tabs>
          <w:tab w:val="num" w:pos="2880"/>
        </w:tabs>
        <w:ind w:left="2880" w:hanging="360"/>
      </w:pPr>
      <w:rPr>
        <w:rFonts w:ascii="Arial" w:hAnsi="Arial" w:hint="default"/>
      </w:rPr>
    </w:lvl>
    <w:lvl w:ilvl="4" w:tplc="D6DC58FE" w:tentative="1">
      <w:start w:val="1"/>
      <w:numFmt w:val="bullet"/>
      <w:lvlText w:val="•"/>
      <w:lvlJc w:val="left"/>
      <w:pPr>
        <w:tabs>
          <w:tab w:val="num" w:pos="3600"/>
        </w:tabs>
        <w:ind w:left="3600" w:hanging="360"/>
      </w:pPr>
      <w:rPr>
        <w:rFonts w:ascii="Arial" w:hAnsi="Arial" w:hint="default"/>
      </w:rPr>
    </w:lvl>
    <w:lvl w:ilvl="5" w:tplc="7ACC7F90" w:tentative="1">
      <w:start w:val="1"/>
      <w:numFmt w:val="bullet"/>
      <w:lvlText w:val="•"/>
      <w:lvlJc w:val="left"/>
      <w:pPr>
        <w:tabs>
          <w:tab w:val="num" w:pos="4320"/>
        </w:tabs>
        <w:ind w:left="4320" w:hanging="360"/>
      </w:pPr>
      <w:rPr>
        <w:rFonts w:ascii="Arial" w:hAnsi="Arial" w:hint="default"/>
      </w:rPr>
    </w:lvl>
    <w:lvl w:ilvl="6" w:tplc="4C2A4530" w:tentative="1">
      <w:start w:val="1"/>
      <w:numFmt w:val="bullet"/>
      <w:lvlText w:val="•"/>
      <w:lvlJc w:val="left"/>
      <w:pPr>
        <w:tabs>
          <w:tab w:val="num" w:pos="5040"/>
        </w:tabs>
        <w:ind w:left="5040" w:hanging="360"/>
      </w:pPr>
      <w:rPr>
        <w:rFonts w:ascii="Arial" w:hAnsi="Arial" w:hint="default"/>
      </w:rPr>
    </w:lvl>
    <w:lvl w:ilvl="7" w:tplc="930E043A" w:tentative="1">
      <w:start w:val="1"/>
      <w:numFmt w:val="bullet"/>
      <w:lvlText w:val="•"/>
      <w:lvlJc w:val="left"/>
      <w:pPr>
        <w:tabs>
          <w:tab w:val="num" w:pos="5760"/>
        </w:tabs>
        <w:ind w:left="5760" w:hanging="360"/>
      </w:pPr>
      <w:rPr>
        <w:rFonts w:ascii="Arial" w:hAnsi="Arial" w:hint="default"/>
      </w:rPr>
    </w:lvl>
    <w:lvl w:ilvl="8" w:tplc="614027CC" w:tentative="1">
      <w:start w:val="1"/>
      <w:numFmt w:val="bullet"/>
      <w:lvlText w:val="•"/>
      <w:lvlJc w:val="left"/>
      <w:pPr>
        <w:tabs>
          <w:tab w:val="num" w:pos="6480"/>
        </w:tabs>
        <w:ind w:left="6480" w:hanging="360"/>
      </w:pPr>
      <w:rPr>
        <w:rFonts w:ascii="Arial" w:hAnsi="Arial" w:hint="default"/>
      </w:rPr>
    </w:lvl>
  </w:abstractNum>
  <w:abstractNum w:abstractNumId="78">
    <w:nsid w:val="1FF70DE3"/>
    <w:multiLevelType w:val="hybridMultilevel"/>
    <w:tmpl w:val="BE02CAA0"/>
    <w:lvl w:ilvl="0" w:tplc="0F3AA474">
      <w:start w:val="1"/>
      <w:numFmt w:val="bullet"/>
      <w:lvlText w:val="•"/>
      <w:lvlJc w:val="left"/>
      <w:pPr>
        <w:tabs>
          <w:tab w:val="num" w:pos="720"/>
        </w:tabs>
        <w:ind w:left="720" w:hanging="360"/>
      </w:pPr>
      <w:rPr>
        <w:rFonts w:ascii="Arial" w:hAnsi="Arial" w:hint="default"/>
      </w:rPr>
    </w:lvl>
    <w:lvl w:ilvl="1" w:tplc="83D4E8BA" w:tentative="1">
      <w:start w:val="1"/>
      <w:numFmt w:val="bullet"/>
      <w:lvlText w:val="•"/>
      <w:lvlJc w:val="left"/>
      <w:pPr>
        <w:tabs>
          <w:tab w:val="num" w:pos="1440"/>
        </w:tabs>
        <w:ind w:left="1440" w:hanging="360"/>
      </w:pPr>
      <w:rPr>
        <w:rFonts w:ascii="Arial" w:hAnsi="Arial" w:hint="default"/>
      </w:rPr>
    </w:lvl>
    <w:lvl w:ilvl="2" w:tplc="C988DA0E" w:tentative="1">
      <w:start w:val="1"/>
      <w:numFmt w:val="bullet"/>
      <w:lvlText w:val="•"/>
      <w:lvlJc w:val="left"/>
      <w:pPr>
        <w:tabs>
          <w:tab w:val="num" w:pos="2160"/>
        </w:tabs>
        <w:ind w:left="2160" w:hanging="360"/>
      </w:pPr>
      <w:rPr>
        <w:rFonts w:ascii="Arial" w:hAnsi="Arial" w:hint="default"/>
      </w:rPr>
    </w:lvl>
    <w:lvl w:ilvl="3" w:tplc="08669B54" w:tentative="1">
      <w:start w:val="1"/>
      <w:numFmt w:val="bullet"/>
      <w:lvlText w:val="•"/>
      <w:lvlJc w:val="left"/>
      <w:pPr>
        <w:tabs>
          <w:tab w:val="num" w:pos="2880"/>
        </w:tabs>
        <w:ind w:left="2880" w:hanging="360"/>
      </w:pPr>
      <w:rPr>
        <w:rFonts w:ascii="Arial" w:hAnsi="Arial" w:hint="default"/>
      </w:rPr>
    </w:lvl>
    <w:lvl w:ilvl="4" w:tplc="5636DFF2" w:tentative="1">
      <w:start w:val="1"/>
      <w:numFmt w:val="bullet"/>
      <w:lvlText w:val="•"/>
      <w:lvlJc w:val="left"/>
      <w:pPr>
        <w:tabs>
          <w:tab w:val="num" w:pos="3600"/>
        </w:tabs>
        <w:ind w:left="3600" w:hanging="360"/>
      </w:pPr>
      <w:rPr>
        <w:rFonts w:ascii="Arial" w:hAnsi="Arial" w:hint="default"/>
      </w:rPr>
    </w:lvl>
    <w:lvl w:ilvl="5" w:tplc="E6BE8C0E" w:tentative="1">
      <w:start w:val="1"/>
      <w:numFmt w:val="bullet"/>
      <w:lvlText w:val="•"/>
      <w:lvlJc w:val="left"/>
      <w:pPr>
        <w:tabs>
          <w:tab w:val="num" w:pos="4320"/>
        </w:tabs>
        <w:ind w:left="4320" w:hanging="360"/>
      </w:pPr>
      <w:rPr>
        <w:rFonts w:ascii="Arial" w:hAnsi="Arial" w:hint="default"/>
      </w:rPr>
    </w:lvl>
    <w:lvl w:ilvl="6" w:tplc="90440BDA" w:tentative="1">
      <w:start w:val="1"/>
      <w:numFmt w:val="bullet"/>
      <w:lvlText w:val="•"/>
      <w:lvlJc w:val="left"/>
      <w:pPr>
        <w:tabs>
          <w:tab w:val="num" w:pos="5040"/>
        </w:tabs>
        <w:ind w:left="5040" w:hanging="360"/>
      </w:pPr>
      <w:rPr>
        <w:rFonts w:ascii="Arial" w:hAnsi="Arial" w:hint="default"/>
      </w:rPr>
    </w:lvl>
    <w:lvl w:ilvl="7" w:tplc="1B8AEA78" w:tentative="1">
      <w:start w:val="1"/>
      <w:numFmt w:val="bullet"/>
      <w:lvlText w:val="•"/>
      <w:lvlJc w:val="left"/>
      <w:pPr>
        <w:tabs>
          <w:tab w:val="num" w:pos="5760"/>
        </w:tabs>
        <w:ind w:left="5760" w:hanging="360"/>
      </w:pPr>
      <w:rPr>
        <w:rFonts w:ascii="Arial" w:hAnsi="Arial" w:hint="default"/>
      </w:rPr>
    </w:lvl>
    <w:lvl w:ilvl="8" w:tplc="C548D848" w:tentative="1">
      <w:start w:val="1"/>
      <w:numFmt w:val="bullet"/>
      <w:lvlText w:val="•"/>
      <w:lvlJc w:val="left"/>
      <w:pPr>
        <w:tabs>
          <w:tab w:val="num" w:pos="6480"/>
        </w:tabs>
        <w:ind w:left="6480" w:hanging="360"/>
      </w:pPr>
      <w:rPr>
        <w:rFonts w:ascii="Arial" w:hAnsi="Arial" w:hint="default"/>
      </w:rPr>
    </w:lvl>
  </w:abstractNum>
  <w:abstractNum w:abstractNumId="79">
    <w:nsid w:val="208C4BFE"/>
    <w:multiLevelType w:val="hybridMultilevel"/>
    <w:tmpl w:val="3F60D4FE"/>
    <w:lvl w:ilvl="0" w:tplc="B6CC2DCC">
      <w:start w:val="1"/>
      <w:numFmt w:val="bullet"/>
      <w:lvlText w:val="•"/>
      <w:lvlJc w:val="left"/>
      <w:pPr>
        <w:tabs>
          <w:tab w:val="num" w:pos="720"/>
        </w:tabs>
        <w:ind w:left="720" w:hanging="360"/>
      </w:pPr>
      <w:rPr>
        <w:rFonts w:ascii="Arial" w:hAnsi="Arial" w:hint="default"/>
      </w:rPr>
    </w:lvl>
    <w:lvl w:ilvl="1" w:tplc="6F080DE0" w:tentative="1">
      <w:start w:val="1"/>
      <w:numFmt w:val="bullet"/>
      <w:lvlText w:val="•"/>
      <w:lvlJc w:val="left"/>
      <w:pPr>
        <w:tabs>
          <w:tab w:val="num" w:pos="1440"/>
        </w:tabs>
        <w:ind w:left="1440" w:hanging="360"/>
      </w:pPr>
      <w:rPr>
        <w:rFonts w:ascii="Arial" w:hAnsi="Arial" w:hint="default"/>
      </w:rPr>
    </w:lvl>
    <w:lvl w:ilvl="2" w:tplc="942E15A4" w:tentative="1">
      <w:start w:val="1"/>
      <w:numFmt w:val="bullet"/>
      <w:lvlText w:val="•"/>
      <w:lvlJc w:val="left"/>
      <w:pPr>
        <w:tabs>
          <w:tab w:val="num" w:pos="2160"/>
        </w:tabs>
        <w:ind w:left="2160" w:hanging="360"/>
      </w:pPr>
      <w:rPr>
        <w:rFonts w:ascii="Arial" w:hAnsi="Arial" w:hint="default"/>
      </w:rPr>
    </w:lvl>
    <w:lvl w:ilvl="3" w:tplc="8140FC6E" w:tentative="1">
      <w:start w:val="1"/>
      <w:numFmt w:val="bullet"/>
      <w:lvlText w:val="•"/>
      <w:lvlJc w:val="left"/>
      <w:pPr>
        <w:tabs>
          <w:tab w:val="num" w:pos="2880"/>
        </w:tabs>
        <w:ind w:left="2880" w:hanging="360"/>
      </w:pPr>
      <w:rPr>
        <w:rFonts w:ascii="Arial" w:hAnsi="Arial" w:hint="default"/>
      </w:rPr>
    </w:lvl>
    <w:lvl w:ilvl="4" w:tplc="8A14BE9E" w:tentative="1">
      <w:start w:val="1"/>
      <w:numFmt w:val="bullet"/>
      <w:lvlText w:val="•"/>
      <w:lvlJc w:val="left"/>
      <w:pPr>
        <w:tabs>
          <w:tab w:val="num" w:pos="3600"/>
        </w:tabs>
        <w:ind w:left="3600" w:hanging="360"/>
      </w:pPr>
      <w:rPr>
        <w:rFonts w:ascii="Arial" w:hAnsi="Arial" w:hint="default"/>
      </w:rPr>
    </w:lvl>
    <w:lvl w:ilvl="5" w:tplc="6E44C610" w:tentative="1">
      <w:start w:val="1"/>
      <w:numFmt w:val="bullet"/>
      <w:lvlText w:val="•"/>
      <w:lvlJc w:val="left"/>
      <w:pPr>
        <w:tabs>
          <w:tab w:val="num" w:pos="4320"/>
        </w:tabs>
        <w:ind w:left="4320" w:hanging="360"/>
      </w:pPr>
      <w:rPr>
        <w:rFonts w:ascii="Arial" w:hAnsi="Arial" w:hint="default"/>
      </w:rPr>
    </w:lvl>
    <w:lvl w:ilvl="6" w:tplc="C7B61E80" w:tentative="1">
      <w:start w:val="1"/>
      <w:numFmt w:val="bullet"/>
      <w:lvlText w:val="•"/>
      <w:lvlJc w:val="left"/>
      <w:pPr>
        <w:tabs>
          <w:tab w:val="num" w:pos="5040"/>
        </w:tabs>
        <w:ind w:left="5040" w:hanging="360"/>
      </w:pPr>
      <w:rPr>
        <w:rFonts w:ascii="Arial" w:hAnsi="Arial" w:hint="default"/>
      </w:rPr>
    </w:lvl>
    <w:lvl w:ilvl="7" w:tplc="8FC04DCC" w:tentative="1">
      <w:start w:val="1"/>
      <w:numFmt w:val="bullet"/>
      <w:lvlText w:val="•"/>
      <w:lvlJc w:val="left"/>
      <w:pPr>
        <w:tabs>
          <w:tab w:val="num" w:pos="5760"/>
        </w:tabs>
        <w:ind w:left="5760" w:hanging="360"/>
      </w:pPr>
      <w:rPr>
        <w:rFonts w:ascii="Arial" w:hAnsi="Arial" w:hint="default"/>
      </w:rPr>
    </w:lvl>
    <w:lvl w:ilvl="8" w:tplc="D98EDC50" w:tentative="1">
      <w:start w:val="1"/>
      <w:numFmt w:val="bullet"/>
      <w:lvlText w:val="•"/>
      <w:lvlJc w:val="left"/>
      <w:pPr>
        <w:tabs>
          <w:tab w:val="num" w:pos="6480"/>
        </w:tabs>
        <w:ind w:left="6480" w:hanging="360"/>
      </w:pPr>
      <w:rPr>
        <w:rFonts w:ascii="Arial" w:hAnsi="Arial" w:hint="default"/>
      </w:rPr>
    </w:lvl>
  </w:abstractNum>
  <w:abstractNum w:abstractNumId="80">
    <w:nsid w:val="20D837AC"/>
    <w:multiLevelType w:val="hybridMultilevel"/>
    <w:tmpl w:val="10A4B176"/>
    <w:lvl w:ilvl="0" w:tplc="89E8123A">
      <w:start w:val="1"/>
      <w:numFmt w:val="bullet"/>
      <w:lvlText w:val=""/>
      <w:lvlJc w:val="left"/>
      <w:pPr>
        <w:tabs>
          <w:tab w:val="num" w:pos="720"/>
        </w:tabs>
        <w:ind w:left="720" w:hanging="360"/>
      </w:pPr>
      <w:rPr>
        <w:rFonts w:ascii="Wingdings 2" w:hAnsi="Wingdings 2" w:hint="default"/>
      </w:rPr>
    </w:lvl>
    <w:lvl w:ilvl="1" w:tplc="93607420" w:tentative="1">
      <w:start w:val="1"/>
      <w:numFmt w:val="bullet"/>
      <w:lvlText w:val=""/>
      <w:lvlJc w:val="left"/>
      <w:pPr>
        <w:tabs>
          <w:tab w:val="num" w:pos="1440"/>
        </w:tabs>
        <w:ind w:left="1440" w:hanging="360"/>
      </w:pPr>
      <w:rPr>
        <w:rFonts w:ascii="Wingdings 2" w:hAnsi="Wingdings 2" w:hint="default"/>
      </w:rPr>
    </w:lvl>
    <w:lvl w:ilvl="2" w:tplc="665C4046" w:tentative="1">
      <w:start w:val="1"/>
      <w:numFmt w:val="bullet"/>
      <w:lvlText w:val=""/>
      <w:lvlJc w:val="left"/>
      <w:pPr>
        <w:tabs>
          <w:tab w:val="num" w:pos="2160"/>
        </w:tabs>
        <w:ind w:left="2160" w:hanging="360"/>
      </w:pPr>
      <w:rPr>
        <w:rFonts w:ascii="Wingdings 2" w:hAnsi="Wingdings 2" w:hint="default"/>
      </w:rPr>
    </w:lvl>
    <w:lvl w:ilvl="3" w:tplc="0B76149A" w:tentative="1">
      <w:start w:val="1"/>
      <w:numFmt w:val="bullet"/>
      <w:lvlText w:val=""/>
      <w:lvlJc w:val="left"/>
      <w:pPr>
        <w:tabs>
          <w:tab w:val="num" w:pos="2880"/>
        </w:tabs>
        <w:ind w:left="2880" w:hanging="360"/>
      </w:pPr>
      <w:rPr>
        <w:rFonts w:ascii="Wingdings 2" w:hAnsi="Wingdings 2" w:hint="default"/>
      </w:rPr>
    </w:lvl>
    <w:lvl w:ilvl="4" w:tplc="B7DE2D76" w:tentative="1">
      <w:start w:val="1"/>
      <w:numFmt w:val="bullet"/>
      <w:lvlText w:val=""/>
      <w:lvlJc w:val="left"/>
      <w:pPr>
        <w:tabs>
          <w:tab w:val="num" w:pos="3600"/>
        </w:tabs>
        <w:ind w:left="3600" w:hanging="360"/>
      </w:pPr>
      <w:rPr>
        <w:rFonts w:ascii="Wingdings 2" w:hAnsi="Wingdings 2" w:hint="default"/>
      </w:rPr>
    </w:lvl>
    <w:lvl w:ilvl="5" w:tplc="6C821CC2" w:tentative="1">
      <w:start w:val="1"/>
      <w:numFmt w:val="bullet"/>
      <w:lvlText w:val=""/>
      <w:lvlJc w:val="left"/>
      <w:pPr>
        <w:tabs>
          <w:tab w:val="num" w:pos="4320"/>
        </w:tabs>
        <w:ind w:left="4320" w:hanging="360"/>
      </w:pPr>
      <w:rPr>
        <w:rFonts w:ascii="Wingdings 2" w:hAnsi="Wingdings 2" w:hint="default"/>
      </w:rPr>
    </w:lvl>
    <w:lvl w:ilvl="6" w:tplc="C47EA5D2" w:tentative="1">
      <w:start w:val="1"/>
      <w:numFmt w:val="bullet"/>
      <w:lvlText w:val=""/>
      <w:lvlJc w:val="left"/>
      <w:pPr>
        <w:tabs>
          <w:tab w:val="num" w:pos="5040"/>
        </w:tabs>
        <w:ind w:left="5040" w:hanging="360"/>
      </w:pPr>
      <w:rPr>
        <w:rFonts w:ascii="Wingdings 2" w:hAnsi="Wingdings 2" w:hint="default"/>
      </w:rPr>
    </w:lvl>
    <w:lvl w:ilvl="7" w:tplc="098466D6" w:tentative="1">
      <w:start w:val="1"/>
      <w:numFmt w:val="bullet"/>
      <w:lvlText w:val=""/>
      <w:lvlJc w:val="left"/>
      <w:pPr>
        <w:tabs>
          <w:tab w:val="num" w:pos="5760"/>
        </w:tabs>
        <w:ind w:left="5760" w:hanging="360"/>
      </w:pPr>
      <w:rPr>
        <w:rFonts w:ascii="Wingdings 2" w:hAnsi="Wingdings 2" w:hint="default"/>
      </w:rPr>
    </w:lvl>
    <w:lvl w:ilvl="8" w:tplc="86C0E974" w:tentative="1">
      <w:start w:val="1"/>
      <w:numFmt w:val="bullet"/>
      <w:lvlText w:val=""/>
      <w:lvlJc w:val="left"/>
      <w:pPr>
        <w:tabs>
          <w:tab w:val="num" w:pos="6480"/>
        </w:tabs>
        <w:ind w:left="6480" w:hanging="360"/>
      </w:pPr>
      <w:rPr>
        <w:rFonts w:ascii="Wingdings 2" w:hAnsi="Wingdings 2" w:hint="default"/>
      </w:rPr>
    </w:lvl>
  </w:abstractNum>
  <w:abstractNum w:abstractNumId="81">
    <w:nsid w:val="211305E7"/>
    <w:multiLevelType w:val="hybridMultilevel"/>
    <w:tmpl w:val="5908FB0A"/>
    <w:lvl w:ilvl="0" w:tplc="5114D814">
      <w:start w:val="1"/>
      <w:numFmt w:val="bullet"/>
      <w:lvlText w:val="➲"/>
      <w:lvlJc w:val="left"/>
      <w:pPr>
        <w:tabs>
          <w:tab w:val="num" w:pos="720"/>
        </w:tabs>
        <w:ind w:left="720" w:hanging="360"/>
      </w:pPr>
      <w:rPr>
        <w:rFonts w:ascii="Arial Unicode MS" w:eastAsia="Times New Roman" w:hint="default"/>
      </w:rPr>
    </w:lvl>
    <w:lvl w:ilvl="1" w:tplc="F47CD280" w:tentative="1">
      <w:start w:val="1"/>
      <w:numFmt w:val="bullet"/>
      <w:lvlText w:val="➲"/>
      <w:lvlJc w:val="left"/>
      <w:pPr>
        <w:tabs>
          <w:tab w:val="num" w:pos="1440"/>
        </w:tabs>
        <w:ind w:left="1440" w:hanging="360"/>
      </w:pPr>
      <w:rPr>
        <w:rFonts w:ascii="Arial Unicode MS" w:eastAsia="Times New Roman" w:hint="default"/>
      </w:rPr>
    </w:lvl>
    <w:lvl w:ilvl="2" w:tplc="363C24B8" w:tentative="1">
      <w:start w:val="1"/>
      <w:numFmt w:val="bullet"/>
      <w:lvlText w:val="➲"/>
      <w:lvlJc w:val="left"/>
      <w:pPr>
        <w:tabs>
          <w:tab w:val="num" w:pos="2160"/>
        </w:tabs>
        <w:ind w:left="2160" w:hanging="360"/>
      </w:pPr>
      <w:rPr>
        <w:rFonts w:ascii="Arial Unicode MS" w:eastAsia="Times New Roman" w:hint="default"/>
      </w:rPr>
    </w:lvl>
    <w:lvl w:ilvl="3" w:tplc="EFBED1CC" w:tentative="1">
      <w:start w:val="1"/>
      <w:numFmt w:val="bullet"/>
      <w:lvlText w:val="➲"/>
      <w:lvlJc w:val="left"/>
      <w:pPr>
        <w:tabs>
          <w:tab w:val="num" w:pos="2880"/>
        </w:tabs>
        <w:ind w:left="2880" w:hanging="360"/>
      </w:pPr>
      <w:rPr>
        <w:rFonts w:ascii="Arial Unicode MS" w:eastAsia="Times New Roman" w:hint="default"/>
      </w:rPr>
    </w:lvl>
    <w:lvl w:ilvl="4" w:tplc="1AEC2C28" w:tentative="1">
      <w:start w:val="1"/>
      <w:numFmt w:val="bullet"/>
      <w:lvlText w:val="➲"/>
      <w:lvlJc w:val="left"/>
      <w:pPr>
        <w:tabs>
          <w:tab w:val="num" w:pos="3600"/>
        </w:tabs>
        <w:ind w:left="3600" w:hanging="360"/>
      </w:pPr>
      <w:rPr>
        <w:rFonts w:ascii="Arial Unicode MS" w:eastAsia="Times New Roman" w:hint="default"/>
      </w:rPr>
    </w:lvl>
    <w:lvl w:ilvl="5" w:tplc="7EB4669C" w:tentative="1">
      <w:start w:val="1"/>
      <w:numFmt w:val="bullet"/>
      <w:lvlText w:val="➲"/>
      <w:lvlJc w:val="left"/>
      <w:pPr>
        <w:tabs>
          <w:tab w:val="num" w:pos="4320"/>
        </w:tabs>
        <w:ind w:left="4320" w:hanging="360"/>
      </w:pPr>
      <w:rPr>
        <w:rFonts w:ascii="Arial Unicode MS" w:eastAsia="Times New Roman" w:hint="default"/>
      </w:rPr>
    </w:lvl>
    <w:lvl w:ilvl="6" w:tplc="ED6AB188" w:tentative="1">
      <w:start w:val="1"/>
      <w:numFmt w:val="bullet"/>
      <w:lvlText w:val="➲"/>
      <w:lvlJc w:val="left"/>
      <w:pPr>
        <w:tabs>
          <w:tab w:val="num" w:pos="5040"/>
        </w:tabs>
        <w:ind w:left="5040" w:hanging="360"/>
      </w:pPr>
      <w:rPr>
        <w:rFonts w:ascii="Arial Unicode MS" w:eastAsia="Times New Roman" w:hint="default"/>
      </w:rPr>
    </w:lvl>
    <w:lvl w:ilvl="7" w:tplc="2BE8CDEC" w:tentative="1">
      <w:start w:val="1"/>
      <w:numFmt w:val="bullet"/>
      <w:lvlText w:val="➲"/>
      <w:lvlJc w:val="left"/>
      <w:pPr>
        <w:tabs>
          <w:tab w:val="num" w:pos="5760"/>
        </w:tabs>
        <w:ind w:left="5760" w:hanging="360"/>
      </w:pPr>
      <w:rPr>
        <w:rFonts w:ascii="Arial Unicode MS" w:eastAsia="Times New Roman" w:hint="default"/>
      </w:rPr>
    </w:lvl>
    <w:lvl w:ilvl="8" w:tplc="847C1D56" w:tentative="1">
      <w:start w:val="1"/>
      <w:numFmt w:val="bullet"/>
      <w:lvlText w:val="➲"/>
      <w:lvlJc w:val="left"/>
      <w:pPr>
        <w:tabs>
          <w:tab w:val="num" w:pos="6480"/>
        </w:tabs>
        <w:ind w:left="6480" w:hanging="360"/>
      </w:pPr>
      <w:rPr>
        <w:rFonts w:ascii="Arial Unicode MS" w:eastAsia="Times New Roman" w:hint="default"/>
      </w:rPr>
    </w:lvl>
  </w:abstractNum>
  <w:abstractNum w:abstractNumId="82">
    <w:nsid w:val="222F1E3C"/>
    <w:multiLevelType w:val="hybridMultilevel"/>
    <w:tmpl w:val="1C1497A2"/>
    <w:lvl w:ilvl="0" w:tplc="C1265050">
      <w:start w:val="1"/>
      <w:numFmt w:val="bullet"/>
      <w:lvlText w:val="•"/>
      <w:lvlJc w:val="left"/>
      <w:pPr>
        <w:tabs>
          <w:tab w:val="num" w:pos="720"/>
        </w:tabs>
        <w:ind w:left="720" w:hanging="360"/>
      </w:pPr>
      <w:rPr>
        <w:rFonts w:ascii="Arial" w:hAnsi="Arial" w:hint="default"/>
      </w:rPr>
    </w:lvl>
    <w:lvl w:ilvl="1" w:tplc="6AA47EEC" w:tentative="1">
      <w:start w:val="1"/>
      <w:numFmt w:val="bullet"/>
      <w:lvlText w:val="•"/>
      <w:lvlJc w:val="left"/>
      <w:pPr>
        <w:tabs>
          <w:tab w:val="num" w:pos="1440"/>
        </w:tabs>
        <w:ind w:left="1440" w:hanging="360"/>
      </w:pPr>
      <w:rPr>
        <w:rFonts w:ascii="Arial" w:hAnsi="Arial" w:hint="default"/>
      </w:rPr>
    </w:lvl>
    <w:lvl w:ilvl="2" w:tplc="9D66EB16" w:tentative="1">
      <w:start w:val="1"/>
      <w:numFmt w:val="bullet"/>
      <w:lvlText w:val="•"/>
      <w:lvlJc w:val="left"/>
      <w:pPr>
        <w:tabs>
          <w:tab w:val="num" w:pos="2160"/>
        </w:tabs>
        <w:ind w:left="2160" w:hanging="360"/>
      </w:pPr>
      <w:rPr>
        <w:rFonts w:ascii="Arial" w:hAnsi="Arial" w:hint="default"/>
      </w:rPr>
    </w:lvl>
    <w:lvl w:ilvl="3" w:tplc="5C34D1D8" w:tentative="1">
      <w:start w:val="1"/>
      <w:numFmt w:val="bullet"/>
      <w:lvlText w:val="•"/>
      <w:lvlJc w:val="left"/>
      <w:pPr>
        <w:tabs>
          <w:tab w:val="num" w:pos="2880"/>
        </w:tabs>
        <w:ind w:left="2880" w:hanging="360"/>
      </w:pPr>
      <w:rPr>
        <w:rFonts w:ascii="Arial" w:hAnsi="Arial" w:hint="default"/>
      </w:rPr>
    </w:lvl>
    <w:lvl w:ilvl="4" w:tplc="F37A4610" w:tentative="1">
      <w:start w:val="1"/>
      <w:numFmt w:val="bullet"/>
      <w:lvlText w:val="•"/>
      <w:lvlJc w:val="left"/>
      <w:pPr>
        <w:tabs>
          <w:tab w:val="num" w:pos="3600"/>
        </w:tabs>
        <w:ind w:left="3600" w:hanging="360"/>
      </w:pPr>
      <w:rPr>
        <w:rFonts w:ascii="Arial" w:hAnsi="Arial" w:hint="default"/>
      </w:rPr>
    </w:lvl>
    <w:lvl w:ilvl="5" w:tplc="49C228B8" w:tentative="1">
      <w:start w:val="1"/>
      <w:numFmt w:val="bullet"/>
      <w:lvlText w:val="•"/>
      <w:lvlJc w:val="left"/>
      <w:pPr>
        <w:tabs>
          <w:tab w:val="num" w:pos="4320"/>
        </w:tabs>
        <w:ind w:left="4320" w:hanging="360"/>
      </w:pPr>
      <w:rPr>
        <w:rFonts w:ascii="Arial" w:hAnsi="Arial" w:hint="default"/>
      </w:rPr>
    </w:lvl>
    <w:lvl w:ilvl="6" w:tplc="75AE0006" w:tentative="1">
      <w:start w:val="1"/>
      <w:numFmt w:val="bullet"/>
      <w:lvlText w:val="•"/>
      <w:lvlJc w:val="left"/>
      <w:pPr>
        <w:tabs>
          <w:tab w:val="num" w:pos="5040"/>
        </w:tabs>
        <w:ind w:left="5040" w:hanging="360"/>
      </w:pPr>
      <w:rPr>
        <w:rFonts w:ascii="Arial" w:hAnsi="Arial" w:hint="default"/>
      </w:rPr>
    </w:lvl>
    <w:lvl w:ilvl="7" w:tplc="31588354" w:tentative="1">
      <w:start w:val="1"/>
      <w:numFmt w:val="bullet"/>
      <w:lvlText w:val="•"/>
      <w:lvlJc w:val="left"/>
      <w:pPr>
        <w:tabs>
          <w:tab w:val="num" w:pos="5760"/>
        </w:tabs>
        <w:ind w:left="5760" w:hanging="360"/>
      </w:pPr>
      <w:rPr>
        <w:rFonts w:ascii="Arial" w:hAnsi="Arial" w:hint="default"/>
      </w:rPr>
    </w:lvl>
    <w:lvl w:ilvl="8" w:tplc="9EFEFD66" w:tentative="1">
      <w:start w:val="1"/>
      <w:numFmt w:val="bullet"/>
      <w:lvlText w:val="•"/>
      <w:lvlJc w:val="left"/>
      <w:pPr>
        <w:tabs>
          <w:tab w:val="num" w:pos="6480"/>
        </w:tabs>
        <w:ind w:left="6480" w:hanging="360"/>
      </w:pPr>
      <w:rPr>
        <w:rFonts w:ascii="Arial" w:hAnsi="Arial" w:hint="default"/>
      </w:rPr>
    </w:lvl>
  </w:abstractNum>
  <w:abstractNum w:abstractNumId="83">
    <w:nsid w:val="2367670B"/>
    <w:multiLevelType w:val="hybridMultilevel"/>
    <w:tmpl w:val="9F5275A4"/>
    <w:lvl w:ilvl="0" w:tplc="A67EC460">
      <w:start w:val="1"/>
      <w:numFmt w:val="bullet"/>
      <w:lvlText w:val=""/>
      <w:lvlJc w:val="left"/>
      <w:pPr>
        <w:tabs>
          <w:tab w:val="num" w:pos="720"/>
        </w:tabs>
        <w:ind w:left="720" w:hanging="360"/>
      </w:pPr>
      <w:rPr>
        <w:rFonts w:ascii="Wingdings 2" w:hAnsi="Wingdings 2" w:hint="default"/>
      </w:rPr>
    </w:lvl>
    <w:lvl w:ilvl="1" w:tplc="17021BD2" w:tentative="1">
      <w:start w:val="1"/>
      <w:numFmt w:val="bullet"/>
      <w:lvlText w:val=""/>
      <w:lvlJc w:val="left"/>
      <w:pPr>
        <w:tabs>
          <w:tab w:val="num" w:pos="1440"/>
        </w:tabs>
        <w:ind w:left="1440" w:hanging="360"/>
      </w:pPr>
      <w:rPr>
        <w:rFonts w:ascii="Wingdings 2" w:hAnsi="Wingdings 2" w:hint="default"/>
      </w:rPr>
    </w:lvl>
    <w:lvl w:ilvl="2" w:tplc="BBA68702" w:tentative="1">
      <w:start w:val="1"/>
      <w:numFmt w:val="bullet"/>
      <w:lvlText w:val=""/>
      <w:lvlJc w:val="left"/>
      <w:pPr>
        <w:tabs>
          <w:tab w:val="num" w:pos="2160"/>
        </w:tabs>
        <w:ind w:left="2160" w:hanging="360"/>
      </w:pPr>
      <w:rPr>
        <w:rFonts w:ascii="Wingdings 2" w:hAnsi="Wingdings 2" w:hint="default"/>
      </w:rPr>
    </w:lvl>
    <w:lvl w:ilvl="3" w:tplc="E36AE7EC" w:tentative="1">
      <w:start w:val="1"/>
      <w:numFmt w:val="bullet"/>
      <w:lvlText w:val=""/>
      <w:lvlJc w:val="left"/>
      <w:pPr>
        <w:tabs>
          <w:tab w:val="num" w:pos="2880"/>
        </w:tabs>
        <w:ind w:left="2880" w:hanging="360"/>
      </w:pPr>
      <w:rPr>
        <w:rFonts w:ascii="Wingdings 2" w:hAnsi="Wingdings 2" w:hint="default"/>
      </w:rPr>
    </w:lvl>
    <w:lvl w:ilvl="4" w:tplc="C970531A" w:tentative="1">
      <w:start w:val="1"/>
      <w:numFmt w:val="bullet"/>
      <w:lvlText w:val=""/>
      <w:lvlJc w:val="left"/>
      <w:pPr>
        <w:tabs>
          <w:tab w:val="num" w:pos="3600"/>
        </w:tabs>
        <w:ind w:left="3600" w:hanging="360"/>
      </w:pPr>
      <w:rPr>
        <w:rFonts w:ascii="Wingdings 2" w:hAnsi="Wingdings 2" w:hint="default"/>
      </w:rPr>
    </w:lvl>
    <w:lvl w:ilvl="5" w:tplc="6CB60D5C" w:tentative="1">
      <w:start w:val="1"/>
      <w:numFmt w:val="bullet"/>
      <w:lvlText w:val=""/>
      <w:lvlJc w:val="left"/>
      <w:pPr>
        <w:tabs>
          <w:tab w:val="num" w:pos="4320"/>
        </w:tabs>
        <w:ind w:left="4320" w:hanging="360"/>
      </w:pPr>
      <w:rPr>
        <w:rFonts w:ascii="Wingdings 2" w:hAnsi="Wingdings 2" w:hint="default"/>
      </w:rPr>
    </w:lvl>
    <w:lvl w:ilvl="6" w:tplc="FBB4E142" w:tentative="1">
      <w:start w:val="1"/>
      <w:numFmt w:val="bullet"/>
      <w:lvlText w:val=""/>
      <w:lvlJc w:val="left"/>
      <w:pPr>
        <w:tabs>
          <w:tab w:val="num" w:pos="5040"/>
        </w:tabs>
        <w:ind w:left="5040" w:hanging="360"/>
      </w:pPr>
      <w:rPr>
        <w:rFonts w:ascii="Wingdings 2" w:hAnsi="Wingdings 2" w:hint="default"/>
      </w:rPr>
    </w:lvl>
    <w:lvl w:ilvl="7" w:tplc="20EA0CE6" w:tentative="1">
      <w:start w:val="1"/>
      <w:numFmt w:val="bullet"/>
      <w:lvlText w:val=""/>
      <w:lvlJc w:val="left"/>
      <w:pPr>
        <w:tabs>
          <w:tab w:val="num" w:pos="5760"/>
        </w:tabs>
        <w:ind w:left="5760" w:hanging="360"/>
      </w:pPr>
      <w:rPr>
        <w:rFonts w:ascii="Wingdings 2" w:hAnsi="Wingdings 2" w:hint="default"/>
      </w:rPr>
    </w:lvl>
    <w:lvl w:ilvl="8" w:tplc="13BA4926" w:tentative="1">
      <w:start w:val="1"/>
      <w:numFmt w:val="bullet"/>
      <w:lvlText w:val=""/>
      <w:lvlJc w:val="left"/>
      <w:pPr>
        <w:tabs>
          <w:tab w:val="num" w:pos="6480"/>
        </w:tabs>
        <w:ind w:left="6480" w:hanging="360"/>
      </w:pPr>
      <w:rPr>
        <w:rFonts w:ascii="Wingdings 2" w:hAnsi="Wingdings 2" w:hint="default"/>
      </w:rPr>
    </w:lvl>
  </w:abstractNum>
  <w:abstractNum w:abstractNumId="84">
    <w:nsid w:val="24EF1FFC"/>
    <w:multiLevelType w:val="hybridMultilevel"/>
    <w:tmpl w:val="61A8F622"/>
    <w:lvl w:ilvl="0" w:tplc="FAE269EC">
      <w:start w:val="1"/>
      <w:numFmt w:val="bullet"/>
      <w:lvlText w:val=""/>
      <w:lvlJc w:val="left"/>
      <w:pPr>
        <w:tabs>
          <w:tab w:val="num" w:pos="720"/>
        </w:tabs>
        <w:ind w:left="720" w:hanging="360"/>
      </w:pPr>
      <w:rPr>
        <w:rFonts w:ascii="Wingdings" w:hAnsi="Wingdings" w:hint="default"/>
      </w:rPr>
    </w:lvl>
    <w:lvl w:ilvl="1" w:tplc="0FC2EBA6" w:tentative="1">
      <w:start w:val="1"/>
      <w:numFmt w:val="bullet"/>
      <w:lvlText w:val=""/>
      <w:lvlJc w:val="left"/>
      <w:pPr>
        <w:tabs>
          <w:tab w:val="num" w:pos="1440"/>
        </w:tabs>
        <w:ind w:left="1440" w:hanging="360"/>
      </w:pPr>
      <w:rPr>
        <w:rFonts w:ascii="Wingdings" w:hAnsi="Wingdings" w:hint="default"/>
      </w:rPr>
    </w:lvl>
    <w:lvl w:ilvl="2" w:tplc="03E8499E" w:tentative="1">
      <w:start w:val="1"/>
      <w:numFmt w:val="bullet"/>
      <w:lvlText w:val=""/>
      <w:lvlJc w:val="left"/>
      <w:pPr>
        <w:tabs>
          <w:tab w:val="num" w:pos="2160"/>
        </w:tabs>
        <w:ind w:left="2160" w:hanging="360"/>
      </w:pPr>
      <w:rPr>
        <w:rFonts w:ascii="Wingdings" w:hAnsi="Wingdings" w:hint="default"/>
      </w:rPr>
    </w:lvl>
    <w:lvl w:ilvl="3" w:tplc="9DB46E52" w:tentative="1">
      <w:start w:val="1"/>
      <w:numFmt w:val="bullet"/>
      <w:lvlText w:val=""/>
      <w:lvlJc w:val="left"/>
      <w:pPr>
        <w:tabs>
          <w:tab w:val="num" w:pos="2880"/>
        </w:tabs>
        <w:ind w:left="2880" w:hanging="360"/>
      </w:pPr>
      <w:rPr>
        <w:rFonts w:ascii="Wingdings" w:hAnsi="Wingdings" w:hint="default"/>
      </w:rPr>
    </w:lvl>
    <w:lvl w:ilvl="4" w:tplc="C9681DB4" w:tentative="1">
      <w:start w:val="1"/>
      <w:numFmt w:val="bullet"/>
      <w:lvlText w:val=""/>
      <w:lvlJc w:val="left"/>
      <w:pPr>
        <w:tabs>
          <w:tab w:val="num" w:pos="3600"/>
        </w:tabs>
        <w:ind w:left="3600" w:hanging="360"/>
      </w:pPr>
      <w:rPr>
        <w:rFonts w:ascii="Wingdings" w:hAnsi="Wingdings" w:hint="default"/>
      </w:rPr>
    </w:lvl>
    <w:lvl w:ilvl="5" w:tplc="DE724B6E" w:tentative="1">
      <w:start w:val="1"/>
      <w:numFmt w:val="bullet"/>
      <w:lvlText w:val=""/>
      <w:lvlJc w:val="left"/>
      <w:pPr>
        <w:tabs>
          <w:tab w:val="num" w:pos="4320"/>
        </w:tabs>
        <w:ind w:left="4320" w:hanging="360"/>
      </w:pPr>
      <w:rPr>
        <w:rFonts w:ascii="Wingdings" w:hAnsi="Wingdings" w:hint="default"/>
      </w:rPr>
    </w:lvl>
    <w:lvl w:ilvl="6" w:tplc="3A52AD7C" w:tentative="1">
      <w:start w:val="1"/>
      <w:numFmt w:val="bullet"/>
      <w:lvlText w:val=""/>
      <w:lvlJc w:val="left"/>
      <w:pPr>
        <w:tabs>
          <w:tab w:val="num" w:pos="5040"/>
        </w:tabs>
        <w:ind w:left="5040" w:hanging="360"/>
      </w:pPr>
      <w:rPr>
        <w:rFonts w:ascii="Wingdings" w:hAnsi="Wingdings" w:hint="default"/>
      </w:rPr>
    </w:lvl>
    <w:lvl w:ilvl="7" w:tplc="0A7CA466" w:tentative="1">
      <w:start w:val="1"/>
      <w:numFmt w:val="bullet"/>
      <w:lvlText w:val=""/>
      <w:lvlJc w:val="left"/>
      <w:pPr>
        <w:tabs>
          <w:tab w:val="num" w:pos="5760"/>
        </w:tabs>
        <w:ind w:left="5760" w:hanging="360"/>
      </w:pPr>
      <w:rPr>
        <w:rFonts w:ascii="Wingdings" w:hAnsi="Wingdings" w:hint="default"/>
      </w:rPr>
    </w:lvl>
    <w:lvl w:ilvl="8" w:tplc="7772AC52" w:tentative="1">
      <w:start w:val="1"/>
      <w:numFmt w:val="bullet"/>
      <w:lvlText w:val=""/>
      <w:lvlJc w:val="left"/>
      <w:pPr>
        <w:tabs>
          <w:tab w:val="num" w:pos="6480"/>
        </w:tabs>
        <w:ind w:left="6480" w:hanging="360"/>
      </w:pPr>
      <w:rPr>
        <w:rFonts w:ascii="Wingdings" w:hAnsi="Wingdings" w:hint="default"/>
      </w:rPr>
    </w:lvl>
  </w:abstractNum>
  <w:abstractNum w:abstractNumId="85">
    <w:nsid w:val="27010852"/>
    <w:multiLevelType w:val="hybridMultilevel"/>
    <w:tmpl w:val="E410E720"/>
    <w:lvl w:ilvl="0" w:tplc="37E24F3A">
      <w:start w:val="1"/>
      <w:numFmt w:val="bullet"/>
      <w:lvlText w:val="•"/>
      <w:lvlJc w:val="left"/>
      <w:pPr>
        <w:tabs>
          <w:tab w:val="num" w:pos="720"/>
        </w:tabs>
        <w:ind w:left="720" w:hanging="360"/>
      </w:pPr>
      <w:rPr>
        <w:rFonts w:ascii="Arial" w:hAnsi="Arial" w:hint="default"/>
      </w:rPr>
    </w:lvl>
    <w:lvl w:ilvl="1" w:tplc="EE6429D2" w:tentative="1">
      <w:start w:val="1"/>
      <w:numFmt w:val="bullet"/>
      <w:lvlText w:val="•"/>
      <w:lvlJc w:val="left"/>
      <w:pPr>
        <w:tabs>
          <w:tab w:val="num" w:pos="1440"/>
        </w:tabs>
        <w:ind w:left="1440" w:hanging="360"/>
      </w:pPr>
      <w:rPr>
        <w:rFonts w:ascii="Arial" w:hAnsi="Arial" w:hint="default"/>
      </w:rPr>
    </w:lvl>
    <w:lvl w:ilvl="2" w:tplc="C13C95BE" w:tentative="1">
      <w:start w:val="1"/>
      <w:numFmt w:val="bullet"/>
      <w:lvlText w:val="•"/>
      <w:lvlJc w:val="left"/>
      <w:pPr>
        <w:tabs>
          <w:tab w:val="num" w:pos="2160"/>
        </w:tabs>
        <w:ind w:left="2160" w:hanging="360"/>
      </w:pPr>
      <w:rPr>
        <w:rFonts w:ascii="Arial" w:hAnsi="Arial" w:hint="default"/>
      </w:rPr>
    </w:lvl>
    <w:lvl w:ilvl="3" w:tplc="03CE4722" w:tentative="1">
      <w:start w:val="1"/>
      <w:numFmt w:val="bullet"/>
      <w:lvlText w:val="•"/>
      <w:lvlJc w:val="left"/>
      <w:pPr>
        <w:tabs>
          <w:tab w:val="num" w:pos="2880"/>
        </w:tabs>
        <w:ind w:left="2880" w:hanging="360"/>
      </w:pPr>
      <w:rPr>
        <w:rFonts w:ascii="Arial" w:hAnsi="Arial" w:hint="default"/>
      </w:rPr>
    </w:lvl>
    <w:lvl w:ilvl="4" w:tplc="696490F4" w:tentative="1">
      <w:start w:val="1"/>
      <w:numFmt w:val="bullet"/>
      <w:lvlText w:val="•"/>
      <w:lvlJc w:val="left"/>
      <w:pPr>
        <w:tabs>
          <w:tab w:val="num" w:pos="3600"/>
        </w:tabs>
        <w:ind w:left="3600" w:hanging="360"/>
      </w:pPr>
      <w:rPr>
        <w:rFonts w:ascii="Arial" w:hAnsi="Arial" w:hint="default"/>
      </w:rPr>
    </w:lvl>
    <w:lvl w:ilvl="5" w:tplc="78840236" w:tentative="1">
      <w:start w:val="1"/>
      <w:numFmt w:val="bullet"/>
      <w:lvlText w:val="•"/>
      <w:lvlJc w:val="left"/>
      <w:pPr>
        <w:tabs>
          <w:tab w:val="num" w:pos="4320"/>
        </w:tabs>
        <w:ind w:left="4320" w:hanging="360"/>
      </w:pPr>
      <w:rPr>
        <w:rFonts w:ascii="Arial" w:hAnsi="Arial" w:hint="default"/>
      </w:rPr>
    </w:lvl>
    <w:lvl w:ilvl="6" w:tplc="2C0ACDDA" w:tentative="1">
      <w:start w:val="1"/>
      <w:numFmt w:val="bullet"/>
      <w:lvlText w:val="•"/>
      <w:lvlJc w:val="left"/>
      <w:pPr>
        <w:tabs>
          <w:tab w:val="num" w:pos="5040"/>
        </w:tabs>
        <w:ind w:left="5040" w:hanging="360"/>
      </w:pPr>
      <w:rPr>
        <w:rFonts w:ascii="Arial" w:hAnsi="Arial" w:hint="default"/>
      </w:rPr>
    </w:lvl>
    <w:lvl w:ilvl="7" w:tplc="DCF0A81C" w:tentative="1">
      <w:start w:val="1"/>
      <w:numFmt w:val="bullet"/>
      <w:lvlText w:val="•"/>
      <w:lvlJc w:val="left"/>
      <w:pPr>
        <w:tabs>
          <w:tab w:val="num" w:pos="5760"/>
        </w:tabs>
        <w:ind w:left="5760" w:hanging="360"/>
      </w:pPr>
      <w:rPr>
        <w:rFonts w:ascii="Arial" w:hAnsi="Arial" w:hint="default"/>
      </w:rPr>
    </w:lvl>
    <w:lvl w:ilvl="8" w:tplc="CFAEC2FA" w:tentative="1">
      <w:start w:val="1"/>
      <w:numFmt w:val="bullet"/>
      <w:lvlText w:val="•"/>
      <w:lvlJc w:val="left"/>
      <w:pPr>
        <w:tabs>
          <w:tab w:val="num" w:pos="6480"/>
        </w:tabs>
        <w:ind w:left="6480" w:hanging="360"/>
      </w:pPr>
      <w:rPr>
        <w:rFonts w:ascii="Arial" w:hAnsi="Arial" w:hint="default"/>
      </w:rPr>
    </w:lvl>
  </w:abstractNum>
  <w:abstractNum w:abstractNumId="86">
    <w:nsid w:val="28312632"/>
    <w:multiLevelType w:val="hybridMultilevel"/>
    <w:tmpl w:val="F7ECCE34"/>
    <w:lvl w:ilvl="0" w:tplc="5C34C092">
      <w:start w:val="1"/>
      <w:numFmt w:val="bullet"/>
      <w:lvlText w:val="•"/>
      <w:lvlJc w:val="left"/>
      <w:pPr>
        <w:tabs>
          <w:tab w:val="num" w:pos="720"/>
        </w:tabs>
        <w:ind w:left="720" w:hanging="360"/>
      </w:pPr>
      <w:rPr>
        <w:rFonts w:ascii="Arial" w:hAnsi="Arial" w:hint="default"/>
      </w:rPr>
    </w:lvl>
    <w:lvl w:ilvl="1" w:tplc="39D63BBA" w:tentative="1">
      <w:start w:val="1"/>
      <w:numFmt w:val="bullet"/>
      <w:lvlText w:val="•"/>
      <w:lvlJc w:val="left"/>
      <w:pPr>
        <w:tabs>
          <w:tab w:val="num" w:pos="1440"/>
        </w:tabs>
        <w:ind w:left="1440" w:hanging="360"/>
      </w:pPr>
      <w:rPr>
        <w:rFonts w:ascii="Arial" w:hAnsi="Arial" w:hint="default"/>
      </w:rPr>
    </w:lvl>
    <w:lvl w:ilvl="2" w:tplc="CD804258" w:tentative="1">
      <w:start w:val="1"/>
      <w:numFmt w:val="bullet"/>
      <w:lvlText w:val="•"/>
      <w:lvlJc w:val="left"/>
      <w:pPr>
        <w:tabs>
          <w:tab w:val="num" w:pos="2160"/>
        </w:tabs>
        <w:ind w:left="2160" w:hanging="360"/>
      </w:pPr>
      <w:rPr>
        <w:rFonts w:ascii="Arial" w:hAnsi="Arial" w:hint="default"/>
      </w:rPr>
    </w:lvl>
    <w:lvl w:ilvl="3" w:tplc="8F7E7AFC" w:tentative="1">
      <w:start w:val="1"/>
      <w:numFmt w:val="bullet"/>
      <w:lvlText w:val="•"/>
      <w:lvlJc w:val="left"/>
      <w:pPr>
        <w:tabs>
          <w:tab w:val="num" w:pos="2880"/>
        </w:tabs>
        <w:ind w:left="2880" w:hanging="360"/>
      </w:pPr>
      <w:rPr>
        <w:rFonts w:ascii="Arial" w:hAnsi="Arial" w:hint="default"/>
      </w:rPr>
    </w:lvl>
    <w:lvl w:ilvl="4" w:tplc="9C249EF6" w:tentative="1">
      <w:start w:val="1"/>
      <w:numFmt w:val="bullet"/>
      <w:lvlText w:val="•"/>
      <w:lvlJc w:val="left"/>
      <w:pPr>
        <w:tabs>
          <w:tab w:val="num" w:pos="3600"/>
        </w:tabs>
        <w:ind w:left="3600" w:hanging="360"/>
      </w:pPr>
      <w:rPr>
        <w:rFonts w:ascii="Arial" w:hAnsi="Arial" w:hint="default"/>
      </w:rPr>
    </w:lvl>
    <w:lvl w:ilvl="5" w:tplc="D62AA864" w:tentative="1">
      <w:start w:val="1"/>
      <w:numFmt w:val="bullet"/>
      <w:lvlText w:val="•"/>
      <w:lvlJc w:val="left"/>
      <w:pPr>
        <w:tabs>
          <w:tab w:val="num" w:pos="4320"/>
        </w:tabs>
        <w:ind w:left="4320" w:hanging="360"/>
      </w:pPr>
      <w:rPr>
        <w:rFonts w:ascii="Arial" w:hAnsi="Arial" w:hint="default"/>
      </w:rPr>
    </w:lvl>
    <w:lvl w:ilvl="6" w:tplc="B288B4F6" w:tentative="1">
      <w:start w:val="1"/>
      <w:numFmt w:val="bullet"/>
      <w:lvlText w:val="•"/>
      <w:lvlJc w:val="left"/>
      <w:pPr>
        <w:tabs>
          <w:tab w:val="num" w:pos="5040"/>
        </w:tabs>
        <w:ind w:left="5040" w:hanging="360"/>
      </w:pPr>
      <w:rPr>
        <w:rFonts w:ascii="Arial" w:hAnsi="Arial" w:hint="default"/>
      </w:rPr>
    </w:lvl>
    <w:lvl w:ilvl="7" w:tplc="DA661152" w:tentative="1">
      <w:start w:val="1"/>
      <w:numFmt w:val="bullet"/>
      <w:lvlText w:val="•"/>
      <w:lvlJc w:val="left"/>
      <w:pPr>
        <w:tabs>
          <w:tab w:val="num" w:pos="5760"/>
        </w:tabs>
        <w:ind w:left="5760" w:hanging="360"/>
      </w:pPr>
      <w:rPr>
        <w:rFonts w:ascii="Arial" w:hAnsi="Arial" w:hint="default"/>
      </w:rPr>
    </w:lvl>
    <w:lvl w:ilvl="8" w:tplc="F388349C" w:tentative="1">
      <w:start w:val="1"/>
      <w:numFmt w:val="bullet"/>
      <w:lvlText w:val="•"/>
      <w:lvlJc w:val="left"/>
      <w:pPr>
        <w:tabs>
          <w:tab w:val="num" w:pos="6480"/>
        </w:tabs>
        <w:ind w:left="6480" w:hanging="360"/>
      </w:pPr>
      <w:rPr>
        <w:rFonts w:ascii="Arial" w:hAnsi="Arial" w:hint="default"/>
      </w:rPr>
    </w:lvl>
  </w:abstractNum>
  <w:abstractNum w:abstractNumId="87">
    <w:nsid w:val="28B7320B"/>
    <w:multiLevelType w:val="hybridMultilevel"/>
    <w:tmpl w:val="2DF456CE"/>
    <w:lvl w:ilvl="0" w:tplc="89167390">
      <w:start w:val="1"/>
      <w:numFmt w:val="bullet"/>
      <w:lvlText w:val=""/>
      <w:lvlJc w:val="left"/>
      <w:pPr>
        <w:tabs>
          <w:tab w:val="num" w:pos="720"/>
        </w:tabs>
        <w:ind w:left="720" w:hanging="360"/>
      </w:pPr>
      <w:rPr>
        <w:rFonts w:ascii="Wingdings 2" w:hAnsi="Wingdings 2" w:hint="default"/>
      </w:rPr>
    </w:lvl>
    <w:lvl w:ilvl="1" w:tplc="FA0A05D8" w:tentative="1">
      <w:start w:val="1"/>
      <w:numFmt w:val="bullet"/>
      <w:lvlText w:val=""/>
      <w:lvlJc w:val="left"/>
      <w:pPr>
        <w:tabs>
          <w:tab w:val="num" w:pos="1440"/>
        </w:tabs>
        <w:ind w:left="1440" w:hanging="360"/>
      </w:pPr>
      <w:rPr>
        <w:rFonts w:ascii="Wingdings 2" w:hAnsi="Wingdings 2" w:hint="default"/>
      </w:rPr>
    </w:lvl>
    <w:lvl w:ilvl="2" w:tplc="954289A0" w:tentative="1">
      <w:start w:val="1"/>
      <w:numFmt w:val="bullet"/>
      <w:lvlText w:val=""/>
      <w:lvlJc w:val="left"/>
      <w:pPr>
        <w:tabs>
          <w:tab w:val="num" w:pos="2160"/>
        </w:tabs>
        <w:ind w:left="2160" w:hanging="360"/>
      </w:pPr>
      <w:rPr>
        <w:rFonts w:ascii="Wingdings 2" w:hAnsi="Wingdings 2" w:hint="default"/>
      </w:rPr>
    </w:lvl>
    <w:lvl w:ilvl="3" w:tplc="5E5C6356" w:tentative="1">
      <w:start w:val="1"/>
      <w:numFmt w:val="bullet"/>
      <w:lvlText w:val=""/>
      <w:lvlJc w:val="left"/>
      <w:pPr>
        <w:tabs>
          <w:tab w:val="num" w:pos="2880"/>
        </w:tabs>
        <w:ind w:left="2880" w:hanging="360"/>
      </w:pPr>
      <w:rPr>
        <w:rFonts w:ascii="Wingdings 2" w:hAnsi="Wingdings 2" w:hint="default"/>
      </w:rPr>
    </w:lvl>
    <w:lvl w:ilvl="4" w:tplc="53BA64B8" w:tentative="1">
      <w:start w:val="1"/>
      <w:numFmt w:val="bullet"/>
      <w:lvlText w:val=""/>
      <w:lvlJc w:val="left"/>
      <w:pPr>
        <w:tabs>
          <w:tab w:val="num" w:pos="3600"/>
        </w:tabs>
        <w:ind w:left="3600" w:hanging="360"/>
      </w:pPr>
      <w:rPr>
        <w:rFonts w:ascii="Wingdings 2" w:hAnsi="Wingdings 2" w:hint="default"/>
      </w:rPr>
    </w:lvl>
    <w:lvl w:ilvl="5" w:tplc="736E9CC2" w:tentative="1">
      <w:start w:val="1"/>
      <w:numFmt w:val="bullet"/>
      <w:lvlText w:val=""/>
      <w:lvlJc w:val="left"/>
      <w:pPr>
        <w:tabs>
          <w:tab w:val="num" w:pos="4320"/>
        </w:tabs>
        <w:ind w:left="4320" w:hanging="360"/>
      </w:pPr>
      <w:rPr>
        <w:rFonts w:ascii="Wingdings 2" w:hAnsi="Wingdings 2" w:hint="default"/>
      </w:rPr>
    </w:lvl>
    <w:lvl w:ilvl="6" w:tplc="3AE6092C" w:tentative="1">
      <w:start w:val="1"/>
      <w:numFmt w:val="bullet"/>
      <w:lvlText w:val=""/>
      <w:lvlJc w:val="left"/>
      <w:pPr>
        <w:tabs>
          <w:tab w:val="num" w:pos="5040"/>
        </w:tabs>
        <w:ind w:left="5040" w:hanging="360"/>
      </w:pPr>
      <w:rPr>
        <w:rFonts w:ascii="Wingdings 2" w:hAnsi="Wingdings 2" w:hint="default"/>
      </w:rPr>
    </w:lvl>
    <w:lvl w:ilvl="7" w:tplc="5824EEBA" w:tentative="1">
      <w:start w:val="1"/>
      <w:numFmt w:val="bullet"/>
      <w:lvlText w:val=""/>
      <w:lvlJc w:val="left"/>
      <w:pPr>
        <w:tabs>
          <w:tab w:val="num" w:pos="5760"/>
        </w:tabs>
        <w:ind w:left="5760" w:hanging="360"/>
      </w:pPr>
      <w:rPr>
        <w:rFonts w:ascii="Wingdings 2" w:hAnsi="Wingdings 2" w:hint="default"/>
      </w:rPr>
    </w:lvl>
    <w:lvl w:ilvl="8" w:tplc="1A0A5D36" w:tentative="1">
      <w:start w:val="1"/>
      <w:numFmt w:val="bullet"/>
      <w:lvlText w:val=""/>
      <w:lvlJc w:val="left"/>
      <w:pPr>
        <w:tabs>
          <w:tab w:val="num" w:pos="6480"/>
        </w:tabs>
        <w:ind w:left="6480" w:hanging="360"/>
      </w:pPr>
      <w:rPr>
        <w:rFonts w:ascii="Wingdings 2" w:hAnsi="Wingdings 2" w:hint="default"/>
      </w:rPr>
    </w:lvl>
  </w:abstractNum>
  <w:abstractNum w:abstractNumId="88">
    <w:nsid w:val="2A246335"/>
    <w:multiLevelType w:val="hybridMultilevel"/>
    <w:tmpl w:val="8B582A00"/>
    <w:lvl w:ilvl="0" w:tplc="C6DEBFC2">
      <w:start w:val="1"/>
      <w:numFmt w:val="bullet"/>
      <w:lvlText w:val=""/>
      <w:lvlJc w:val="left"/>
      <w:pPr>
        <w:tabs>
          <w:tab w:val="num" w:pos="720"/>
        </w:tabs>
        <w:ind w:left="720" w:hanging="360"/>
      </w:pPr>
      <w:rPr>
        <w:rFonts w:ascii="Wingdings 2" w:hAnsi="Wingdings 2" w:hint="default"/>
      </w:rPr>
    </w:lvl>
    <w:lvl w:ilvl="1" w:tplc="2228DE10" w:tentative="1">
      <w:start w:val="1"/>
      <w:numFmt w:val="bullet"/>
      <w:lvlText w:val=""/>
      <w:lvlJc w:val="left"/>
      <w:pPr>
        <w:tabs>
          <w:tab w:val="num" w:pos="1440"/>
        </w:tabs>
        <w:ind w:left="1440" w:hanging="360"/>
      </w:pPr>
      <w:rPr>
        <w:rFonts w:ascii="Wingdings 2" w:hAnsi="Wingdings 2" w:hint="default"/>
      </w:rPr>
    </w:lvl>
    <w:lvl w:ilvl="2" w:tplc="CB8A1BDE" w:tentative="1">
      <w:start w:val="1"/>
      <w:numFmt w:val="bullet"/>
      <w:lvlText w:val=""/>
      <w:lvlJc w:val="left"/>
      <w:pPr>
        <w:tabs>
          <w:tab w:val="num" w:pos="2160"/>
        </w:tabs>
        <w:ind w:left="2160" w:hanging="360"/>
      </w:pPr>
      <w:rPr>
        <w:rFonts w:ascii="Wingdings 2" w:hAnsi="Wingdings 2" w:hint="default"/>
      </w:rPr>
    </w:lvl>
    <w:lvl w:ilvl="3" w:tplc="7AE41F62" w:tentative="1">
      <w:start w:val="1"/>
      <w:numFmt w:val="bullet"/>
      <w:lvlText w:val=""/>
      <w:lvlJc w:val="left"/>
      <w:pPr>
        <w:tabs>
          <w:tab w:val="num" w:pos="2880"/>
        </w:tabs>
        <w:ind w:left="2880" w:hanging="360"/>
      </w:pPr>
      <w:rPr>
        <w:rFonts w:ascii="Wingdings 2" w:hAnsi="Wingdings 2" w:hint="default"/>
      </w:rPr>
    </w:lvl>
    <w:lvl w:ilvl="4" w:tplc="3EC4494C" w:tentative="1">
      <w:start w:val="1"/>
      <w:numFmt w:val="bullet"/>
      <w:lvlText w:val=""/>
      <w:lvlJc w:val="left"/>
      <w:pPr>
        <w:tabs>
          <w:tab w:val="num" w:pos="3600"/>
        </w:tabs>
        <w:ind w:left="3600" w:hanging="360"/>
      </w:pPr>
      <w:rPr>
        <w:rFonts w:ascii="Wingdings 2" w:hAnsi="Wingdings 2" w:hint="default"/>
      </w:rPr>
    </w:lvl>
    <w:lvl w:ilvl="5" w:tplc="57AA8FB0" w:tentative="1">
      <w:start w:val="1"/>
      <w:numFmt w:val="bullet"/>
      <w:lvlText w:val=""/>
      <w:lvlJc w:val="left"/>
      <w:pPr>
        <w:tabs>
          <w:tab w:val="num" w:pos="4320"/>
        </w:tabs>
        <w:ind w:left="4320" w:hanging="360"/>
      </w:pPr>
      <w:rPr>
        <w:rFonts w:ascii="Wingdings 2" w:hAnsi="Wingdings 2" w:hint="default"/>
      </w:rPr>
    </w:lvl>
    <w:lvl w:ilvl="6" w:tplc="BD7AA71C" w:tentative="1">
      <w:start w:val="1"/>
      <w:numFmt w:val="bullet"/>
      <w:lvlText w:val=""/>
      <w:lvlJc w:val="left"/>
      <w:pPr>
        <w:tabs>
          <w:tab w:val="num" w:pos="5040"/>
        </w:tabs>
        <w:ind w:left="5040" w:hanging="360"/>
      </w:pPr>
      <w:rPr>
        <w:rFonts w:ascii="Wingdings 2" w:hAnsi="Wingdings 2" w:hint="default"/>
      </w:rPr>
    </w:lvl>
    <w:lvl w:ilvl="7" w:tplc="4BA6895A" w:tentative="1">
      <w:start w:val="1"/>
      <w:numFmt w:val="bullet"/>
      <w:lvlText w:val=""/>
      <w:lvlJc w:val="left"/>
      <w:pPr>
        <w:tabs>
          <w:tab w:val="num" w:pos="5760"/>
        </w:tabs>
        <w:ind w:left="5760" w:hanging="360"/>
      </w:pPr>
      <w:rPr>
        <w:rFonts w:ascii="Wingdings 2" w:hAnsi="Wingdings 2" w:hint="default"/>
      </w:rPr>
    </w:lvl>
    <w:lvl w:ilvl="8" w:tplc="DA881624" w:tentative="1">
      <w:start w:val="1"/>
      <w:numFmt w:val="bullet"/>
      <w:lvlText w:val=""/>
      <w:lvlJc w:val="left"/>
      <w:pPr>
        <w:tabs>
          <w:tab w:val="num" w:pos="6480"/>
        </w:tabs>
        <w:ind w:left="6480" w:hanging="360"/>
      </w:pPr>
      <w:rPr>
        <w:rFonts w:ascii="Wingdings 2" w:hAnsi="Wingdings 2" w:hint="default"/>
      </w:rPr>
    </w:lvl>
  </w:abstractNum>
  <w:abstractNum w:abstractNumId="89">
    <w:nsid w:val="2BAA496C"/>
    <w:multiLevelType w:val="hybridMultilevel"/>
    <w:tmpl w:val="EC5ABFCE"/>
    <w:lvl w:ilvl="0" w:tplc="C70A42F0">
      <w:start w:val="1"/>
      <w:numFmt w:val="bullet"/>
      <w:lvlText w:val=""/>
      <w:lvlJc w:val="left"/>
      <w:pPr>
        <w:tabs>
          <w:tab w:val="num" w:pos="720"/>
        </w:tabs>
        <w:ind w:left="720" w:hanging="360"/>
      </w:pPr>
      <w:rPr>
        <w:rFonts w:ascii="Wingdings 2" w:hAnsi="Wingdings 2" w:hint="default"/>
      </w:rPr>
    </w:lvl>
    <w:lvl w:ilvl="1" w:tplc="47969C58" w:tentative="1">
      <w:start w:val="1"/>
      <w:numFmt w:val="bullet"/>
      <w:lvlText w:val=""/>
      <w:lvlJc w:val="left"/>
      <w:pPr>
        <w:tabs>
          <w:tab w:val="num" w:pos="1440"/>
        </w:tabs>
        <w:ind w:left="1440" w:hanging="360"/>
      </w:pPr>
      <w:rPr>
        <w:rFonts w:ascii="Wingdings 2" w:hAnsi="Wingdings 2" w:hint="default"/>
      </w:rPr>
    </w:lvl>
    <w:lvl w:ilvl="2" w:tplc="7A826474" w:tentative="1">
      <w:start w:val="1"/>
      <w:numFmt w:val="bullet"/>
      <w:lvlText w:val=""/>
      <w:lvlJc w:val="left"/>
      <w:pPr>
        <w:tabs>
          <w:tab w:val="num" w:pos="2160"/>
        </w:tabs>
        <w:ind w:left="2160" w:hanging="360"/>
      </w:pPr>
      <w:rPr>
        <w:rFonts w:ascii="Wingdings 2" w:hAnsi="Wingdings 2" w:hint="default"/>
      </w:rPr>
    </w:lvl>
    <w:lvl w:ilvl="3" w:tplc="2B583E30" w:tentative="1">
      <w:start w:val="1"/>
      <w:numFmt w:val="bullet"/>
      <w:lvlText w:val=""/>
      <w:lvlJc w:val="left"/>
      <w:pPr>
        <w:tabs>
          <w:tab w:val="num" w:pos="2880"/>
        </w:tabs>
        <w:ind w:left="2880" w:hanging="360"/>
      </w:pPr>
      <w:rPr>
        <w:rFonts w:ascii="Wingdings 2" w:hAnsi="Wingdings 2" w:hint="default"/>
      </w:rPr>
    </w:lvl>
    <w:lvl w:ilvl="4" w:tplc="244CD464" w:tentative="1">
      <w:start w:val="1"/>
      <w:numFmt w:val="bullet"/>
      <w:lvlText w:val=""/>
      <w:lvlJc w:val="left"/>
      <w:pPr>
        <w:tabs>
          <w:tab w:val="num" w:pos="3600"/>
        </w:tabs>
        <w:ind w:left="3600" w:hanging="360"/>
      </w:pPr>
      <w:rPr>
        <w:rFonts w:ascii="Wingdings 2" w:hAnsi="Wingdings 2" w:hint="default"/>
      </w:rPr>
    </w:lvl>
    <w:lvl w:ilvl="5" w:tplc="95AC52B6" w:tentative="1">
      <w:start w:val="1"/>
      <w:numFmt w:val="bullet"/>
      <w:lvlText w:val=""/>
      <w:lvlJc w:val="left"/>
      <w:pPr>
        <w:tabs>
          <w:tab w:val="num" w:pos="4320"/>
        </w:tabs>
        <w:ind w:left="4320" w:hanging="360"/>
      </w:pPr>
      <w:rPr>
        <w:rFonts w:ascii="Wingdings 2" w:hAnsi="Wingdings 2" w:hint="default"/>
      </w:rPr>
    </w:lvl>
    <w:lvl w:ilvl="6" w:tplc="7116EF64" w:tentative="1">
      <w:start w:val="1"/>
      <w:numFmt w:val="bullet"/>
      <w:lvlText w:val=""/>
      <w:lvlJc w:val="left"/>
      <w:pPr>
        <w:tabs>
          <w:tab w:val="num" w:pos="5040"/>
        </w:tabs>
        <w:ind w:left="5040" w:hanging="360"/>
      </w:pPr>
      <w:rPr>
        <w:rFonts w:ascii="Wingdings 2" w:hAnsi="Wingdings 2" w:hint="default"/>
      </w:rPr>
    </w:lvl>
    <w:lvl w:ilvl="7" w:tplc="719E251C" w:tentative="1">
      <w:start w:val="1"/>
      <w:numFmt w:val="bullet"/>
      <w:lvlText w:val=""/>
      <w:lvlJc w:val="left"/>
      <w:pPr>
        <w:tabs>
          <w:tab w:val="num" w:pos="5760"/>
        </w:tabs>
        <w:ind w:left="5760" w:hanging="360"/>
      </w:pPr>
      <w:rPr>
        <w:rFonts w:ascii="Wingdings 2" w:hAnsi="Wingdings 2" w:hint="default"/>
      </w:rPr>
    </w:lvl>
    <w:lvl w:ilvl="8" w:tplc="2D64BAD8" w:tentative="1">
      <w:start w:val="1"/>
      <w:numFmt w:val="bullet"/>
      <w:lvlText w:val=""/>
      <w:lvlJc w:val="left"/>
      <w:pPr>
        <w:tabs>
          <w:tab w:val="num" w:pos="6480"/>
        </w:tabs>
        <w:ind w:left="6480" w:hanging="360"/>
      </w:pPr>
      <w:rPr>
        <w:rFonts w:ascii="Wingdings 2" w:hAnsi="Wingdings 2" w:hint="default"/>
      </w:rPr>
    </w:lvl>
  </w:abstractNum>
  <w:abstractNum w:abstractNumId="90">
    <w:nsid w:val="2BC42870"/>
    <w:multiLevelType w:val="hybridMultilevel"/>
    <w:tmpl w:val="AD7E6B96"/>
    <w:lvl w:ilvl="0" w:tplc="0C0A000B">
      <w:start w:val="1"/>
      <w:numFmt w:val="bullet"/>
      <w:lvlText w:val=""/>
      <w:lvlJc w:val="left"/>
      <w:pPr>
        <w:tabs>
          <w:tab w:val="num" w:pos="720"/>
        </w:tabs>
        <w:ind w:left="720" w:hanging="360"/>
      </w:pPr>
      <w:rPr>
        <w:rFonts w:ascii="Wingdings" w:hAnsi="Wingdings" w:hint="default"/>
      </w:rPr>
    </w:lvl>
    <w:lvl w:ilvl="1" w:tplc="1682FC66" w:tentative="1">
      <w:start w:val="1"/>
      <w:numFmt w:val="bullet"/>
      <w:lvlText w:val=""/>
      <w:lvlJc w:val="left"/>
      <w:pPr>
        <w:tabs>
          <w:tab w:val="num" w:pos="1440"/>
        </w:tabs>
        <w:ind w:left="1440" w:hanging="360"/>
      </w:pPr>
      <w:rPr>
        <w:rFonts w:ascii="Wingdings" w:hAnsi="Wingdings" w:hint="default"/>
      </w:rPr>
    </w:lvl>
    <w:lvl w:ilvl="2" w:tplc="87F8C072" w:tentative="1">
      <w:start w:val="1"/>
      <w:numFmt w:val="bullet"/>
      <w:lvlText w:val=""/>
      <w:lvlJc w:val="left"/>
      <w:pPr>
        <w:tabs>
          <w:tab w:val="num" w:pos="2160"/>
        </w:tabs>
        <w:ind w:left="2160" w:hanging="360"/>
      </w:pPr>
      <w:rPr>
        <w:rFonts w:ascii="Wingdings" w:hAnsi="Wingdings" w:hint="default"/>
      </w:rPr>
    </w:lvl>
    <w:lvl w:ilvl="3" w:tplc="5D84FD4E" w:tentative="1">
      <w:start w:val="1"/>
      <w:numFmt w:val="bullet"/>
      <w:lvlText w:val=""/>
      <w:lvlJc w:val="left"/>
      <w:pPr>
        <w:tabs>
          <w:tab w:val="num" w:pos="2880"/>
        </w:tabs>
        <w:ind w:left="2880" w:hanging="360"/>
      </w:pPr>
      <w:rPr>
        <w:rFonts w:ascii="Wingdings" w:hAnsi="Wingdings" w:hint="default"/>
      </w:rPr>
    </w:lvl>
    <w:lvl w:ilvl="4" w:tplc="669CD6B0" w:tentative="1">
      <w:start w:val="1"/>
      <w:numFmt w:val="bullet"/>
      <w:lvlText w:val=""/>
      <w:lvlJc w:val="left"/>
      <w:pPr>
        <w:tabs>
          <w:tab w:val="num" w:pos="3600"/>
        </w:tabs>
        <w:ind w:left="3600" w:hanging="360"/>
      </w:pPr>
      <w:rPr>
        <w:rFonts w:ascii="Wingdings" w:hAnsi="Wingdings" w:hint="default"/>
      </w:rPr>
    </w:lvl>
    <w:lvl w:ilvl="5" w:tplc="95AC7DA6" w:tentative="1">
      <w:start w:val="1"/>
      <w:numFmt w:val="bullet"/>
      <w:lvlText w:val=""/>
      <w:lvlJc w:val="left"/>
      <w:pPr>
        <w:tabs>
          <w:tab w:val="num" w:pos="4320"/>
        </w:tabs>
        <w:ind w:left="4320" w:hanging="360"/>
      </w:pPr>
      <w:rPr>
        <w:rFonts w:ascii="Wingdings" w:hAnsi="Wingdings" w:hint="default"/>
      </w:rPr>
    </w:lvl>
    <w:lvl w:ilvl="6" w:tplc="F1C47E80" w:tentative="1">
      <w:start w:val="1"/>
      <w:numFmt w:val="bullet"/>
      <w:lvlText w:val=""/>
      <w:lvlJc w:val="left"/>
      <w:pPr>
        <w:tabs>
          <w:tab w:val="num" w:pos="5040"/>
        </w:tabs>
        <w:ind w:left="5040" w:hanging="360"/>
      </w:pPr>
      <w:rPr>
        <w:rFonts w:ascii="Wingdings" w:hAnsi="Wingdings" w:hint="default"/>
      </w:rPr>
    </w:lvl>
    <w:lvl w:ilvl="7" w:tplc="7AB86E92" w:tentative="1">
      <w:start w:val="1"/>
      <w:numFmt w:val="bullet"/>
      <w:lvlText w:val=""/>
      <w:lvlJc w:val="left"/>
      <w:pPr>
        <w:tabs>
          <w:tab w:val="num" w:pos="5760"/>
        </w:tabs>
        <w:ind w:left="5760" w:hanging="360"/>
      </w:pPr>
      <w:rPr>
        <w:rFonts w:ascii="Wingdings" w:hAnsi="Wingdings" w:hint="default"/>
      </w:rPr>
    </w:lvl>
    <w:lvl w:ilvl="8" w:tplc="52284240" w:tentative="1">
      <w:start w:val="1"/>
      <w:numFmt w:val="bullet"/>
      <w:lvlText w:val=""/>
      <w:lvlJc w:val="left"/>
      <w:pPr>
        <w:tabs>
          <w:tab w:val="num" w:pos="6480"/>
        </w:tabs>
        <w:ind w:left="6480" w:hanging="360"/>
      </w:pPr>
      <w:rPr>
        <w:rFonts w:ascii="Wingdings" w:hAnsi="Wingdings" w:hint="default"/>
      </w:rPr>
    </w:lvl>
  </w:abstractNum>
  <w:abstractNum w:abstractNumId="91">
    <w:nsid w:val="2C3E0387"/>
    <w:multiLevelType w:val="hybridMultilevel"/>
    <w:tmpl w:val="143E0458"/>
    <w:lvl w:ilvl="0" w:tplc="F1B67B62">
      <w:start w:val="1"/>
      <w:numFmt w:val="bullet"/>
      <w:lvlText w:val="•"/>
      <w:lvlJc w:val="left"/>
      <w:pPr>
        <w:tabs>
          <w:tab w:val="num" w:pos="720"/>
        </w:tabs>
        <w:ind w:left="720" w:hanging="360"/>
      </w:pPr>
      <w:rPr>
        <w:rFonts w:ascii="Arial" w:hAnsi="Arial" w:hint="default"/>
      </w:rPr>
    </w:lvl>
    <w:lvl w:ilvl="1" w:tplc="DC42790E" w:tentative="1">
      <w:start w:val="1"/>
      <w:numFmt w:val="bullet"/>
      <w:lvlText w:val="•"/>
      <w:lvlJc w:val="left"/>
      <w:pPr>
        <w:tabs>
          <w:tab w:val="num" w:pos="1440"/>
        </w:tabs>
        <w:ind w:left="1440" w:hanging="360"/>
      </w:pPr>
      <w:rPr>
        <w:rFonts w:ascii="Arial" w:hAnsi="Arial" w:hint="default"/>
      </w:rPr>
    </w:lvl>
    <w:lvl w:ilvl="2" w:tplc="74ECEB28" w:tentative="1">
      <w:start w:val="1"/>
      <w:numFmt w:val="bullet"/>
      <w:lvlText w:val="•"/>
      <w:lvlJc w:val="left"/>
      <w:pPr>
        <w:tabs>
          <w:tab w:val="num" w:pos="2160"/>
        </w:tabs>
        <w:ind w:left="2160" w:hanging="360"/>
      </w:pPr>
      <w:rPr>
        <w:rFonts w:ascii="Arial" w:hAnsi="Arial" w:hint="default"/>
      </w:rPr>
    </w:lvl>
    <w:lvl w:ilvl="3" w:tplc="EFA66480" w:tentative="1">
      <w:start w:val="1"/>
      <w:numFmt w:val="bullet"/>
      <w:lvlText w:val="•"/>
      <w:lvlJc w:val="left"/>
      <w:pPr>
        <w:tabs>
          <w:tab w:val="num" w:pos="2880"/>
        </w:tabs>
        <w:ind w:left="2880" w:hanging="360"/>
      </w:pPr>
      <w:rPr>
        <w:rFonts w:ascii="Arial" w:hAnsi="Arial" w:hint="default"/>
      </w:rPr>
    </w:lvl>
    <w:lvl w:ilvl="4" w:tplc="1DF6B38A" w:tentative="1">
      <w:start w:val="1"/>
      <w:numFmt w:val="bullet"/>
      <w:lvlText w:val="•"/>
      <w:lvlJc w:val="left"/>
      <w:pPr>
        <w:tabs>
          <w:tab w:val="num" w:pos="3600"/>
        </w:tabs>
        <w:ind w:left="3600" w:hanging="360"/>
      </w:pPr>
      <w:rPr>
        <w:rFonts w:ascii="Arial" w:hAnsi="Arial" w:hint="default"/>
      </w:rPr>
    </w:lvl>
    <w:lvl w:ilvl="5" w:tplc="4D7A9726" w:tentative="1">
      <w:start w:val="1"/>
      <w:numFmt w:val="bullet"/>
      <w:lvlText w:val="•"/>
      <w:lvlJc w:val="left"/>
      <w:pPr>
        <w:tabs>
          <w:tab w:val="num" w:pos="4320"/>
        </w:tabs>
        <w:ind w:left="4320" w:hanging="360"/>
      </w:pPr>
      <w:rPr>
        <w:rFonts w:ascii="Arial" w:hAnsi="Arial" w:hint="default"/>
      </w:rPr>
    </w:lvl>
    <w:lvl w:ilvl="6" w:tplc="3698B794" w:tentative="1">
      <w:start w:val="1"/>
      <w:numFmt w:val="bullet"/>
      <w:lvlText w:val="•"/>
      <w:lvlJc w:val="left"/>
      <w:pPr>
        <w:tabs>
          <w:tab w:val="num" w:pos="5040"/>
        </w:tabs>
        <w:ind w:left="5040" w:hanging="360"/>
      </w:pPr>
      <w:rPr>
        <w:rFonts w:ascii="Arial" w:hAnsi="Arial" w:hint="default"/>
      </w:rPr>
    </w:lvl>
    <w:lvl w:ilvl="7" w:tplc="3A0A155A" w:tentative="1">
      <w:start w:val="1"/>
      <w:numFmt w:val="bullet"/>
      <w:lvlText w:val="•"/>
      <w:lvlJc w:val="left"/>
      <w:pPr>
        <w:tabs>
          <w:tab w:val="num" w:pos="5760"/>
        </w:tabs>
        <w:ind w:left="5760" w:hanging="360"/>
      </w:pPr>
      <w:rPr>
        <w:rFonts w:ascii="Arial" w:hAnsi="Arial" w:hint="default"/>
      </w:rPr>
    </w:lvl>
    <w:lvl w:ilvl="8" w:tplc="A09E631A" w:tentative="1">
      <w:start w:val="1"/>
      <w:numFmt w:val="bullet"/>
      <w:lvlText w:val="•"/>
      <w:lvlJc w:val="left"/>
      <w:pPr>
        <w:tabs>
          <w:tab w:val="num" w:pos="6480"/>
        </w:tabs>
        <w:ind w:left="6480" w:hanging="360"/>
      </w:pPr>
      <w:rPr>
        <w:rFonts w:ascii="Arial" w:hAnsi="Arial" w:hint="default"/>
      </w:rPr>
    </w:lvl>
  </w:abstractNum>
  <w:abstractNum w:abstractNumId="92">
    <w:nsid w:val="2C5275AA"/>
    <w:multiLevelType w:val="hybridMultilevel"/>
    <w:tmpl w:val="776E304A"/>
    <w:lvl w:ilvl="0" w:tplc="0354241C">
      <w:start w:val="1"/>
      <w:numFmt w:val="bullet"/>
      <w:lvlText w:val="•"/>
      <w:lvlJc w:val="left"/>
      <w:pPr>
        <w:tabs>
          <w:tab w:val="num" w:pos="720"/>
        </w:tabs>
        <w:ind w:left="720" w:hanging="360"/>
      </w:pPr>
      <w:rPr>
        <w:rFonts w:ascii="Arial" w:hAnsi="Arial" w:hint="default"/>
      </w:rPr>
    </w:lvl>
    <w:lvl w:ilvl="1" w:tplc="C33ED81E" w:tentative="1">
      <w:start w:val="1"/>
      <w:numFmt w:val="bullet"/>
      <w:lvlText w:val="•"/>
      <w:lvlJc w:val="left"/>
      <w:pPr>
        <w:tabs>
          <w:tab w:val="num" w:pos="1440"/>
        </w:tabs>
        <w:ind w:left="1440" w:hanging="360"/>
      </w:pPr>
      <w:rPr>
        <w:rFonts w:ascii="Arial" w:hAnsi="Arial" w:hint="default"/>
      </w:rPr>
    </w:lvl>
    <w:lvl w:ilvl="2" w:tplc="8C90FE1A" w:tentative="1">
      <w:start w:val="1"/>
      <w:numFmt w:val="bullet"/>
      <w:lvlText w:val="•"/>
      <w:lvlJc w:val="left"/>
      <w:pPr>
        <w:tabs>
          <w:tab w:val="num" w:pos="2160"/>
        </w:tabs>
        <w:ind w:left="2160" w:hanging="360"/>
      </w:pPr>
      <w:rPr>
        <w:rFonts w:ascii="Arial" w:hAnsi="Arial" w:hint="default"/>
      </w:rPr>
    </w:lvl>
    <w:lvl w:ilvl="3" w:tplc="D5D4B64C" w:tentative="1">
      <w:start w:val="1"/>
      <w:numFmt w:val="bullet"/>
      <w:lvlText w:val="•"/>
      <w:lvlJc w:val="left"/>
      <w:pPr>
        <w:tabs>
          <w:tab w:val="num" w:pos="2880"/>
        </w:tabs>
        <w:ind w:left="2880" w:hanging="360"/>
      </w:pPr>
      <w:rPr>
        <w:rFonts w:ascii="Arial" w:hAnsi="Arial" w:hint="default"/>
      </w:rPr>
    </w:lvl>
    <w:lvl w:ilvl="4" w:tplc="1736E626" w:tentative="1">
      <w:start w:val="1"/>
      <w:numFmt w:val="bullet"/>
      <w:lvlText w:val="•"/>
      <w:lvlJc w:val="left"/>
      <w:pPr>
        <w:tabs>
          <w:tab w:val="num" w:pos="3600"/>
        </w:tabs>
        <w:ind w:left="3600" w:hanging="360"/>
      </w:pPr>
      <w:rPr>
        <w:rFonts w:ascii="Arial" w:hAnsi="Arial" w:hint="default"/>
      </w:rPr>
    </w:lvl>
    <w:lvl w:ilvl="5" w:tplc="F5905A7C" w:tentative="1">
      <w:start w:val="1"/>
      <w:numFmt w:val="bullet"/>
      <w:lvlText w:val="•"/>
      <w:lvlJc w:val="left"/>
      <w:pPr>
        <w:tabs>
          <w:tab w:val="num" w:pos="4320"/>
        </w:tabs>
        <w:ind w:left="4320" w:hanging="360"/>
      </w:pPr>
      <w:rPr>
        <w:rFonts w:ascii="Arial" w:hAnsi="Arial" w:hint="default"/>
      </w:rPr>
    </w:lvl>
    <w:lvl w:ilvl="6" w:tplc="9A647536" w:tentative="1">
      <w:start w:val="1"/>
      <w:numFmt w:val="bullet"/>
      <w:lvlText w:val="•"/>
      <w:lvlJc w:val="left"/>
      <w:pPr>
        <w:tabs>
          <w:tab w:val="num" w:pos="5040"/>
        </w:tabs>
        <w:ind w:left="5040" w:hanging="360"/>
      </w:pPr>
      <w:rPr>
        <w:rFonts w:ascii="Arial" w:hAnsi="Arial" w:hint="default"/>
      </w:rPr>
    </w:lvl>
    <w:lvl w:ilvl="7" w:tplc="2692F602" w:tentative="1">
      <w:start w:val="1"/>
      <w:numFmt w:val="bullet"/>
      <w:lvlText w:val="•"/>
      <w:lvlJc w:val="left"/>
      <w:pPr>
        <w:tabs>
          <w:tab w:val="num" w:pos="5760"/>
        </w:tabs>
        <w:ind w:left="5760" w:hanging="360"/>
      </w:pPr>
      <w:rPr>
        <w:rFonts w:ascii="Arial" w:hAnsi="Arial" w:hint="default"/>
      </w:rPr>
    </w:lvl>
    <w:lvl w:ilvl="8" w:tplc="73D075F2" w:tentative="1">
      <w:start w:val="1"/>
      <w:numFmt w:val="bullet"/>
      <w:lvlText w:val="•"/>
      <w:lvlJc w:val="left"/>
      <w:pPr>
        <w:tabs>
          <w:tab w:val="num" w:pos="6480"/>
        </w:tabs>
        <w:ind w:left="6480" w:hanging="360"/>
      </w:pPr>
      <w:rPr>
        <w:rFonts w:ascii="Arial" w:hAnsi="Arial" w:hint="default"/>
      </w:rPr>
    </w:lvl>
  </w:abstractNum>
  <w:abstractNum w:abstractNumId="93">
    <w:nsid w:val="2D7A7016"/>
    <w:multiLevelType w:val="hybridMultilevel"/>
    <w:tmpl w:val="63842114"/>
    <w:lvl w:ilvl="0" w:tplc="0C0A000B">
      <w:start w:val="1"/>
      <w:numFmt w:val="bullet"/>
      <w:lvlText w:val=""/>
      <w:lvlJc w:val="left"/>
      <w:pPr>
        <w:tabs>
          <w:tab w:val="num" w:pos="720"/>
        </w:tabs>
        <w:ind w:left="720" w:hanging="360"/>
      </w:pPr>
      <w:rPr>
        <w:rFonts w:ascii="Wingdings" w:hAnsi="Wingdings" w:hint="default"/>
      </w:rPr>
    </w:lvl>
    <w:lvl w:ilvl="1" w:tplc="AC1AF5C2" w:tentative="1">
      <w:start w:val="1"/>
      <w:numFmt w:val="bullet"/>
      <w:lvlText w:val="•"/>
      <w:lvlJc w:val="left"/>
      <w:pPr>
        <w:tabs>
          <w:tab w:val="num" w:pos="1440"/>
        </w:tabs>
        <w:ind w:left="1440" w:hanging="360"/>
      </w:pPr>
      <w:rPr>
        <w:rFonts w:ascii="Arial" w:hAnsi="Arial" w:hint="default"/>
      </w:rPr>
    </w:lvl>
    <w:lvl w:ilvl="2" w:tplc="B302D3BE" w:tentative="1">
      <w:start w:val="1"/>
      <w:numFmt w:val="bullet"/>
      <w:lvlText w:val="•"/>
      <w:lvlJc w:val="left"/>
      <w:pPr>
        <w:tabs>
          <w:tab w:val="num" w:pos="2160"/>
        </w:tabs>
        <w:ind w:left="2160" w:hanging="360"/>
      </w:pPr>
      <w:rPr>
        <w:rFonts w:ascii="Arial" w:hAnsi="Arial" w:hint="default"/>
      </w:rPr>
    </w:lvl>
    <w:lvl w:ilvl="3" w:tplc="DDD23DDC" w:tentative="1">
      <w:start w:val="1"/>
      <w:numFmt w:val="bullet"/>
      <w:lvlText w:val="•"/>
      <w:lvlJc w:val="left"/>
      <w:pPr>
        <w:tabs>
          <w:tab w:val="num" w:pos="2880"/>
        </w:tabs>
        <w:ind w:left="2880" w:hanging="360"/>
      </w:pPr>
      <w:rPr>
        <w:rFonts w:ascii="Arial" w:hAnsi="Arial" w:hint="default"/>
      </w:rPr>
    </w:lvl>
    <w:lvl w:ilvl="4" w:tplc="9774E166" w:tentative="1">
      <w:start w:val="1"/>
      <w:numFmt w:val="bullet"/>
      <w:lvlText w:val="•"/>
      <w:lvlJc w:val="left"/>
      <w:pPr>
        <w:tabs>
          <w:tab w:val="num" w:pos="3600"/>
        </w:tabs>
        <w:ind w:left="3600" w:hanging="360"/>
      </w:pPr>
      <w:rPr>
        <w:rFonts w:ascii="Arial" w:hAnsi="Arial" w:hint="default"/>
      </w:rPr>
    </w:lvl>
    <w:lvl w:ilvl="5" w:tplc="90A6B732" w:tentative="1">
      <w:start w:val="1"/>
      <w:numFmt w:val="bullet"/>
      <w:lvlText w:val="•"/>
      <w:lvlJc w:val="left"/>
      <w:pPr>
        <w:tabs>
          <w:tab w:val="num" w:pos="4320"/>
        </w:tabs>
        <w:ind w:left="4320" w:hanging="360"/>
      </w:pPr>
      <w:rPr>
        <w:rFonts w:ascii="Arial" w:hAnsi="Arial" w:hint="default"/>
      </w:rPr>
    </w:lvl>
    <w:lvl w:ilvl="6" w:tplc="87FAE5EC" w:tentative="1">
      <w:start w:val="1"/>
      <w:numFmt w:val="bullet"/>
      <w:lvlText w:val="•"/>
      <w:lvlJc w:val="left"/>
      <w:pPr>
        <w:tabs>
          <w:tab w:val="num" w:pos="5040"/>
        </w:tabs>
        <w:ind w:left="5040" w:hanging="360"/>
      </w:pPr>
      <w:rPr>
        <w:rFonts w:ascii="Arial" w:hAnsi="Arial" w:hint="default"/>
      </w:rPr>
    </w:lvl>
    <w:lvl w:ilvl="7" w:tplc="1390D282" w:tentative="1">
      <w:start w:val="1"/>
      <w:numFmt w:val="bullet"/>
      <w:lvlText w:val="•"/>
      <w:lvlJc w:val="left"/>
      <w:pPr>
        <w:tabs>
          <w:tab w:val="num" w:pos="5760"/>
        </w:tabs>
        <w:ind w:left="5760" w:hanging="360"/>
      </w:pPr>
      <w:rPr>
        <w:rFonts w:ascii="Arial" w:hAnsi="Arial" w:hint="default"/>
      </w:rPr>
    </w:lvl>
    <w:lvl w:ilvl="8" w:tplc="3F7E356E" w:tentative="1">
      <w:start w:val="1"/>
      <w:numFmt w:val="bullet"/>
      <w:lvlText w:val="•"/>
      <w:lvlJc w:val="left"/>
      <w:pPr>
        <w:tabs>
          <w:tab w:val="num" w:pos="6480"/>
        </w:tabs>
        <w:ind w:left="6480" w:hanging="360"/>
      </w:pPr>
      <w:rPr>
        <w:rFonts w:ascii="Arial" w:hAnsi="Arial" w:hint="default"/>
      </w:rPr>
    </w:lvl>
  </w:abstractNum>
  <w:abstractNum w:abstractNumId="94">
    <w:nsid w:val="2D9A39E8"/>
    <w:multiLevelType w:val="hybridMultilevel"/>
    <w:tmpl w:val="97AAC074"/>
    <w:lvl w:ilvl="0" w:tplc="B5809D6E">
      <w:start w:val="1"/>
      <w:numFmt w:val="bullet"/>
      <w:lvlText w:val="•"/>
      <w:lvlJc w:val="left"/>
      <w:pPr>
        <w:tabs>
          <w:tab w:val="num" w:pos="720"/>
        </w:tabs>
        <w:ind w:left="720" w:hanging="360"/>
      </w:pPr>
      <w:rPr>
        <w:rFonts w:ascii="Arial" w:hAnsi="Arial" w:hint="default"/>
      </w:rPr>
    </w:lvl>
    <w:lvl w:ilvl="1" w:tplc="17FA215A" w:tentative="1">
      <w:start w:val="1"/>
      <w:numFmt w:val="bullet"/>
      <w:lvlText w:val="•"/>
      <w:lvlJc w:val="left"/>
      <w:pPr>
        <w:tabs>
          <w:tab w:val="num" w:pos="1440"/>
        </w:tabs>
        <w:ind w:left="1440" w:hanging="360"/>
      </w:pPr>
      <w:rPr>
        <w:rFonts w:ascii="Arial" w:hAnsi="Arial" w:hint="default"/>
      </w:rPr>
    </w:lvl>
    <w:lvl w:ilvl="2" w:tplc="FEB056A8" w:tentative="1">
      <w:start w:val="1"/>
      <w:numFmt w:val="bullet"/>
      <w:lvlText w:val="•"/>
      <w:lvlJc w:val="left"/>
      <w:pPr>
        <w:tabs>
          <w:tab w:val="num" w:pos="2160"/>
        </w:tabs>
        <w:ind w:left="2160" w:hanging="360"/>
      </w:pPr>
      <w:rPr>
        <w:rFonts w:ascii="Arial" w:hAnsi="Arial" w:hint="default"/>
      </w:rPr>
    </w:lvl>
    <w:lvl w:ilvl="3" w:tplc="DAF4674E" w:tentative="1">
      <w:start w:val="1"/>
      <w:numFmt w:val="bullet"/>
      <w:lvlText w:val="•"/>
      <w:lvlJc w:val="left"/>
      <w:pPr>
        <w:tabs>
          <w:tab w:val="num" w:pos="2880"/>
        </w:tabs>
        <w:ind w:left="2880" w:hanging="360"/>
      </w:pPr>
      <w:rPr>
        <w:rFonts w:ascii="Arial" w:hAnsi="Arial" w:hint="default"/>
      </w:rPr>
    </w:lvl>
    <w:lvl w:ilvl="4" w:tplc="7A6E2CC4" w:tentative="1">
      <w:start w:val="1"/>
      <w:numFmt w:val="bullet"/>
      <w:lvlText w:val="•"/>
      <w:lvlJc w:val="left"/>
      <w:pPr>
        <w:tabs>
          <w:tab w:val="num" w:pos="3600"/>
        </w:tabs>
        <w:ind w:left="3600" w:hanging="360"/>
      </w:pPr>
      <w:rPr>
        <w:rFonts w:ascii="Arial" w:hAnsi="Arial" w:hint="default"/>
      </w:rPr>
    </w:lvl>
    <w:lvl w:ilvl="5" w:tplc="AFF84888" w:tentative="1">
      <w:start w:val="1"/>
      <w:numFmt w:val="bullet"/>
      <w:lvlText w:val="•"/>
      <w:lvlJc w:val="left"/>
      <w:pPr>
        <w:tabs>
          <w:tab w:val="num" w:pos="4320"/>
        </w:tabs>
        <w:ind w:left="4320" w:hanging="360"/>
      </w:pPr>
      <w:rPr>
        <w:rFonts w:ascii="Arial" w:hAnsi="Arial" w:hint="default"/>
      </w:rPr>
    </w:lvl>
    <w:lvl w:ilvl="6" w:tplc="0570EC02" w:tentative="1">
      <w:start w:val="1"/>
      <w:numFmt w:val="bullet"/>
      <w:lvlText w:val="•"/>
      <w:lvlJc w:val="left"/>
      <w:pPr>
        <w:tabs>
          <w:tab w:val="num" w:pos="5040"/>
        </w:tabs>
        <w:ind w:left="5040" w:hanging="360"/>
      </w:pPr>
      <w:rPr>
        <w:rFonts w:ascii="Arial" w:hAnsi="Arial" w:hint="default"/>
      </w:rPr>
    </w:lvl>
    <w:lvl w:ilvl="7" w:tplc="92BE306C" w:tentative="1">
      <w:start w:val="1"/>
      <w:numFmt w:val="bullet"/>
      <w:lvlText w:val="•"/>
      <w:lvlJc w:val="left"/>
      <w:pPr>
        <w:tabs>
          <w:tab w:val="num" w:pos="5760"/>
        </w:tabs>
        <w:ind w:left="5760" w:hanging="360"/>
      </w:pPr>
      <w:rPr>
        <w:rFonts w:ascii="Arial" w:hAnsi="Arial" w:hint="default"/>
      </w:rPr>
    </w:lvl>
    <w:lvl w:ilvl="8" w:tplc="F070A60C" w:tentative="1">
      <w:start w:val="1"/>
      <w:numFmt w:val="bullet"/>
      <w:lvlText w:val="•"/>
      <w:lvlJc w:val="left"/>
      <w:pPr>
        <w:tabs>
          <w:tab w:val="num" w:pos="6480"/>
        </w:tabs>
        <w:ind w:left="6480" w:hanging="360"/>
      </w:pPr>
      <w:rPr>
        <w:rFonts w:ascii="Arial" w:hAnsi="Arial" w:hint="default"/>
      </w:rPr>
    </w:lvl>
  </w:abstractNum>
  <w:abstractNum w:abstractNumId="95">
    <w:nsid w:val="2E4B24C0"/>
    <w:multiLevelType w:val="hybridMultilevel"/>
    <w:tmpl w:val="4C280A26"/>
    <w:lvl w:ilvl="0" w:tplc="A7AC0A9A">
      <w:start w:val="1"/>
      <w:numFmt w:val="bullet"/>
      <w:lvlText w:val="•"/>
      <w:lvlJc w:val="left"/>
      <w:pPr>
        <w:tabs>
          <w:tab w:val="num" w:pos="720"/>
        </w:tabs>
        <w:ind w:left="720" w:hanging="360"/>
      </w:pPr>
      <w:rPr>
        <w:rFonts w:ascii="Arial" w:hAnsi="Arial" w:hint="default"/>
      </w:rPr>
    </w:lvl>
    <w:lvl w:ilvl="1" w:tplc="1990EEB2" w:tentative="1">
      <w:start w:val="1"/>
      <w:numFmt w:val="bullet"/>
      <w:lvlText w:val="•"/>
      <w:lvlJc w:val="left"/>
      <w:pPr>
        <w:tabs>
          <w:tab w:val="num" w:pos="1440"/>
        </w:tabs>
        <w:ind w:left="1440" w:hanging="360"/>
      </w:pPr>
      <w:rPr>
        <w:rFonts w:ascii="Arial" w:hAnsi="Arial" w:hint="default"/>
      </w:rPr>
    </w:lvl>
    <w:lvl w:ilvl="2" w:tplc="D51067EA" w:tentative="1">
      <w:start w:val="1"/>
      <w:numFmt w:val="bullet"/>
      <w:lvlText w:val="•"/>
      <w:lvlJc w:val="left"/>
      <w:pPr>
        <w:tabs>
          <w:tab w:val="num" w:pos="2160"/>
        </w:tabs>
        <w:ind w:left="2160" w:hanging="360"/>
      </w:pPr>
      <w:rPr>
        <w:rFonts w:ascii="Arial" w:hAnsi="Arial" w:hint="default"/>
      </w:rPr>
    </w:lvl>
    <w:lvl w:ilvl="3" w:tplc="1B42FD72" w:tentative="1">
      <w:start w:val="1"/>
      <w:numFmt w:val="bullet"/>
      <w:lvlText w:val="•"/>
      <w:lvlJc w:val="left"/>
      <w:pPr>
        <w:tabs>
          <w:tab w:val="num" w:pos="2880"/>
        </w:tabs>
        <w:ind w:left="2880" w:hanging="360"/>
      </w:pPr>
      <w:rPr>
        <w:rFonts w:ascii="Arial" w:hAnsi="Arial" w:hint="default"/>
      </w:rPr>
    </w:lvl>
    <w:lvl w:ilvl="4" w:tplc="C3182AF8" w:tentative="1">
      <w:start w:val="1"/>
      <w:numFmt w:val="bullet"/>
      <w:lvlText w:val="•"/>
      <w:lvlJc w:val="left"/>
      <w:pPr>
        <w:tabs>
          <w:tab w:val="num" w:pos="3600"/>
        </w:tabs>
        <w:ind w:left="3600" w:hanging="360"/>
      </w:pPr>
      <w:rPr>
        <w:rFonts w:ascii="Arial" w:hAnsi="Arial" w:hint="default"/>
      </w:rPr>
    </w:lvl>
    <w:lvl w:ilvl="5" w:tplc="E1C27C14" w:tentative="1">
      <w:start w:val="1"/>
      <w:numFmt w:val="bullet"/>
      <w:lvlText w:val="•"/>
      <w:lvlJc w:val="left"/>
      <w:pPr>
        <w:tabs>
          <w:tab w:val="num" w:pos="4320"/>
        </w:tabs>
        <w:ind w:left="4320" w:hanging="360"/>
      </w:pPr>
      <w:rPr>
        <w:rFonts w:ascii="Arial" w:hAnsi="Arial" w:hint="default"/>
      </w:rPr>
    </w:lvl>
    <w:lvl w:ilvl="6" w:tplc="AAC86B1A" w:tentative="1">
      <w:start w:val="1"/>
      <w:numFmt w:val="bullet"/>
      <w:lvlText w:val="•"/>
      <w:lvlJc w:val="left"/>
      <w:pPr>
        <w:tabs>
          <w:tab w:val="num" w:pos="5040"/>
        </w:tabs>
        <w:ind w:left="5040" w:hanging="360"/>
      </w:pPr>
      <w:rPr>
        <w:rFonts w:ascii="Arial" w:hAnsi="Arial" w:hint="default"/>
      </w:rPr>
    </w:lvl>
    <w:lvl w:ilvl="7" w:tplc="3488A94A" w:tentative="1">
      <w:start w:val="1"/>
      <w:numFmt w:val="bullet"/>
      <w:lvlText w:val="•"/>
      <w:lvlJc w:val="left"/>
      <w:pPr>
        <w:tabs>
          <w:tab w:val="num" w:pos="5760"/>
        </w:tabs>
        <w:ind w:left="5760" w:hanging="360"/>
      </w:pPr>
      <w:rPr>
        <w:rFonts w:ascii="Arial" w:hAnsi="Arial" w:hint="default"/>
      </w:rPr>
    </w:lvl>
    <w:lvl w:ilvl="8" w:tplc="EB301C58" w:tentative="1">
      <w:start w:val="1"/>
      <w:numFmt w:val="bullet"/>
      <w:lvlText w:val="•"/>
      <w:lvlJc w:val="left"/>
      <w:pPr>
        <w:tabs>
          <w:tab w:val="num" w:pos="6480"/>
        </w:tabs>
        <w:ind w:left="6480" w:hanging="360"/>
      </w:pPr>
      <w:rPr>
        <w:rFonts w:ascii="Arial" w:hAnsi="Arial" w:hint="default"/>
      </w:rPr>
    </w:lvl>
  </w:abstractNum>
  <w:abstractNum w:abstractNumId="96">
    <w:nsid w:val="2F8E04AE"/>
    <w:multiLevelType w:val="hybridMultilevel"/>
    <w:tmpl w:val="F6407E1E"/>
    <w:lvl w:ilvl="0" w:tplc="0C0A000B">
      <w:start w:val="1"/>
      <w:numFmt w:val="bullet"/>
      <w:lvlText w:val=""/>
      <w:lvlJc w:val="left"/>
      <w:pPr>
        <w:tabs>
          <w:tab w:val="num" w:pos="720"/>
        </w:tabs>
        <w:ind w:left="720" w:hanging="360"/>
      </w:pPr>
      <w:rPr>
        <w:rFonts w:ascii="Wingdings" w:hAnsi="Wingdings" w:hint="default"/>
      </w:rPr>
    </w:lvl>
    <w:lvl w:ilvl="1" w:tplc="81E0CF80" w:tentative="1">
      <w:start w:val="1"/>
      <w:numFmt w:val="bullet"/>
      <w:lvlText w:val="•"/>
      <w:lvlJc w:val="left"/>
      <w:pPr>
        <w:tabs>
          <w:tab w:val="num" w:pos="1440"/>
        </w:tabs>
        <w:ind w:left="1440" w:hanging="360"/>
      </w:pPr>
      <w:rPr>
        <w:rFonts w:ascii="Arial" w:hAnsi="Arial" w:hint="default"/>
      </w:rPr>
    </w:lvl>
    <w:lvl w:ilvl="2" w:tplc="1C7C3F70" w:tentative="1">
      <w:start w:val="1"/>
      <w:numFmt w:val="bullet"/>
      <w:lvlText w:val="•"/>
      <w:lvlJc w:val="left"/>
      <w:pPr>
        <w:tabs>
          <w:tab w:val="num" w:pos="2160"/>
        </w:tabs>
        <w:ind w:left="2160" w:hanging="360"/>
      </w:pPr>
      <w:rPr>
        <w:rFonts w:ascii="Arial" w:hAnsi="Arial" w:hint="default"/>
      </w:rPr>
    </w:lvl>
    <w:lvl w:ilvl="3" w:tplc="30FC8252" w:tentative="1">
      <w:start w:val="1"/>
      <w:numFmt w:val="bullet"/>
      <w:lvlText w:val="•"/>
      <w:lvlJc w:val="left"/>
      <w:pPr>
        <w:tabs>
          <w:tab w:val="num" w:pos="2880"/>
        </w:tabs>
        <w:ind w:left="2880" w:hanging="360"/>
      </w:pPr>
      <w:rPr>
        <w:rFonts w:ascii="Arial" w:hAnsi="Arial" w:hint="default"/>
      </w:rPr>
    </w:lvl>
    <w:lvl w:ilvl="4" w:tplc="FE6ABEBE" w:tentative="1">
      <w:start w:val="1"/>
      <w:numFmt w:val="bullet"/>
      <w:lvlText w:val="•"/>
      <w:lvlJc w:val="left"/>
      <w:pPr>
        <w:tabs>
          <w:tab w:val="num" w:pos="3600"/>
        </w:tabs>
        <w:ind w:left="3600" w:hanging="360"/>
      </w:pPr>
      <w:rPr>
        <w:rFonts w:ascii="Arial" w:hAnsi="Arial" w:hint="default"/>
      </w:rPr>
    </w:lvl>
    <w:lvl w:ilvl="5" w:tplc="EE4C88EA" w:tentative="1">
      <w:start w:val="1"/>
      <w:numFmt w:val="bullet"/>
      <w:lvlText w:val="•"/>
      <w:lvlJc w:val="left"/>
      <w:pPr>
        <w:tabs>
          <w:tab w:val="num" w:pos="4320"/>
        </w:tabs>
        <w:ind w:left="4320" w:hanging="360"/>
      </w:pPr>
      <w:rPr>
        <w:rFonts w:ascii="Arial" w:hAnsi="Arial" w:hint="default"/>
      </w:rPr>
    </w:lvl>
    <w:lvl w:ilvl="6" w:tplc="D97E6ECC" w:tentative="1">
      <w:start w:val="1"/>
      <w:numFmt w:val="bullet"/>
      <w:lvlText w:val="•"/>
      <w:lvlJc w:val="left"/>
      <w:pPr>
        <w:tabs>
          <w:tab w:val="num" w:pos="5040"/>
        </w:tabs>
        <w:ind w:left="5040" w:hanging="360"/>
      </w:pPr>
      <w:rPr>
        <w:rFonts w:ascii="Arial" w:hAnsi="Arial" w:hint="default"/>
      </w:rPr>
    </w:lvl>
    <w:lvl w:ilvl="7" w:tplc="17A0D22C" w:tentative="1">
      <w:start w:val="1"/>
      <w:numFmt w:val="bullet"/>
      <w:lvlText w:val="•"/>
      <w:lvlJc w:val="left"/>
      <w:pPr>
        <w:tabs>
          <w:tab w:val="num" w:pos="5760"/>
        </w:tabs>
        <w:ind w:left="5760" w:hanging="360"/>
      </w:pPr>
      <w:rPr>
        <w:rFonts w:ascii="Arial" w:hAnsi="Arial" w:hint="default"/>
      </w:rPr>
    </w:lvl>
    <w:lvl w:ilvl="8" w:tplc="8B3050CC" w:tentative="1">
      <w:start w:val="1"/>
      <w:numFmt w:val="bullet"/>
      <w:lvlText w:val="•"/>
      <w:lvlJc w:val="left"/>
      <w:pPr>
        <w:tabs>
          <w:tab w:val="num" w:pos="6480"/>
        </w:tabs>
        <w:ind w:left="6480" w:hanging="360"/>
      </w:pPr>
      <w:rPr>
        <w:rFonts w:ascii="Arial" w:hAnsi="Arial" w:hint="default"/>
      </w:rPr>
    </w:lvl>
  </w:abstractNum>
  <w:abstractNum w:abstractNumId="97">
    <w:nsid w:val="30D214FA"/>
    <w:multiLevelType w:val="hybridMultilevel"/>
    <w:tmpl w:val="D5AA57E4"/>
    <w:lvl w:ilvl="0" w:tplc="27F8C48E">
      <w:start w:val="1"/>
      <w:numFmt w:val="bullet"/>
      <w:lvlText w:val="•"/>
      <w:lvlJc w:val="left"/>
      <w:pPr>
        <w:tabs>
          <w:tab w:val="num" w:pos="720"/>
        </w:tabs>
        <w:ind w:left="720" w:hanging="360"/>
      </w:pPr>
      <w:rPr>
        <w:rFonts w:ascii="Times New Roman" w:hAnsi="Times New Roman" w:hint="default"/>
      </w:rPr>
    </w:lvl>
    <w:lvl w:ilvl="1" w:tplc="F5B8392A" w:tentative="1">
      <w:start w:val="1"/>
      <w:numFmt w:val="bullet"/>
      <w:lvlText w:val="•"/>
      <w:lvlJc w:val="left"/>
      <w:pPr>
        <w:tabs>
          <w:tab w:val="num" w:pos="1440"/>
        </w:tabs>
        <w:ind w:left="1440" w:hanging="360"/>
      </w:pPr>
      <w:rPr>
        <w:rFonts w:ascii="Times New Roman" w:hAnsi="Times New Roman" w:hint="default"/>
      </w:rPr>
    </w:lvl>
    <w:lvl w:ilvl="2" w:tplc="7AEAF358" w:tentative="1">
      <w:start w:val="1"/>
      <w:numFmt w:val="bullet"/>
      <w:lvlText w:val="•"/>
      <w:lvlJc w:val="left"/>
      <w:pPr>
        <w:tabs>
          <w:tab w:val="num" w:pos="2160"/>
        </w:tabs>
        <w:ind w:left="2160" w:hanging="360"/>
      </w:pPr>
      <w:rPr>
        <w:rFonts w:ascii="Times New Roman" w:hAnsi="Times New Roman" w:hint="default"/>
      </w:rPr>
    </w:lvl>
    <w:lvl w:ilvl="3" w:tplc="1E2616A6" w:tentative="1">
      <w:start w:val="1"/>
      <w:numFmt w:val="bullet"/>
      <w:lvlText w:val="•"/>
      <w:lvlJc w:val="left"/>
      <w:pPr>
        <w:tabs>
          <w:tab w:val="num" w:pos="2880"/>
        </w:tabs>
        <w:ind w:left="2880" w:hanging="360"/>
      </w:pPr>
      <w:rPr>
        <w:rFonts w:ascii="Times New Roman" w:hAnsi="Times New Roman" w:hint="default"/>
      </w:rPr>
    </w:lvl>
    <w:lvl w:ilvl="4" w:tplc="217E2DE4" w:tentative="1">
      <w:start w:val="1"/>
      <w:numFmt w:val="bullet"/>
      <w:lvlText w:val="•"/>
      <w:lvlJc w:val="left"/>
      <w:pPr>
        <w:tabs>
          <w:tab w:val="num" w:pos="3600"/>
        </w:tabs>
        <w:ind w:left="3600" w:hanging="360"/>
      </w:pPr>
      <w:rPr>
        <w:rFonts w:ascii="Times New Roman" w:hAnsi="Times New Roman" w:hint="default"/>
      </w:rPr>
    </w:lvl>
    <w:lvl w:ilvl="5" w:tplc="D74C3FF6" w:tentative="1">
      <w:start w:val="1"/>
      <w:numFmt w:val="bullet"/>
      <w:lvlText w:val="•"/>
      <w:lvlJc w:val="left"/>
      <w:pPr>
        <w:tabs>
          <w:tab w:val="num" w:pos="4320"/>
        </w:tabs>
        <w:ind w:left="4320" w:hanging="360"/>
      </w:pPr>
      <w:rPr>
        <w:rFonts w:ascii="Times New Roman" w:hAnsi="Times New Roman" w:hint="default"/>
      </w:rPr>
    </w:lvl>
    <w:lvl w:ilvl="6" w:tplc="23A60396" w:tentative="1">
      <w:start w:val="1"/>
      <w:numFmt w:val="bullet"/>
      <w:lvlText w:val="•"/>
      <w:lvlJc w:val="left"/>
      <w:pPr>
        <w:tabs>
          <w:tab w:val="num" w:pos="5040"/>
        </w:tabs>
        <w:ind w:left="5040" w:hanging="360"/>
      </w:pPr>
      <w:rPr>
        <w:rFonts w:ascii="Times New Roman" w:hAnsi="Times New Roman" w:hint="default"/>
      </w:rPr>
    </w:lvl>
    <w:lvl w:ilvl="7" w:tplc="FE4A2ADE" w:tentative="1">
      <w:start w:val="1"/>
      <w:numFmt w:val="bullet"/>
      <w:lvlText w:val="•"/>
      <w:lvlJc w:val="left"/>
      <w:pPr>
        <w:tabs>
          <w:tab w:val="num" w:pos="5760"/>
        </w:tabs>
        <w:ind w:left="5760" w:hanging="360"/>
      </w:pPr>
      <w:rPr>
        <w:rFonts w:ascii="Times New Roman" w:hAnsi="Times New Roman" w:hint="default"/>
      </w:rPr>
    </w:lvl>
    <w:lvl w:ilvl="8" w:tplc="09B02976" w:tentative="1">
      <w:start w:val="1"/>
      <w:numFmt w:val="bullet"/>
      <w:lvlText w:val="•"/>
      <w:lvlJc w:val="left"/>
      <w:pPr>
        <w:tabs>
          <w:tab w:val="num" w:pos="6480"/>
        </w:tabs>
        <w:ind w:left="6480" w:hanging="360"/>
      </w:pPr>
      <w:rPr>
        <w:rFonts w:ascii="Times New Roman" w:hAnsi="Times New Roman" w:hint="default"/>
      </w:rPr>
    </w:lvl>
  </w:abstractNum>
  <w:abstractNum w:abstractNumId="98">
    <w:nsid w:val="36E10A04"/>
    <w:multiLevelType w:val="hybridMultilevel"/>
    <w:tmpl w:val="B9D0F468"/>
    <w:lvl w:ilvl="0" w:tplc="C41632D2">
      <w:start w:val="1"/>
      <w:numFmt w:val="bullet"/>
      <w:lvlText w:val="•"/>
      <w:lvlJc w:val="left"/>
      <w:pPr>
        <w:tabs>
          <w:tab w:val="num" w:pos="720"/>
        </w:tabs>
        <w:ind w:left="720" w:hanging="360"/>
      </w:pPr>
      <w:rPr>
        <w:rFonts w:ascii="Arial" w:hAnsi="Arial" w:hint="default"/>
      </w:rPr>
    </w:lvl>
    <w:lvl w:ilvl="1" w:tplc="EDDA62FE" w:tentative="1">
      <w:start w:val="1"/>
      <w:numFmt w:val="bullet"/>
      <w:lvlText w:val="•"/>
      <w:lvlJc w:val="left"/>
      <w:pPr>
        <w:tabs>
          <w:tab w:val="num" w:pos="1440"/>
        </w:tabs>
        <w:ind w:left="1440" w:hanging="360"/>
      </w:pPr>
      <w:rPr>
        <w:rFonts w:ascii="Arial" w:hAnsi="Arial" w:hint="default"/>
      </w:rPr>
    </w:lvl>
    <w:lvl w:ilvl="2" w:tplc="45E84622" w:tentative="1">
      <w:start w:val="1"/>
      <w:numFmt w:val="bullet"/>
      <w:lvlText w:val="•"/>
      <w:lvlJc w:val="left"/>
      <w:pPr>
        <w:tabs>
          <w:tab w:val="num" w:pos="2160"/>
        </w:tabs>
        <w:ind w:left="2160" w:hanging="360"/>
      </w:pPr>
      <w:rPr>
        <w:rFonts w:ascii="Arial" w:hAnsi="Arial" w:hint="default"/>
      </w:rPr>
    </w:lvl>
    <w:lvl w:ilvl="3" w:tplc="1CD0BA92" w:tentative="1">
      <w:start w:val="1"/>
      <w:numFmt w:val="bullet"/>
      <w:lvlText w:val="•"/>
      <w:lvlJc w:val="left"/>
      <w:pPr>
        <w:tabs>
          <w:tab w:val="num" w:pos="2880"/>
        </w:tabs>
        <w:ind w:left="2880" w:hanging="360"/>
      </w:pPr>
      <w:rPr>
        <w:rFonts w:ascii="Arial" w:hAnsi="Arial" w:hint="default"/>
      </w:rPr>
    </w:lvl>
    <w:lvl w:ilvl="4" w:tplc="F03499F2" w:tentative="1">
      <w:start w:val="1"/>
      <w:numFmt w:val="bullet"/>
      <w:lvlText w:val="•"/>
      <w:lvlJc w:val="left"/>
      <w:pPr>
        <w:tabs>
          <w:tab w:val="num" w:pos="3600"/>
        </w:tabs>
        <w:ind w:left="3600" w:hanging="360"/>
      </w:pPr>
      <w:rPr>
        <w:rFonts w:ascii="Arial" w:hAnsi="Arial" w:hint="default"/>
      </w:rPr>
    </w:lvl>
    <w:lvl w:ilvl="5" w:tplc="6348364C" w:tentative="1">
      <w:start w:val="1"/>
      <w:numFmt w:val="bullet"/>
      <w:lvlText w:val="•"/>
      <w:lvlJc w:val="left"/>
      <w:pPr>
        <w:tabs>
          <w:tab w:val="num" w:pos="4320"/>
        </w:tabs>
        <w:ind w:left="4320" w:hanging="360"/>
      </w:pPr>
      <w:rPr>
        <w:rFonts w:ascii="Arial" w:hAnsi="Arial" w:hint="default"/>
      </w:rPr>
    </w:lvl>
    <w:lvl w:ilvl="6" w:tplc="6672B038" w:tentative="1">
      <w:start w:val="1"/>
      <w:numFmt w:val="bullet"/>
      <w:lvlText w:val="•"/>
      <w:lvlJc w:val="left"/>
      <w:pPr>
        <w:tabs>
          <w:tab w:val="num" w:pos="5040"/>
        </w:tabs>
        <w:ind w:left="5040" w:hanging="360"/>
      </w:pPr>
      <w:rPr>
        <w:rFonts w:ascii="Arial" w:hAnsi="Arial" w:hint="default"/>
      </w:rPr>
    </w:lvl>
    <w:lvl w:ilvl="7" w:tplc="FE28DD80" w:tentative="1">
      <w:start w:val="1"/>
      <w:numFmt w:val="bullet"/>
      <w:lvlText w:val="•"/>
      <w:lvlJc w:val="left"/>
      <w:pPr>
        <w:tabs>
          <w:tab w:val="num" w:pos="5760"/>
        </w:tabs>
        <w:ind w:left="5760" w:hanging="360"/>
      </w:pPr>
      <w:rPr>
        <w:rFonts w:ascii="Arial" w:hAnsi="Arial" w:hint="default"/>
      </w:rPr>
    </w:lvl>
    <w:lvl w:ilvl="8" w:tplc="0786E890" w:tentative="1">
      <w:start w:val="1"/>
      <w:numFmt w:val="bullet"/>
      <w:lvlText w:val="•"/>
      <w:lvlJc w:val="left"/>
      <w:pPr>
        <w:tabs>
          <w:tab w:val="num" w:pos="6480"/>
        </w:tabs>
        <w:ind w:left="6480" w:hanging="360"/>
      </w:pPr>
      <w:rPr>
        <w:rFonts w:ascii="Arial" w:hAnsi="Arial" w:hint="default"/>
      </w:rPr>
    </w:lvl>
  </w:abstractNum>
  <w:abstractNum w:abstractNumId="99">
    <w:nsid w:val="370B6DA7"/>
    <w:multiLevelType w:val="hybridMultilevel"/>
    <w:tmpl w:val="DF26661A"/>
    <w:lvl w:ilvl="0" w:tplc="0C0A000B">
      <w:start w:val="1"/>
      <w:numFmt w:val="bullet"/>
      <w:lvlText w:val=""/>
      <w:lvlJc w:val="left"/>
      <w:pPr>
        <w:tabs>
          <w:tab w:val="num" w:pos="720"/>
        </w:tabs>
        <w:ind w:left="720" w:hanging="360"/>
      </w:pPr>
      <w:rPr>
        <w:rFonts w:ascii="Wingdings" w:hAnsi="Wingdings" w:hint="default"/>
      </w:rPr>
    </w:lvl>
    <w:lvl w:ilvl="1" w:tplc="A9FA5E36" w:tentative="1">
      <w:start w:val="1"/>
      <w:numFmt w:val="bullet"/>
      <w:lvlText w:val="•"/>
      <w:lvlJc w:val="left"/>
      <w:pPr>
        <w:tabs>
          <w:tab w:val="num" w:pos="1440"/>
        </w:tabs>
        <w:ind w:left="1440" w:hanging="360"/>
      </w:pPr>
      <w:rPr>
        <w:rFonts w:ascii="Arial" w:hAnsi="Arial" w:hint="default"/>
      </w:rPr>
    </w:lvl>
    <w:lvl w:ilvl="2" w:tplc="AC20F0C4" w:tentative="1">
      <w:start w:val="1"/>
      <w:numFmt w:val="bullet"/>
      <w:lvlText w:val="•"/>
      <w:lvlJc w:val="left"/>
      <w:pPr>
        <w:tabs>
          <w:tab w:val="num" w:pos="2160"/>
        </w:tabs>
        <w:ind w:left="2160" w:hanging="360"/>
      </w:pPr>
      <w:rPr>
        <w:rFonts w:ascii="Arial" w:hAnsi="Arial" w:hint="default"/>
      </w:rPr>
    </w:lvl>
    <w:lvl w:ilvl="3" w:tplc="35988F50" w:tentative="1">
      <w:start w:val="1"/>
      <w:numFmt w:val="bullet"/>
      <w:lvlText w:val="•"/>
      <w:lvlJc w:val="left"/>
      <w:pPr>
        <w:tabs>
          <w:tab w:val="num" w:pos="2880"/>
        </w:tabs>
        <w:ind w:left="2880" w:hanging="360"/>
      </w:pPr>
      <w:rPr>
        <w:rFonts w:ascii="Arial" w:hAnsi="Arial" w:hint="default"/>
      </w:rPr>
    </w:lvl>
    <w:lvl w:ilvl="4" w:tplc="6DE8C1D4" w:tentative="1">
      <w:start w:val="1"/>
      <w:numFmt w:val="bullet"/>
      <w:lvlText w:val="•"/>
      <w:lvlJc w:val="left"/>
      <w:pPr>
        <w:tabs>
          <w:tab w:val="num" w:pos="3600"/>
        </w:tabs>
        <w:ind w:left="3600" w:hanging="360"/>
      </w:pPr>
      <w:rPr>
        <w:rFonts w:ascii="Arial" w:hAnsi="Arial" w:hint="default"/>
      </w:rPr>
    </w:lvl>
    <w:lvl w:ilvl="5" w:tplc="81D4206E" w:tentative="1">
      <w:start w:val="1"/>
      <w:numFmt w:val="bullet"/>
      <w:lvlText w:val="•"/>
      <w:lvlJc w:val="left"/>
      <w:pPr>
        <w:tabs>
          <w:tab w:val="num" w:pos="4320"/>
        </w:tabs>
        <w:ind w:left="4320" w:hanging="360"/>
      </w:pPr>
      <w:rPr>
        <w:rFonts w:ascii="Arial" w:hAnsi="Arial" w:hint="default"/>
      </w:rPr>
    </w:lvl>
    <w:lvl w:ilvl="6" w:tplc="9886B9A4" w:tentative="1">
      <w:start w:val="1"/>
      <w:numFmt w:val="bullet"/>
      <w:lvlText w:val="•"/>
      <w:lvlJc w:val="left"/>
      <w:pPr>
        <w:tabs>
          <w:tab w:val="num" w:pos="5040"/>
        </w:tabs>
        <w:ind w:left="5040" w:hanging="360"/>
      </w:pPr>
      <w:rPr>
        <w:rFonts w:ascii="Arial" w:hAnsi="Arial" w:hint="default"/>
      </w:rPr>
    </w:lvl>
    <w:lvl w:ilvl="7" w:tplc="385ED444" w:tentative="1">
      <w:start w:val="1"/>
      <w:numFmt w:val="bullet"/>
      <w:lvlText w:val="•"/>
      <w:lvlJc w:val="left"/>
      <w:pPr>
        <w:tabs>
          <w:tab w:val="num" w:pos="5760"/>
        </w:tabs>
        <w:ind w:left="5760" w:hanging="360"/>
      </w:pPr>
      <w:rPr>
        <w:rFonts w:ascii="Arial" w:hAnsi="Arial" w:hint="default"/>
      </w:rPr>
    </w:lvl>
    <w:lvl w:ilvl="8" w:tplc="EA020DB2" w:tentative="1">
      <w:start w:val="1"/>
      <w:numFmt w:val="bullet"/>
      <w:lvlText w:val="•"/>
      <w:lvlJc w:val="left"/>
      <w:pPr>
        <w:tabs>
          <w:tab w:val="num" w:pos="6480"/>
        </w:tabs>
        <w:ind w:left="6480" w:hanging="360"/>
      </w:pPr>
      <w:rPr>
        <w:rFonts w:ascii="Arial" w:hAnsi="Arial" w:hint="default"/>
      </w:rPr>
    </w:lvl>
  </w:abstractNum>
  <w:abstractNum w:abstractNumId="100">
    <w:nsid w:val="37725969"/>
    <w:multiLevelType w:val="hybridMultilevel"/>
    <w:tmpl w:val="AA4A7796"/>
    <w:lvl w:ilvl="0" w:tplc="3A4AAB06">
      <w:start w:val="1"/>
      <w:numFmt w:val="decimal"/>
      <w:lvlText w:val="%1."/>
      <w:lvlJc w:val="left"/>
      <w:pPr>
        <w:tabs>
          <w:tab w:val="num" w:pos="720"/>
        </w:tabs>
        <w:ind w:left="720" w:hanging="360"/>
      </w:pPr>
      <w:rPr>
        <w:rFonts w:cs="Times New Roman"/>
      </w:rPr>
    </w:lvl>
    <w:lvl w:ilvl="1" w:tplc="8DDCAB82" w:tentative="1">
      <w:start w:val="1"/>
      <w:numFmt w:val="decimal"/>
      <w:lvlText w:val="%2."/>
      <w:lvlJc w:val="left"/>
      <w:pPr>
        <w:tabs>
          <w:tab w:val="num" w:pos="1440"/>
        </w:tabs>
        <w:ind w:left="1440" w:hanging="360"/>
      </w:pPr>
      <w:rPr>
        <w:rFonts w:cs="Times New Roman"/>
      </w:rPr>
    </w:lvl>
    <w:lvl w:ilvl="2" w:tplc="2A9AB2F2" w:tentative="1">
      <w:start w:val="1"/>
      <w:numFmt w:val="decimal"/>
      <w:lvlText w:val="%3."/>
      <w:lvlJc w:val="left"/>
      <w:pPr>
        <w:tabs>
          <w:tab w:val="num" w:pos="2160"/>
        </w:tabs>
        <w:ind w:left="2160" w:hanging="360"/>
      </w:pPr>
      <w:rPr>
        <w:rFonts w:cs="Times New Roman"/>
      </w:rPr>
    </w:lvl>
    <w:lvl w:ilvl="3" w:tplc="9614052A" w:tentative="1">
      <w:start w:val="1"/>
      <w:numFmt w:val="decimal"/>
      <w:lvlText w:val="%4."/>
      <w:lvlJc w:val="left"/>
      <w:pPr>
        <w:tabs>
          <w:tab w:val="num" w:pos="2880"/>
        </w:tabs>
        <w:ind w:left="2880" w:hanging="360"/>
      </w:pPr>
      <w:rPr>
        <w:rFonts w:cs="Times New Roman"/>
      </w:rPr>
    </w:lvl>
    <w:lvl w:ilvl="4" w:tplc="81A050A0" w:tentative="1">
      <w:start w:val="1"/>
      <w:numFmt w:val="decimal"/>
      <w:lvlText w:val="%5."/>
      <w:lvlJc w:val="left"/>
      <w:pPr>
        <w:tabs>
          <w:tab w:val="num" w:pos="3600"/>
        </w:tabs>
        <w:ind w:left="3600" w:hanging="360"/>
      </w:pPr>
      <w:rPr>
        <w:rFonts w:cs="Times New Roman"/>
      </w:rPr>
    </w:lvl>
    <w:lvl w:ilvl="5" w:tplc="891A38E6" w:tentative="1">
      <w:start w:val="1"/>
      <w:numFmt w:val="decimal"/>
      <w:lvlText w:val="%6."/>
      <w:lvlJc w:val="left"/>
      <w:pPr>
        <w:tabs>
          <w:tab w:val="num" w:pos="4320"/>
        </w:tabs>
        <w:ind w:left="4320" w:hanging="360"/>
      </w:pPr>
      <w:rPr>
        <w:rFonts w:cs="Times New Roman"/>
      </w:rPr>
    </w:lvl>
    <w:lvl w:ilvl="6" w:tplc="558411B6" w:tentative="1">
      <w:start w:val="1"/>
      <w:numFmt w:val="decimal"/>
      <w:lvlText w:val="%7."/>
      <w:lvlJc w:val="left"/>
      <w:pPr>
        <w:tabs>
          <w:tab w:val="num" w:pos="5040"/>
        </w:tabs>
        <w:ind w:left="5040" w:hanging="360"/>
      </w:pPr>
      <w:rPr>
        <w:rFonts w:cs="Times New Roman"/>
      </w:rPr>
    </w:lvl>
    <w:lvl w:ilvl="7" w:tplc="D72E8A38" w:tentative="1">
      <w:start w:val="1"/>
      <w:numFmt w:val="decimal"/>
      <w:lvlText w:val="%8."/>
      <w:lvlJc w:val="left"/>
      <w:pPr>
        <w:tabs>
          <w:tab w:val="num" w:pos="5760"/>
        </w:tabs>
        <w:ind w:left="5760" w:hanging="360"/>
      </w:pPr>
      <w:rPr>
        <w:rFonts w:cs="Times New Roman"/>
      </w:rPr>
    </w:lvl>
    <w:lvl w:ilvl="8" w:tplc="F0E2B004" w:tentative="1">
      <w:start w:val="1"/>
      <w:numFmt w:val="decimal"/>
      <w:lvlText w:val="%9."/>
      <w:lvlJc w:val="left"/>
      <w:pPr>
        <w:tabs>
          <w:tab w:val="num" w:pos="6480"/>
        </w:tabs>
        <w:ind w:left="6480" w:hanging="360"/>
      </w:pPr>
      <w:rPr>
        <w:rFonts w:cs="Times New Roman"/>
      </w:rPr>
    </w:lvl>
  </w:abstractNum>
  <w:abstractNum w:abstractNumId="101">
    <w:nsid w:val="37A15474"/>
    <w:multiLevelType w:val="multilevel"/>
    <w:tmpl w:val="56C8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8392DC3"/>
    <w:multiLevelType w:val="hybridMultilevel"/>
    <w:tmpl w:val="03BC7DDE"/>
    <w:lvl w:ilvl="0" w:tplc="0C0A000B">
      <w:start w:val="1"/>
      <w:numFmt w:val="bullet"/>
      <w:lvlText w:val=""/>
      <w:lvlJc w:val="left"/>
      <w:pPr>
        <w:tabs>
          <w:tab w:val="num" w:pos="720"/>
        </w:tabs>
        <w:ind w:left="720" w:hanging="360"/>
      </w:pPr>
      <w:rPr>
        <w:rFonts w:ascii="Wingdings" w:hAnsi="Wingdings" w:hint="default"/>
      </w:rPr>
    </w:lvl>
    <w:lvl w:ilvl="1" w:tplc="A160605A" w:tentative="1">
      <w:start w:val="1"/>
      <w:numFmt w:val="bullet"/>
      <w:lvlText w:val="•"/>
      <w:lvlJc w:val="left"/>
      <w:pPr>
        <w:tabs>
          <w:tab w:val="num" w:pos="1440"/>
        </w:tabs>
        <w:ind w:left="1440" w:hanging="360"/>
      </w:pPr>
      <w:rPr>
        <w:rFonts w:ascii="Arial" w:hAnsi="Arial" w:hint="default"/>
      </w:rPr>
    </w:lvl>
    <w:lvl w:ilvl="2" w:tplc="B94AC6C2" w:tentative="1">
      <w:start w:val="1"/>
      <w:numFmt w:val="bullet"/>
      <w:lvlText w:val="•"/>
      <w:lvlJc w:val="left"/>
      <w:pPr>
        <w:tabs>
          <w:tab w:val="num" w:pos="2160"/>
        </w:tabs>
        <w:ind w:left="2160" w:hanging="360"/>
      </w:pPr>
      <w:rPr>
        <w:rFonts w:ascii="Arial" w:hAnsi="Arial" w:hint="default"/>
      </w:rPr>
    </w:lvl>
    <w:lvl w:ilvl="3" w:tplc="76C6EE96" w:tentative="1">
      <w:start w:val="1"/>
      <w:numFmt w:val="bullet"/>
      <w:lvlText w:val="•"/>
      <w:lvlJc w:val="left"/>
      <w:pPr>
        <w:tabs>
          <w:tab w:val="num" w:pos="2880"/>
        </w:tabs>
        <w:ind w:left="2880" w:hanging="360"/>
      </w:pPr>
      <w:rPr>
        <w:rFonts w:ascii="Arial" w:hAnsi="Arial" w:hint="default"/>
      </w:rPr>
    </w:lvl>
    <w:lvl w:ilvl="4" w:tplc="9E6C0B7C" w:tentative="1">
      <w:start w:val="1"/>
      <w:numFmt w:val="bullet"/>
      <w:lvlText w:val="•"/>
      <w:lvlJc w:val="left"/>
      <w:pPr>
        <w:tabs>
          <w:tab w:val="num" w:pos="3600"/>
        </w:tabs>
        <w:ind w:left="3600" w:hanging="360"/>
      </w:pPr>
      <w:rPr>
        <w:rFonts w:ascii="Arial" w:hAnsi="Arial" w:hint="default"/>
      </w:rPr>
    </w:lvl>
    <w:lvl w:ilvl="5" w:tplc="D21E4E7A" w:tentative="1">
      <w:start w:val="1"/>
      <w:numFmt w:val="bullet"/>
      <w:lvlText w:val="•"/>
      <w:lvlJc w:val="left"/>
      <w:pPr>
        <w:tabs>
          <w:tab w:val="num" w:pos="4320"/>
        </w:tabs>
        <w:ind w:left="4320" w:hanging="360"/>
      </w:pPr>
      <w:rPr>
        <w:rFonts w:ascii="Arial" w:hAnsi="Arial" w:hint="default"/>
      </w:rPr>
    </w:lvl>
    <w:lvl w:ilvl="6" w:tplc="08F4CBF2" w:tentative="1">
      <w:start w:val="1"/>
      <w:numFmt w:val="bullet"/>
      <w:lvlText w:val="•"/>
      <w:lvlJc w:val="left"/>
      <w:pPr>
        <w:tabs>
          <w:tab w:val="num" w:pos="5040"/>
        </w:tabs>
        <w:ind w:left="5040" w:hanging="360"/>
      </w:pPr>
      <w:rPr>
        <w:rFonts w:ascii="Arial" w:hAnsi="Arial" w:hint="default"/>
      </w:rPr>
    </w:lvl>
    <w:lvl w:ilvl="7" w:tplc="AB30FB72" w:tentative="1">
      <w:start w:val="1"/>
      <w:numFmt w:val="bullet"/>
      <w:lvlText w:val="•"/>
      <w:lvlJc w:val="left"/>
      <w:pPr>
        <w:tabs>
          <w:tab w:val="num" w:pos="5760"/>
        </w:tabs>
        <w:ind w:left="5760" w:hanging="360"/>
      </w:pPr>
      <w:rPr>
        <w:rFonts w:ascii="Arial" w:hAnsi="Arial" w:hint="default"/>
      </w:rPr>
    </w:lvl>
    <w:lvl w:ilvl="8" w:tplc="D3AE7B66" w:tentative="1">
      <w:start w:val="1"/>
      <w:numFmt w:val="bullet"/>
      <w:lvlText w:val="•"/>
      <w:lvlJc w:val="left"/>
      <w:pPr>
        <w:tabs>
          <w:tab w:val="num" w:pos="6480"/>
        </w:tabs>
        <w:ind w:left="6480" w:hanging="360"/>
      </w:pPr>
      <w:rPr>
        <w:rFonts w:ascii="Arial" w:hAnsi="Arial" w:hint="default"/>
      </w:rPr>
    </w:lvl>
  </w:abstractNum>
  <w:abstractNum w:abstractNumId="103">
    <w:nsid w:val="384561F3"/>
    <w:multiLevelType w:val="hybridMultilevel"/>
    <w:tmpl w:val="FAB82D6E"/>
    <w:lvl w:ilvl="0" w:tplc="540CB15A">
      <w:start w:val="1"/>
      <w:numFmt w:val="bullet"/>
      <w:lvlText w:val="•"/>
      <w:lvlJc w:val="left"/>
      <w:pPr>
        <w:tabs>
          <w:tab w:val="num" w:pos="720"/>
        </w:tabs>
        <w:ind w:left="720" w:hanging="360"/>
      </w:pPr>
      <w:rPr>
        <w:rFonts w:ascii="Arial" w:hAnsi="Arial" w:hint="default"/>
      </w:rPr>
    </w:lvl>
    <w:lvl w:ilvl="1" w:tplc="44D28682" w:tentative="1">
      <w:start w:val="1"/>
      <w:numFmt w:val="bullet"/>
      <w:lvlText w:val="•"/>
      <w:lvlJc w:val="left"/>
      <w:pPr>
        <w:tabs>
          <w:tab w:val="num" w:pos="1440"/>
        </w:tabs>
        <w:ind w:left="1440" w:hanging="360"/>
      </w:pPr>
      <w:rPr>
        <w:rFonts w:ascii="Arial" w:hAnsi="Arial" w:hint="default"/>
      </w:rPr>
    </w:lvl>
    <w:lvl w:ilvl="2" w:tplc="A2F86F1E" w:tentative="1">
      <w:start w:val="1"/>
      <w:numFmt w:val="bullet"/>
      <w:lvlText w:val="•"/>
      <w:lvlJc w:val="left"/>
      <w:pPr>
        <w:tabs>
          <w:tab w:val="num" w:pos="2160"/>
        </w:tabs>
        <w:ind w:left="2160" w:hanging="360"/>
      </w:pPr>
      <w:rPr>
        <w:rFonts w:ascii="Arial" w:hAnsi="Arial" w:hint="default"/>
      </w:rPr>
    </w:lvl>
    <w:lvl w:ilvl="3" w:tplc="41E8E762" w:tentative="1">
      <w:start w:val="1"/>
      <w:numFmt w:val="bullet"/>
      <w:lvlText w:val="•"/>
      <w:lvlJc w:val="left"/>
      <w:pPr>
        <w:tabs>
          <w:tab w:val="num" w:pos="2880"/>
        </w:tabs>
        <w:ind w:left="2880" w:hanging="360"/>
      </w:pPr>
      <w:rPr>
        <w:rFonts w:ascii="Arial" w:hAnsi="Arial" w:hint="default"/>
      </w:rPr>
    </w:lvl>
    <w:lvl w:ilvl="4" w:tplc="42B0EE84" w:tentative="1">
      <w:start w:val="1"/>
      <w:numFmt w:val="bullet"/>
      <w:lvlText w:val="•"/>
      <w:lvlJc w:val="left"/>
      <w:pPr>
        <w:tabs>
          <w:tab w:val="num" w:pos="3600"/>
        </w:tabs>
        <w:ind w:left="3600" w:hanging="360"/>
      </w:pPr>
      <w:rPr>
        <w:rFonts w:ascii="Arial" w:hAnsi="Arial" w:hint="default"/>
      </w:rPr>
    </w:lvl>
    <w:lvl w:ilvl="5" w:tplc="F7B445C8" w:tentative="1">
      <w:start w:val="1"/>
      <w:numFmt w:val="bullet"/>
      <w:lvlText w:val="•"/>
      <w:lvlJc w:val="left"/>
      <w:pPr>
        <w:tabs>
          <w:tab w:val="num" w:pos="4320"/>
        </w:tabs>
        <w:ind w:left="4320" w:hanging="360"/>
      </w:pPr>
      <w:rPr>
        <w:rFonts w:ascii="Arial" w:hAnsi="Arial" w:hint="default"/>
      </w:rPr>
    </w:lvl>
    <w:lvl w:ilvl="6" w:tplc="6156AAEA" w:tentative="1">
      <w:start w:val="1"/>
      <w:numFmt w:val="bullet"/>
      <w:lvlText w:val="•"/>
      <w:lvlJc w:val="left"/>
      <w:pPr>
        <w:tabs>
          <w:tab w:val="num" w:pos="5040"/>
        </w:tabs>
        <w:ind w:left="5040" w:hanging="360"/>
      </w:pPr>
      <w:rPr>
        <w:rFonts w:ascii="Arial" w:hAnsi="Arial" w:hint="default"/>
      </w:rPr>
    </w:lvl>
    <w:lvl w:ilvl="7" w:tplc="732A9172" w:tentative="1">
      <w:start w:val="1"/>
      <w:numFmt w:val="bullet"/>
      <w:lvlText w:val="•"/>
      <w:lvlJc w:val="left"/>
      <w:pPr>
        <w:tabs>
          <w:tab w:val="num" w:pos="5760"/>
        </w:tabs>
        <w:ind w:left="5760" w:hanging="360"/>
      </w:pPr>
      <w:rPr>
        <w:rFonts w:ascii="Arial" w:hAnsi="Arial" w:hint="default"/>
      </w:rPr>
    </w:lvl>
    <w:lvl w:ilvl="8" w:tplc="5EB83BDA" w:tentative="1">
      <w:start w:val="1"/>
      <w:numFmt w:val="bullet"/>
      <w:lvlText w:val="•"/>
      <w:lvlJc w:val="left"/>
      <w:pPr>
        <w:tabs>
          <w:tab w:val="num" w:pos="6480"/>
        </w:tabs>
        <w:ind w:left="6480" w:hanging="360"/>
      </w:pPr>
      <w:rPr>
        <w:rFonts w:ascii="Arial" w:hAnsi="Arial" w:hint="default"/>
      </w:rPr>
    </w:lvl>
  </w:abstractNum>
  <w:abstractNum w:abstractNumId="104">
    <w:nsid w:val="3A10261B"/>
    <w:multiLevelType w:val="hybridMultilevel"/>
    <w:tmpl w:val="28162D26"/>
    <w:lvl w:ilvl="0" w:tplc="5A1EA0E4">
      <w:start w:val="1"/>
      <w:numFmt w:val="bullet"/>
      <w:lvlText w:val=""/>
      <w:lvlJc w:val="left"/>
      <w:pPr>
        <w:tabs>
          <w:tab w:val="num" w:pos="720"/>
        </w:tabs>
        <w:ind w:left="720" w:hanging="360"/>
      </w:pPr>
      <w:rPr>
        <w:rFonts w:ascii="Wingdings" w:hAnsi="Wingdings" w:hint="default"/>
      </w:rPr>
    </w:lvl>
    <w:lvl w:ilvl="1" w:tplc="EC38CF30" w:tentative="1">
      <w:start w:val="1"/>
      <w:numFmt w:val="bullet"/>
      <w:lvlText w:val=""/>
      <w:lvlJc w:val="left"/>
      <w:pPr>
        <w:tabs>
          <w:tab w:val="num" w:pos="1440"/>
        </w:tabs>
        <w:ind w:left="1440" w:hanging="360"/>
      </w:pPr>
      <w:rPr>
        <w:rFonts w:ascii="Wingdings" w:hAnsi="Wingdings" w:hint="default"/>
      </w:rPr>
    </w:lvl>
    <w:lvl w:ilvl="2" w:tplc="08169B48" w:tentative="1">
      <w:start w:val="1"/>
      <w:numFmt w:val="bullet"/>
      <w:lvlText w:val=""/>
      <w:lvlJc w:val="left"/>
      <w:pPr>
        <w:tabs>
          <w:tab w:val="num" w:pos="2160"/>
        </w:tabs>
        <w:ind w:left="2160" w:hanging="360"/>
      </w:pPr>
      <w:rPr>
        <w:rFonts w:ascii="Wingdings" w:hAnsi="Wingdings" w:hint="default"/>
      </w:rPr>
    </w:lvl>
    <w:lvl w:ilvl="3" w:tplc="90768D88" w:tentative="1">
      <w:start w:val="1"/>
      <w:numFmt w:val="bullet"/>
      <w:lvlText w:val=""/>
      <w:lvlJc w:val="left"/>
      <w:pPr>
        <w:tabs>
          <w:tab w:val="num" w:pos="2880"/>
        </w:tabs>
        <w:ind w:left="2880" w:hanging="360"/>
      </w:pPr>
      <w:rPr>
        <w:rFonts w:ascii="Wingdings" w:hAnsi="Wingdings" w:hint="default"/>
      </w:rPr>
    </w:lvl>
    <w:lvl w:ilvl="4" w:tplc="40CAFB14" w:tentative="1">
      <w:start w:val="1"/>
      <w:numFmt w:val="bullet"/>
      <w:lvlText w:val=""/>
      <w:lvlJc w:val="left"/>
      <w:pPr>
        <w:tabs>
          <w:tab w:val="num" w:pos="3600"/>
        </w:tabs>
        <w:ind w:left="3600" w:hanging="360"/>
      </w:pPr>
      <w:rPr>
        <w:rFonts w:ascii="Wingdings" w:hAnsi="Wingdings" w:hint="default"/>
      </w:rPr>
    </w:lvl>
    <w:lvl w:ilvl="5" w:tplc="F83C9D2E" w:tentative="1">
      <w:start w:val="1"/>
      <w:numFmt w:val="bullet"/>
      <w:lvlText w:val=""/>
      <w:lvlJc w:val="left"/>
      <w:pPr>
        <w:tabs>
          <w:tab w:val="num" w:pos="4320"/>
        </w:tabs>
        <w:ind w:left="4320" w:hanging="360"/>
      </w:pPr>
      <w:rPr>
        <w:rFonts w:ascii="Wingdings" w:hAnsi="Wingdings" w:hint="default"/>
      </w:rPr>
    </w:lvl>
    <w:lvl w:ilvl="6" w:tplc="8D0207E2" w:tentative="1">
      <w:start w:val="1"/>
      <w:numFmt w:val="bullet"/>
      <w:lvlText w:val=""/>
      <w:lvlJc w:val="left"/>
      <w:pPr>
        <w:tabs>
          <w:tab w:val="num" w:pos="5040"/>
        </w:tabs>
        <w:ind w:left="5040" w:hanging="360"/>
      </w:pPr>
      <w:rPr>
        <w:rFonts w:ascii="Wingdings" w:hAnsi="Wingdings" w:hint="default"/>
      </w:rPr>
    </w:lvl>
    <w:lvl w:ilvl="7" w:tplc="E2521982" w:tentative="1">
      <w:start w:val="1"/>
      <w:numFmt w:val="bullet"/>
      <w:lvlText w:val=""/>
      <w:lvlJc w:val="left"/>
      <w:pPr>
        <w:tabs>
          <w:tab w:val="num" w:pos="5760"/>
        </w:tabs>
        <w:ind w:left="5760" w:hanging="360"/>
      </w:pPr>
      <w:rPr>
        <w:rFonts w:ascii="Wingdings" w:hAnsi="Wingdings" w:hint="default"/>
      </w:rPr>
    </w:lvl>
    <w:lvl w:ilvl="8" w:tplc="10749CEE" w:tentative="1">
      <w:start w:val="1"/>
      <w:numFmt w:val="bullet"/>
      <w:lvlText w:val=""/>
      <w:lvlJc w:val="left"/>
      <w:pPr>
        <w:tabs>
          <w:tab w:val="num" w:pos="6480"/>
        </w:tabs>
        <w:ind w:left="6480" w:hanging="360"/>
      </w:pPr>
      <w:rPr>
        <w:rFonts w:ascii="Wingdings" w:hAnsi="Wingdings" w:hint="default"/>
      </w:rPr>
    </w:lvl>
  </w:abstractNum>
  <w:abstractNum w:abstractNumId="105">
    <w:nsid w:val="3A2F617C"/>
    <w:multiLevelType w:val="hybridMultilevel"/>
    <w:tmpl w:val="F15852AC"/>
    <w:lvl w:ilvl="0" w:tplc="0C0A000B">
      <w:start w:val="1"/>
      <w:numFmt w:val="bullet"/>
      <w:lvlText w:val=""/>
      <w:lvlJc w:val="left"/>
      <w:pPr>
        <w:tabs>
          <w:tab w:val="num" w:pos="720"/>
        </w:tabs>
        <w:ind w:left="720" w:hanging="360"/>
      </w:pPr>
      <w:rPr>
        <w:rFonts w:ascii="Wingdings" w:hAnsi="Wingdings" w:hint="default"/>
      </w:rPr>
    </w:lvl>
    <w:lvl w:ilvl="1" w:tplc="83FE4F10" w:tentative="1">
      <w:start w:val="1"/>
      <w:numFmt w:val="bullet"/>
      <w:lvlText w:val="•"/>
      <w:lvlJc w:val="left"/>
      <w:pPr>
        <w:tabs>
          <w:tab w:val="num" w:pos="1440"/>
        </w:tabs>
        <w:ind w:left="1440" w:hanging="360"/>
      </w:pPr>
      <w:rPr>
        <w:rFonts w:ascii="Arial" w:hAnsi="Arial" w:hint="default"/>
      </w:rPr>
    </w:lvl>
    <w:lvl w:ilvl="2" w:tplc="89367BA0" w:tentative="1">
      <w:start w:val="1"/>
      <w:numFmt w:val="bullet"/>
      <w:lvlText w:val="•"/>
      <w:lvlJc w:val="left"/>
      <w:pPr>
        <w:tabs>
          <w:tab w:val="num" w:pos="2160"/>
        </w:tabs>
        <w:ind w:left="2160" w:hanging="360"/>
      </w:pPr>
      <w:rPr>
        <w:rFonts w:ascii="Arial" w:hAnsi="Arial" w:hint="default"/>
      </w:rPr>
    </w:lvl>
    <w:lvl w:ilvl="3" w:tplc="3F3060B6" w:tentative="1">
      <w:start w:val="1"/>
      <w:numFmt w:val="bullet"/>
      <w:lvlText w:val="•"/>
      <w:lvlJc w:val="left"/>
      <w:pPr>
        <w:tabs>
          <w:tab w:val="num" w:pos="2880"/>
        </w:tabs>
        <w:ind w:left="2880" w:hanging="360"/>
      </w:pPr>
      <w:rPr>
        <w:rFonts w:ascii="Arial" w:hAnsi="Arial" w:hint="default"/>
      </w:rPr>
    </w:lvl>
    <w:lvl w:ilvl="4" w:tplc="9C8C2CD2" w:tentative="1">
      <w:start w:val="1"/>
      <w:numFmt w:val="bullet"/>
      <w:lvlText w:val="•"/>
      <w:lvlJc w:val="left"/>
      <w:pPr>
        <w:tabs>
          <w:tab w:val="num" w:pos="3600"/>
        </w:tabs>
        <w:ind w:left="3600" w:hanging="360"/>
      </w:pPr>
      <w:rPr>
        <w:rFonts w:ascii="Arial" w:hAnsi="Arial" w:hint="default"/>
      </w:rPr>
    </w:lvl>
    <w:lvl w:ilvl="5" w:tplc="EB48AE30" w:tentative="1">
      <w:start w:val="1"/>
      <w:numFmt w:val="bullet"/>
      <w:lvlText w:val="•"/>
      <w:lvlJc w:val="left"/>
      <w:pPr>
        <w:tabs>
          <w:tab w:val="num" w:pos="4320"/>
        </w:tabs>
        <w:ind w:left="4320" w:hanging="360"/>
      </w:pPr>
      <w:rPr>
        <w:rFonts w:ascii="Arial" w:hAnsi="Arial" w:hint="default"/>
      </w:rPr>
    </w:lvl>
    <w:lvl w:ilvl="6" w:tplc="04BCEE40" w:tentative="1">
      <w:start w:val="1"/>
      <w:numFmt w:val="bullet"/>
      <w:lvlText w:val="•"/>
      <w:lvlJc w:val="left"/>
      <w:pPr>
        <w:tabs>
          <w:tab w:val="num" w:pos="5040"/>
        </w:tabs>
        <w:ind w:left="5040" w:hanging="360"/>
      </w:pPr>
      <w:rPr>
        <w:rFonts w:ascii="Arial" w:hAnsi="Arial" w:hint="default"/>
      </w:rPr>
    </w:lvl>
    <w:lvl w:ilvl="7" w:tplc="C23E545A" w:tentative="1">
      <w:start w:val="1"/>
      <w:numFmt w:val="bullet"/>
      <w:lvlText w:val="•"/>
      <w:lvlJc w:val="left"/>
      <w:pPr>
        <w:tabs>
          <w:tab w:val="num" w:pos="5760"/>
        </w:tabs>
        <w:ind w:left="5760" w:hanging="360"/>
      </w:pPr>
      <w:rPr>
        <w:rFonts w:ascii="Arial" w:hAnsi="Arial" w:hint="default"/>
      </w:rPr>
    </w:lvl>
    <w:lvl w:ilvl="8" w:tplc="88C0ADBA" w:tentative="1">
      <w:start w:val="1"/>
      <w:numFmt w:val="bullet"/>
      <w:lvlText w:val="•"/>
      <w:lvlJc w:val="left"/>
      <w:pPr>
        <w:tabs>
          <w:tab w:val="num" w:pos="6480"/>
        </w:tabs>
        <w:ind w:left="6480" w:hanging="360"/>
      </w:pPr>
      <w:rPr>
        <w:rFonts w:ascii="Arial" w:hAnsi="Arial" w:hint="default"/>
      </w:rPr>
    </w:lvl>
  </w:abstractNum>
  <w:abstractNum w:abstractNumId="106">
    <w:nsid w:val="3A8003AC"/>
    <w:multiLevelType w:val="hybridMultilevel"/>
    <w:tmpl w:val="104A66D4"/>
    <w:lvl w:ilvl="0" w:tplc="68F61C9A">
      <w:start w:val="1"/>
      <w:numFmt w:val="bullet"/>
      <w:lvlText w:val="•"/>
      <w:lvlJc w:val="left"/>
      <w:pPr>
        <w:tabs>
          <w:tab w:val="num" w:pos="720"/>
        </w:tabs>
        <w:ind w:left="720" w:hanging="360"/>
      </w:pPr>
      <w:rPr>
        <w:rFonts w:ascii="Arial" w:hAnsi="Arial" w:hint="default"/>
      </w:rPr>
    </w:lvl>
    <w:lvl w:ilvl="1" w:tplc="B082E844" w:tentative="1">
      <w:start w:val="1"/>
      <w:numFmt w:val="bullet"/>
      <w:lvlText w:val="•"/>
      <w:lvlJc w:val="left"/>
      <w:pPr>
        <w:tabs>
          <w:tab w:val="num" w:pos="1440"/>
        </w:tabs>
        <w:ind w:left="1440" w:hanging="360"/>
      </w:pPr>
      <w:rPr>
        <w:rFonts w:ascii="Arial" w:hAnsi="Arial" w:hint="default"/>
      </w:rPr>
    </w:lvl>
    <w:lvl w:ilvl="2" w:tplc="102A6EE8" w:tentative="1">
      <w:start w:val="1"/>
      <w:numFmt w:val="bullet"/>
      <w:lvlText w:val="•"/>
      <w:lvlJc w:val="left"/>
      <w:pPr>
        <w:tabs>
          <w:tab w:val="num" w:pos="2160"/>
        </w:tabs>
        <w:ind w:left="2160" w:hanging="360"/>
      </w:pPr>
      <w:rPr>
        <w:rFonts w:ascii="Arial" w:hAnsi="Arial" w:hint="default"/>
      </w:rPr>
    </w:lvl>
    <w:lvl w:ilvl="3" w:tplc="4DFA0920" w:tentative="1">
      <w:start w:val="1"/>
      <w:numFmt w:val="bullet"/>
      <w:lvlText w:val="•"/>
      <w:lvlJc w:val="left"/>
      <w:pPr>
        <w:tabs>
          <w:tab w:val="num" w:pos="2880"/>
        </w:tabs>
        <w:ind w:left="2880" w:hanging="360"/>
      </w:pPr>
      <w:rPr>
        <w:rFonts w:ascii="Arial" w:hAnsi="Arial" w:hint="default"/>
      </w:rPr>
    </w:lvl>
    <w:lvl w:ilvl="4" w:tplc="4D0AFDEC" w:tentative="1">
      <w:start w:val="1"/>
      <w:numFmt w:val="bullet"/>
      <w:lvlText w:val="•"/>
      <w:lvlJc w:val="left"/>
      <w:pPr>
        <w:tabs>
          <w:tab w:val="num" w:pos="3600"/>
        </w:tabs>
        <w:ind w:left="3600" w:hanging="360"/>
      </w:pPr>
      <w:rPr>
        <w:rFonts w:ascii="Arial" w:hAnsi="Arial" w:hint="default"/>
      </w:rPr>
    </w:lvl>
    <w:lvl w:ilvl="5" w:tplc="D1646DD8" w:tentative="1">
      <w:start w:val="1"/>
      <w:numFmt w:val="bullet"/>
      <w:lvlText w:val="•"/>
      <w:lvlJc w:val="left"/>
      <w:pPr>
        <w:tabs>
          <w:tab w:val="num" w:pos="4320"/>
        </w:tabs>
        <w:ind w:left="4320" w:hanging="360"/>
      </w:pPr>
      <w:rPr>
        <w:rFonts w:ascii="Arial" w:hAnsi="Arial" w:hint="default"/>
      </w:rPr>
    </w:lvl>
    <w:lvl w:ilvl="6" w:tplc="7C5E808A" w:tentative="1">
      <w:start w:val="1"/>
      <w:numFmt w:val="bullet"/>
      <w:lvlText w:val="•"/>
      <w:lvlJc w:val="left"/>
      <w:pPr>
        <w:tabs>
          <w:tab w:val="num" w:pos="5040"/>
        </w:tabs>
        <w:ind w:left="5040" w:hanging="360"/>
      </w:pPr>
      <w:rPr>
        <w:rFonts w:ascii="Arial" w:hAnsi="Arial" w:hint="default"/>
      </w:rPr>
    </w:lvl>
    <w:lvl w:ilvl="7" w:tplc="D2E8B0F4" w:tentative="1">
      <w:start w:val="1"/>
      <w:numFmt w:val="bullet"/>
      <w:lvlText w:val="•"/>
      <w:lvlJc w:val="left"/>
      <w:pPr>
        <w:tabs>
          <w:tab w:val="num" w:pos="5760"/>
        </w:tabs>
        <w:ind w:left="5760" w:hanging="360"/>
      </w:pPr>
      <w:rPr>
        <w:rFonts w:ascii="Arial" w:hAnsi="Arial" w:hint="default"/>
      </w:rPr>
    </w:lvl>
    <w:lvl w:ilvl="8" w:tplc="312A8436" w:tentative="1">
      <w:start w:val="1"/>
      <w:numFmt w:val="bullet"/>
      <w:lvlText w:val="•"/>
      <w:lvlJc w:val="left"/>
      <w:pPr>
        <w:tabs>
          <w:tab w:val="num" w:pos="6480"/>
        </w:tabs>
        <w:ind w:left="6480" w:hanging="360"/>
      </w:pPr>
      <w:rPr>
        <w:rFonts w:ascii="Arial" w:hAnsi="Arial" w:hint="default"/>
      </w:rPr>
    </w:lvl>
  </w:abstractNum>
  <w:abstractNum w:abstractNumId="107">
    <w:nsid w:val="3B9A460F"/>
    <w:multiLevelType w:val="hybridMultilevel"/>
    <w:tmpl w:val="F62C7B04"/>
    <w:lvl w:ilvl="0" w:tplc="E408CAE6">
      <w:start w:val="1"/>
      <w:numFmt w:val="bullet"/>
      <w:lvlText w:val="•"/>
      <w:lvlJc w:val="left"/>
      <w:pPr>
        <w:tabs>
          <w:tab w:val="num" w:pos="720"/>
        </w:tabs>
        <w:ind w:left="720" w:hanging="360"/>
      </w:pPr>
      <w:rPr>
        <w:rFonts w:ascii="Arial" w:hAnsi="Arial" w:hint="default"/>
      </w:rPr>
    </w:lvl>
    <w:lvl w:ilvl="1" w:tplc="6D12E9EE" w:tentative="1">
      <w:start w:val="1"/>
      <w:numFmt w:val="bullet"/>
      <w:lvlText w:val="•"/>
      <w:lvlJc w:val="left"/>
      <w:pPr>
        <w:tabs>
          <w:tab w:val="num" w:pos="1440"/>
        </w:tabs>
        <w:ind w:left="1440" w:hanging="360"/>
      </w:pPr>
      <w:rPr>
        <w:rFonts w:ascii="Arial" w:hAnsi="Arial" w:hint="default"/>
      </w:rPr>
    </w:lvl>
    <w:lvl w:ilvl="2" w:tplc="D5665D3A" w:tentative="1">
      <w:start w:val="1"/>
      <w:numFmt w:val="bullet"/>
      <w:lvlText w:val="•"/>
      <w:lvlJc w:val="left"/>
      <w:pPr>
        <w:tabs>
          <w:tab w:val="num" w:pos="2160"/>
        </w:tabs>
        <w:ind w:left="2160" w:hanging="360"/>
      </w:pPr>
      <w:rPr>
        <w:rFonts w:ascii="Arial" w:hAnsi="Arial" w:hint="default"/>
      </w:rPr>
    </w:lvl>
    <w:lvl w:ilvl="3" w:tplc="04D26F12" w:tentative="1">
      <w:start w:val="1"/>
      <w:numFmt w:val="bullet"/>
      <w:lvlText w:val="•"/>
      <w:lvlJc w:val="left"/>
      <w:pPr>
        <w:tabs>
          <w:tab w:val="num" w:pos="2880"/>
        </w:tabs>
        <w:ind w:left="2880" w:hanging="360"/>
      </w:pPr>
      <w:rPr>
        <w:rFonts w:ascii="Arial" w:hAnsi="Arial" w:hint="default"/>
      </w:rPr>
    </w:lvl>
    <w:lvl w:ilvl="4" w:tplc="904E61B8" w:tentative="1">
      <w:start w:val="1"/>
      <w:numFmt w:val="bullet"/>
      <w:lvlText w:val="•"/>
      <w:lvlJc w:val="left"/>
      <w:pPr>
        <w:tabs>
          <w:tab w:val="num" w:pos="3600"/>
        </w:tabs>
        <w:ind w:left="3600" w:hanging="360"/>
      </w:pPr>
      <w:rPr>
        <w:rFonts w:ascii="Arial" w:hAnsi="Arial" w:hint="default"/>
      </w:rPr>
    </w:lvl>
    <w:lvl w:ilvl="5" w:tplc="65481738" w:tentative="1">
      <w:start w:val="1"/>
      <w:numFmt w:val="bullet"/>
      <w:lvlText w:val="•"/>
      <w:lvlJc w:val="left"/>
      <w:pPr>
        <w:tabs>
          <w:tab w:val="num" w:pos="4320"/>
        </w:tabs>
        <w:ind w:left="4320" w:hanging="360"/>
      </w:pPr>
      <w:rPr>
        <w:rFonts w:ascii="Arial" w:hAnsi="Arial" w:hint="default"/>
      </w:rPr>
    </w:lvl>
    <w:lvl w:ilvl="6" w:tplc="42088D34" w:tentative="1">
      <w:start w:val="1"/>
      <w:numFmt w:val="bullet"/>
      <w:lvlText w:val="•"/>
      <w:lvlJc w:val="left"/>
      <w:pPr>
        <w:tabs>
          <w:tab w:val="num" w:pos="5040"/>
        </w:tabs>
        <w:ind w:left="5040" w:hanging="360"/>
      </w:pPr>
      <w:rPr>
        <w:rFonts w:ascii="Arial" w:hAnsi="Arial" w:hint="default"/>
      </w:rPr>
    </w:lvl>
    <w:lvl w:ilvl="7" w:tplc="ABA44EC0" w:tentative="1">
      <w:start w:val="1"/>
      <w:numFmt w:val="bullet"/>
      <w:lvlText w:val="•"/>
      <w:lvlJc w:val="left"/>
      <w:pPr>
        <w:tabs>
          <w:tab w:val="num" w:pos="5760"/>
        </w:tabs>
        <w:ind w:left="5760" w:hanging="360"/>
      </w:pPr>
      <w:rPr>
        <w:rFonts w:ascii="Arial" w:hAnsi="Arial" w:hint="default"/>
      </w:rPr>
    </w:lvl>
    <w:lvl w:ilvl="8" w:tplc="8C5E8B6A" w:tentative="1">
      <w:start w:val="1"/>
      <w:numFmt w:val="bullet"/>
      <w:lvlText w:val="•"/>
      <w:lvlJc w:val="left"/>
      <w:pPr>
        <w:tabs>
          <w:tab w:val="num" w:pos="6480"/>
        </w:tabs>
        <w:ind w:left="6480" w:hanging="360"/>
      </w:pPr>
      <w:rPr>
        <w:rFonts w:ascii="Arial" w:hAnsi="Arial" w:hint="default"/>
      </w:rPr>
    </w:lvl>
  </w:abstractNum>
  <w:abstractNum w:abstractNumId="108">
    <w:nsid w:val="3B9F0ABD"/>
    <w:multiLevelType w:val="hybridMultilevel"/>
    <w:tmpl w:val="30D4B0DA"/>
    <w:lvl w:ilvl="0" w:tplc="0C0A000B">
      <w:start w:val="1"/>
      <w:numFmt w:val="bullet"/>
      <w:lvlText w:val=""/>
      <w:lvlJc w:val="left"/>
      <w:pPr>
        <w:tabs>
          <w:tab w:val="num" w:pos="720"/>
        </w:tabs>
        <w:ind w:left="720" w:hanging="360"/>
      </w:pPr>
      <w:rPr>
        <w:rFonts w:ascii="Wingdings" w:hAnsi="Wingdings" w:hint="default"/>
      </w:rPr>
    </w:lvl>
    <w:lvl w:ilvl="1" w:tplc="F5F0BBE4" w:tentative="1">
      <w:start w:val="1"/>
      <w:numFmt w:val="bullet"/>
      <w:lvlText w:val="•"/>
      <w:lvlJc w:val="left"/>
      <w:pPr>
        <w:tabs>
          <w:tab w:val="num" w:pos="1440"/>
        </w:tabs>
        <w:ind w:left="1440" w:hanging="360"/>
      </w:pPr>
      <w:rPr>
        <w:rFonts w:ascii="Arial" w:hAnsi="Arial" w:hint="default"/>
      </w:rPr>
    </w:lvl>
    <w:lvl w:ilvl="2" w:tplc="C88647EC" w:tentative="1">
      <w:start w:val="1"/>
      <w:numFmt w:val="bullet"/>
      <w:lvlText w:val="•"/>
      <w:lvlJc w:val="left"/>
      <w:pPr>
        <w:tabs>
          <w:tab w:val="num" w:pos="2160"/>
        </w:tabs>
        <w:ind w:left="2160" w:hanging="360"/>
      </w:pPr>
      <w:rPr>
        <w:rFonts w:ascii="Arial" w:hAnsi="Arial" w:hint="default"/>
      </w:rPr>
    </w:lvl>
    <w:lvl w:ilvl="3" w:tplc="BD7CD11A" w:tentative="1">
      <w:start w:val="1"/>
      <w:numFmt w:val="bullet"/>
      <w:lvlText w:val="•"/>
      <w:lvlJc w:val="left"/>
      <w:pPr>
        <w:tabs>
          <w:tab w:val="num" w:pos="2880"/>
        </w:tabs>
        <w:ind w:left="2880" w:hanging="360"/>
      </w:pPr>
      <w:rPr>
        <w:rFonts w:ascii="Arial" w:hAnsi="Arial" w:hint="default"/>
      </w:rPr>
    </w:lvl>
    <w:lvl w:ilvl="4" w:tplc="48E0213A" w:tentative="1">
      <w:start w:val="1"/>
      <w:numFmt w:val="bullet"/>
      <w:lvlText w:val="•"/>
      <w:lvlJc w:val="left"/>
      <w:pPr>
        <w:tabs>
          <w:tab w:val="num" w:pos="3600"/>
        </w:tabs>
        <w:ind w:left="3600" w:hanging="360"/>
      </w:pPr>
      <w:rPr>
        <w:rFonts w:ascii="Arial" w:hAnsi="Arial" w:hint="default"/>
      </w:rPr>
    </w:lvl>
    <w:lvl w:ilvl="5" w:tplc="EF8A1E56" w:tentative="1">
      <w:start w:val="1"/>
      <w:numFmt w:val="bullet"/>
      <w:lvlText w:val="•"/>
      <w:lvlJc w:val="left"/>
      <w:pPr>
        <w:tabs>
          <w:tab w:val="num" w:pos="4320"/>
        </w:tabs>
        <w:ind w:left="4320" w:hanging="360"/>
      </w:pPr>
      <w:rPr>
        <w:rFonts w:ascii="Arial" w:hAnsi="Arial" w:hint="default"/>
      </w:rPr>
    </w:lvl>
    <w:lvl w:ilvl="6" w:tplc="1040A8A6" w:tentative="1">
      <w:start w:val="1"/>
      <w:numFmt w:val="bullet"/>
      <w:lvlText w:val="•"/>
      <w:lvlJc w:val="left"/>
      <w:pPr>
        <w:tabs>
          <w:tab w:val="num" w:pos="5040"/>
        </w:tabs>
        <w:ind w:left="5040" w:hanging="360"/>
      </w:pPr>
      <w:rPr>
        <w:rFonts w:ascii="Arial" w:hAnsi="Arial" w:hint="default"/>
      </w:rPr>
    </w:lvl>
    <w:lvl w:ilvl="7" w:tplc="8280FA6A" w:tentative="1">
      <w:start w:val="1"/>
      <w:numFmt w:val="bullet"/>
      <w:lvlText w:val="•"/>
      <w:lvlJc w:val="left"/>
      <w:pPr>
        <w:tabs>
          <w:tab w:val="num" w:pos="5760"/>
        </w:tabs>
        <w:ind w:left="5760" w:hanging="360"/>
      </w:pPr>
      <w:rPr>
        <w:rFonts w:ascii="Arial" w:hAnsi="Arial" w:hint="default"/>
      </w:rPr>
    </w:lvl>
    <w:lvl w:ilvl="8" w:tplc="782EF852" w:tentative="1">
      <w:start w:val="1"/>
      <w:numFmt w:val="bullet"/>
      <w:lvlText w:val="•"/>
      <w:lvlJc w:val="left"/>
      <w:pPr>
        <w:tabs>
          <w:tab w:val="num" w:pos="6480"/>
        </w:tabs>
        <w:ind w:left="6480" w:hanging="360"/>
      </w:pPr>
      <w:rPr>
        <w:rFonts w:ascii="Arial" w:hAnsi="Arial" w:hint="default"/>
      </w:rPr>
    </w:lvl>
  </w:abstractNum>
  <w:abstractNum w:abstractNumId="109">
    <w:nsid w:val="3BA02FA9"/>
    <w:multiLevelType w:val="hybridMultilevel"/>
    <w:tmpl w:val="2ABCF5D6"/>
    <w:lvl w:ilvl="0" w:tplc="B8703306">
      <w:start w:val="1"/>
      <w:numFmt w:val="bullet"/>
      <w:lvlText w:val="•"/>
      <w:lvlJc w:val="left"/>
      <w:pPr>
        <w:tabs>
          <w:tab w:val="num" w:pos="720"/>
        </w:tabs>
        <w:ind w:left="720" w:hanging="360"/>
      </w:pPr>
      <w:rPr>
        <w:rFonts w:ascii="Arial" w:hAnsi="Arial" w:hint="default"/>
      </w:rPr>
    </w:lvl>
    <w:lvl w:ilvl="1" w:tplc="C396EA32" w:tentative="1">
      <w:start w:val="1"/>
      <w:numFmt w:val="bullet"/>
      <w:lvlText w:val="•"/>
      <w:lvlJc w:val="left"/>
      <w:pPr>
        <w:tabs>
          <w:tab w:val="num" w:pos="1440"/>
        </w:tabs>
        <w:ind w:left="1440" w:hanging="360"/>
      </w:pPr>
      <w:rPr>
        <w:rFonts w:ascii="Arial" w:hAnsi="Arial" w:hint="default"/>
      </w:rPr>
    </w:lvl>
    <w:lvl w:ilvl="2" w:tplc="2B92D7AC" w:tentative="1">
      <w:start w:val="1"/>
      <w:numFmt w:val="bullet"/>
      <w:lvlText w:val="•"/>
      <w:lvlJc w:val="left"/>
      <w:pPr>
        <w:tabs>
          <w:tab w:val="num" w:pos="2160"/>
        </w:tabs>
        <w:ind w:left="2160" w:hanging="360"/>
      </w:pPr>
      <w:rPr>
        <w:rFonts w:ascii="Arial" w:hAnsi="Arial" w:hint="default"/>
      </w:rPr>
    </w:lvl>
    <w:lvl w:ilvl="3" w:tplc="5DB0B0A8" w:tentative="1">
      <w:start w:val="1"/>
      <w:numFmt w:val="bullet"/>
      <w:lvlText w:val="•"/>
      <w:lvlJc w:val="left"/>
      <w:pPr>
        <w:tabs>
          <w:tab w:val="num" w:pos="2880"/>
        </w:tabs>
        <w:ind w:left="2880" w:hanging="360"/>
      </w:pPr>
      <w:rPr>
        <w:rFonts w:ascii="Arial" w:hAnsi="Arial" w:hint="default"/>
      </w:rPr>
    </w:lvl>
    <w:lvl w:ilvl="4" w:tplc="A36842DC" w:tentative="1">
      <w:start w:val="1"/>
      <w:numFmt w:val="bullet"/>
      <w:lvlText w:val="•"/>
      <w:lvlJc w:val="left"/>
      <w:pPr>
        <w:tabs>
          <w:tab w:val="num" w:pos="3600"/>
        </w:tabs>
        <w:ind w:left="3600" w:hanging="360"/>
      </w:pPr>
      <w:rPr>
        <w:rFonts w:ascii="Arial" w:hAnsi="Arial" w:hint="default"/>
      </w:rPr>
    </w:lvl>
    <w:lvl w:ilvl="5" w:tplc="5D7A6C9A" w:tentative="1">
      <w:start w:val="1"/>
      <w:numFmt w:val="bullet"/>
      <w:lvlText w:val="•"/>
      <w:lvlJc w:val="left"/>
      <w:pPr>
        <w:tabs>
          <w:tab w:val="num" w:pos="4320"/>
        </w:tabs>
        <w:ind w:left="4320" w:hanging="360"/>
      </w:pPr>
      <w:rPr>
        <w:rFonts w:ascii="Arial" w:hAnsi="Arial" w:hint="default"/>
      </w:rPr>
    </w:lvl>
    <w:lvl w:ilvl="6" w:tplc="F0CA0788" w:tentative="1">
      <w:start w:val="1"/>
      <w:numFmt w:val="bullet"/>
      <w:lvlText w:val="•"/>
      <w:lvlJc w:val="left"/>
      <w:pPr>
        <w:tabs>
          <w:tab w:val="num" w:pos="5040"/>
        </w:tabs>
        <w:ind w:left="5040" w:hanging="360"/>
      </w:pPr>
      <w:rPr>
        <w:rFonts w:ascii="Arial" w:hAnsi="Arial" w:hint="default"/>
      </w:rPr>
    </w:lvl>
    <w:lvl w:ilvl="7" w:tplc="6706DF1E" w:tentative="1">
      <w:start w:val="1"/>
      <w:numFmt w:val="bullet"/>
      <w:lvlText w:val="•"/>
      <w:lvlJc w:val="left"/>
      <w:pPr>
        <w:tabs>
          <w:tab w:val="num" w:pos="5760"/>
        </w:tabs>
        <w:ind w:left="5760" w:hanging="360"/>
      </w:pPr>
      <w:rPr>
        <w:rFonts w:ascii="Arial" w:hAnsi="Arial" w:hint="default"/>
      </w:rPr>
    </w:lvl>
    <w:lvl w:ilvl="8" w:tplc="FDA676C0" w:tentative="1">
      <w:start w:val="1"/>
      <w:numFmt w:val="bullet"/>
      <w:lvlText w:val="•"/>
      <w:lvlJc w:val="left"/>
      <w:pPr>
        <w:tabs>
          <w:tab w:val="num" w:pos="6480"/>
        </w:tabs>
        <w:ind w:left="6480" w:hanging="360"/>
      </w:pPr>
      <w:rPr>
        <w:rFonts w:ascii="Arial" w:hAnsi="Arial" w:hint="default"/>
      </w:rPr>
    </w:lvl>
  </w:abstractNum>
  <w:abstractNum w:abstractNumId="110">
    <w:nsid w:val="3BF14691"/>
    <w:multiLevelType w:val="hybridMultilevel"/>
    <w:tmpl w:val="F7229A1C"/>
    <w:lvl w:ilvl="0" w:tplc="8AA6AB24">
      <w:start w:val="1"/>
      <w:numFmt w:val="bullet"/>
      <w:lvlText w:val=""/>
      <w:lvlJc w:val="left"/>
      <w:pPr>
        <w:tabs>
          <w:tab w:val="num" w:pos="720"/>
        </w:tabs>
        <w:ind w:left="720" w:hanging="360"/>
      </w:pPr>
      <w:rPr>
        <w:rFonts w:ascii="Wingdings 2" w:hAnsi="Wingdings 2" w:hint="default"/>
      </w:rPr>
    </w:lvl>
    <w:lvl w:ilvl="1" w:tplc="ED7C39CC" w:tentative="1">
      <w:start w:val="1"/>
      <w:numFmt w:val="bullet"/>
      <w:lvlText w:val=""/>
      <w:lvlJc w:val="left"/>
      <w:pPr>
        <w:tabs>
          <w:tab w:val="num" w:pos="1440"/>
        </w:tabs>
        <w:ind w:left="1440" w:hanging="360"/>
      </w:pPr>
      <w:rPr>
        <w:rFonts w:ascii="Wingdings 2" w:hAnsi="Wingdings 2" w:hint="default"/>
      </w:rPr>
    </w:lvl>
    <w:lvl w:ilvl="2" w:tplc="BC7C8884" w:tentative="1">
      <w:start w:val="1"/>
      <w:numFmt w:val="bullet"/>
      <w:lvlText w:val=""/>
      <w:lvlJc w:val="left"/>
      <w:pPr>
        <w:tabs>
          <w:tab w:val="num" w:pos="2160"/>
        </w:tabs>
        <w:ind w:left="2160" w:hanging="360"/>
      </w:pPr>
      <w:rPr>
        <w:rFonts w:ascii="Wingdings 2" w:hAnsi="Wingdings 2" w:hint="default"/>
      </w:rPr>
    </w:lvl>
    <w:lvl w:ilvl="3" w:tplc="9DC8AFE6" w:tentative="1">
      <w:start w:val="1"/>
      <w:numFmt w:val="bullet"/>
      <w:lvlText w:val=""/>
      <w:lvlJc w:val="left"/>
      <w:pPr>
        <w:tabs>
          <w:tab w:val="num" w:pos="2880"/>
        </w:tabs>
        <w:ind w:left="2880" w:hanging="360"/>
      </w:pPr>
      <w:rPr>
        <w:rFonts w:ascii="Wingdings 2" w:hAnsi="Wingdings 2" w:hint="default"/>
      </w:rPr>
    </w:lvl>
    <w:lvl w:ilvl="4" w:tplc="BE206C2C" w:tentative="1">
      <w:start w:val="1"/>
      <w:numFmt w:val="bullet"/>
      <w:lvlText w:val=""/>
      <w:lvlJc w:val="left"/>
      <w:pPr>
        <w:tabs>
          <w:tab w:val="num" w:pos="3600"/>
        </w:tabs>
        <w:ind w:left="3600" w:hanging="360"/>
      </w:pPr>
      <w:rPr>
        <w:rFonts w:ascii="Wingdings 2" w:hAnsi="Wingdings 2" w:hint="default"/>
      </w:rPr>
    </w:lvl>
    <w:lvl w:ilvl="5" w:tplc="4CB64792" w:tentative="1">
      <w:start w:val="1"/>
      <w:numFmt w:val="bullet"/>
      <w:lvlText w:val=""/>
      <w:lvlJc w:val="left"/>
      <w:pPr>
        <w:tabs>
          <w:tab w:val="num" w:pos="4320"/>
        </w:tabs>
        <w:ind w:left="4320" w:hanging="360"/>
      </w:pPr>
      <w:rPr>
        <w:rFonts w:ascii="Wingdings 2" w:hAnsi="Wingdings 2" w:hint="default"/>
      </w:rPr>
    </w:lvl>
    <w:lvl w:ilvl="6" w:tplc="2F960F64" w:tentative="1">
      <w:start w:val="1"/>
      <w:numFmt w:val="bullet"/>
      <w:lvlText w:val=""/>
      <w:lvlJc w:val="left"/>
      <w:pPr>
        <w:tabs>
          <w:tab w:val="num" w:pos="5040"/>
        </w:tabs>
        <w:ind w:left="5040" w:hanging="360"/>
      </w:pPr>
      <w:rPr>
        <w:rFonts w:ascii="Wingdings 2" w:hAnsi="Wingdings 2" w:hint="default"/>
      </w:rPr>
    </w:lvl>
    <w:lvl w:ilvl="7" w:tplc="D4B238B2" w:tentative="1">
      <w:start w:val="1"/>
      <w:numFmt w:val="bullet"/>
      <w:lvlText w:val=""/>
      <w:lvlJc w:val="left"/>
      <w:pPr>
        <w:tabs>
          <w:tab w:val="num" w:pos="5760"/>
        </w:tabs>
        <w:ind w:left="5760" w:hanging="360"/>
      </w:pPr>
      <w:rPr>
        <w:rFonts w:ascii="Wingdings 2" w:hAnsi="Wingdings 2" w:hint="default"/>
      </w:rPr>
    </w:lvl>
    <w:lvl w:ilvl="8" w:tplc="74288D18" w:tentative="1">
      <w:start w:val="1"/>
      <w:numFmt w:val="bullet"/>
      <w:lvlText w:val=""/>
      <w:lvlJc w:val="left"/>
      <w:pPr>
        <w:tabs>
          <w:tab w:val="num" w:pos="6480"/>
        </w:tabs>
        <w:ind w:left="6480" w:hanging="360"/>
      </w:pPr>
      <w:rPr>
        <w:rFonts w:ascii="Wingdings 2" w:hAnsi="Wingdings 2" w:hint="default"/>
      </w:rPr>
    </w:lvl>
  </w:abstractNum>
  <w:abstractNum w:abstractNumId="111">
    <w:nsid w:val="3C1F2B97"/>
    <w:multiLevelType w:val="hybridMultilevel"/>
    <w:tmpl w:val="169CE2B2"/>
    <w:lvl w:ilvl="0" w:tplc="71FA1BA4">
      <w:start w:val="1"/>
      <w:numFmt w:val="bullet"/>
      <w:lvlText w:val=""/>
      <w:lvlJc w:val="left"/>
      <w:pPr>
        <w:tabs>
          <w:tab w:val="num" w:pos="720"/>
        </w:tabs>
        <w:ind w:left="720" w:hanging="360"/>
      </w:pPr>
      <w:rPr>
        <w:rFonts w:ascii="Wingdings 2" w:hAnsi="Wingdings 2" w:hint="default"/>
      </w:rPr>
    </w:lvl>
    <w:lvl w:ilvl="1" w:tplc="D6982C24" w:tentative="1">
      <w:start w:val="1"/>
      <w:numFmt w:val="bullet"/>
      <w:lvlText w:val=""/>
      <w:lvlJc w:val="left"/>
      <w:pPr>
        <w:tabs>
          <w:tab w:val="num" w:pos="1440"/>
        </w:tabs>
        <w:ind w:left="1440" w:hanging="360"/>
      </w:pPr>
      <w:rPr>
        <w:rFonts w:ascii="Wingdings 2" w:hAnsi="Wingdings 2" w:hint="default"/>
      </w:rPr>
    </w:lvl>
    <w:lvl w:ilvl="2" w:tplc="A586840C" w:tentative="1">
      <w:start w:val="1"/>
      <w:numFmt w:val="bullet"/>
      <w:lvlText w:val=""/>
      <w:lvlJc w:val="left"/>
      <w:pPr>
        <w:tabs>
          <w:tab w:val="num" w:pos="2160"/>
        </w:tabs>
        <w:ind w:left="2160" w:hanging="360"/>
      </w:pPr>
      <w:rPr>
        <w:rFonts w:ascii="Wingdings 2" w:hAnsi="Wingdings 2" w:hint="default"/>
      </w:rPr>
    </w:lvl>
    <w:lvl w:ilvl="3" w:tplc="5AF01A6E" w:tentative="1">
      <w:start w:val="1"/>
      <w:numFmt w:val="bullet"/>
      <w:lvlText w:val=""/>
      <w:lvlJc w:val="left"/>
      <w:pPr>
        <w:tabs>
          <w:tab w:val="num" w:pos="2880"/>
        </w:tabs>
        <w:ind w:left="2880" w:hanging="360"/>
      </w:pPr>
      <w:rPr>
        <w:rFonts w:ascii="Wingdings 2" w:hAnsi="Wingdings 2" w:hint="default"/>
      </w:rPr>
    </w:lvl>
    <w:lvl w:ilvl="4" w:tplc="37C0445C" w:tentative="1">
      <w:start w:val="1"/>
      <w:numFmt w:val="bullet"/>
      <w:lvlText w:val=""/>
      <w:lvlJc w:val="left"/>
      <w:pPr>
        <w:tabs>
          <w:tab w:val="num" w:pos="3600"/>
        </w:tabs>
        <w:ind w:left="3600" w:hanging="360"/>
      </w:pPr>
      <w:rPr>
        <w:rFonts w:ascii="Wingdings 2" w:hAnsi="Wingdings 2" w:hint="default"/>
      </w:rPr>
    </w:lvl>
    <w:lvl w:ilvl="5" w:tplc="08C254B4" w:tentative="1">
      <w:start w:val="1"/>
      <w:numFmt w:val="bullet"/>
      <w:lvlText w:val=""/>
      <w:lvlJc w:val="left"/>
      <w:pPr>
        <w:tabs>
          <w:tab w:val="num" w:pos="4320"/>
        </w:tabs>
        <w:ind w:left="4320" w:hanging="360"/>
      </w:pPr>
      <w:rPr>
        <w:rFonts w:ascii="Wingdings 2" w:hAnsi="Wingdings 2" w:hint="default"/>
      </w:rPr>
    </w:lvl>
    <w:lvl w:ilvl="6" w:tplc="E884BC66" w:tentative="1">
      <w:start w:val="1"/>
      <w:numFmt w:val="bullet"/>
      <w:lvlText w:val=""/>
      <w:lvlJc w:val="left"/>
      <w:pPr>
        <w:tabs>
          <w:tab w:val="num" w:pos="5040"/>
        </w:tabs>
        <w:ind w:left="5040" w:hanging="360"/>
      </w:pPr>
      <w:rPr>
        <w:rFonts w:ascii="Wingdings 2" w:hAnsi="Wingdings 2" w:hint="default"/>
      </w:rPr>
    </w:lvl>
    <w:lvl w:ilvl="7" w:tplc="0DEEC840" w:tentative="1">
      <w:start w:val="1"/>
      <w:numFmt w:val="bullet"/>
      <w:lvlText w:val=""/>
      <w:lvlJc w:val="left"/>
      <w:pPr>
        <w:tabs>
          <w:tab w:val="num" w:pos="5760"/>
        </w:tabs>
        <w:ind w:left="5760" w:hanging="360"/>
      </w:pPr>
      <w:rPr>
        <w:rFonts w:ascii="Wingdings 2" w:hAnsi="Wingdings 2" w:hint="default"/>
      </w:rPr>
    </w:lvl>
    <w:lvl w:ilvl="8" w:tplc="E6EEC59E" w:tentative="1">
      <w:start w:val="1"/>
      <w:numFmt w:val="bullet"/>
      <w:lvlText w:val=""/>
      <w:lvlJc w:val="left"/>
      <w:pPr>
        <w:tabs>
          <w:tab w:val="num" w:pos="6480"/>
        </w:tabs>
        <w:ind w:left="6480" w:hanging="360"/>
      </w:pPr>
      <w:rPr>
        <w:rFonts w:ascii="Wingdings 2" w:hAnsi="Wingdings 2" w:hint="default"/>
      </w:rPr>
    </w:lvl>
  </w:abstractNum>
  <w:abstractNum w:abstractNumId="112">
    <w:nsid w:val="3D576665"/>
    <w:multiLevelType w:val="hybridMultilevel"/>
    <w:tmpl w:val="136A1A34"/>
    <w:lvl w:ilvl="0" w:tplc="93AA441A">
      <w:start w:val="1"/>
      <w:numFmt w:val="bullet"/>
      <w:lvlText w:val="•"/>
      <w:lvlJc w:val="left"/>
      <w:pPr>
        <w:tabs>
          <w:tab w:val="num" w:pos="720"/>
        </w:tabs>
        <w:ind w:left="720" w:hanging="360"/>
      </w:pPr>
      <w:rPr>
        <w:rFonts w:ascii="Arial" w:hAnsi="Arial" w:hint="default"/>
      </w:rPr>
    </w:lvl>
    <w:lvl w:ilvl="1" w:tplc="24866F12" w:tentative="1">
      <w:start w:val="1"/>
      <w:numFmt w:val="bullet"/>
      <w:lvlText w:val="•"/>
      <w:lvlJc w:val="left"/>
      <w:pPr>
        <w:tabs>
          <w:tab w:val="num" w:pos="1440"/>
        </w:tabs>
        <w:ind w:left="1440" w:hanging="360"/>
      </w:pPr>
      <w:rPr>
        <w:rFonts w:ascii="Arial" w:hAnsi="Arial" w:hint="default"/>
      </w:rPr>
    </w:lvl>
    <w:lvl w:ilvl="2" w:tplc="86141BFE" w:tentative="1">
      <w:start w:val="1"/>
      <w:numFmt w:val="bullet"/>
      <w:lvlText w:val="•"/>
      <w:lvlJc w:val="left"/>
      <w:pPr>
        <w:tabs>
          <w:tab w:val="num" w:pos="2160"/>
        </w:tabs>
        <w:ind w:left="2160" w:hanging="360"/>
      </w:pPr>
      <w:rPr>
        <w:rFonts w:ascii="Arial" w:hAnsi="Arial" w:hint="default"/>
      </w:rPr>
    </w:lvl>
    <w:lvl w:ilvl="3" w:tplc="233C1418" w:tentative="1">
      <w:start w:val="1"/>
      <w:numFmt w:val="bullet"/>
      <w:lvlText w:val="•"/>
      <w:lvlJc w:val="left"/>
      <w:pPr>
        <w:tabs>
          <w:tab w:val="num" w:pos="2880"/>
        </w:tabs>
        <w:ind w:left="2880" w:hanging="360"/>
      </w:pPr>
      <w:rPr>
        <w:rFonts w:ascii="Arial" w:hAnsi="Arial" w:hint="default"/>
      </w:rPr>
    </w:lvl>
    <w:lvl w:ilvl="4" w:tplc="4456E652" w:tentative="1">
      <w:start w:val="1"/>
      <w:numFmt w:val="bullet"/>
      <w:lvlText w:val="•"/>
      <w:lvlJc w:val="left"/>
      <w:pPr>
        <w:tabs>
          <w:tab w:val="num" w:pos="3600"/>
        </w:tabs>
        <w:ind w:left="3600" w:hanging="360"/>
      </w:pPr>
      <w:rPr>
        <w:rFonts w:ascii="Arial" w:hAnsi="Arial" w:hint="default"/>
      </w:rPr>
    </w:lvl>
    <w:lvl w:ilvl="5" w:tplc="72F81D34" w:tentative="1">
      <w:start w:val="1"/>
      <w:numFmt w:val="bullet"/>
      <w:lvlText w:val="•"/>
      <w:lvlJc w:val="left"/>
      <w:pPr>
        <w:tabs>
          <w:tab w:val="num" w:pos="4320"/>
        </w:tabs>
        <w:ind w:left="4320" w:hanging="360"/>
      </w:pPr>
      <w:rPr>
        <w:rFonts w:ascii="Arial" w:hAnsi="Arial" w:hint="default"/>
      </w:rPr>
    </w:lvl>
    <w:lvl w:ilvl="6" w:tplc="98CE9FBC" w:tentative="1">
      <w:start w:val="1"/>
      <w:numFmt w:val="bullet"/>
      <w:lvlText w:val="•"/>
      <w:lvlJc w:val="left"/>
      <w:pPr>
        <w:tabs>
          <w:tab w:val="num" w:pos="5040"/>
        </w:tabs>
        <w:ind w:left="5040" w:hanging="360"/>
      </w:pPr>
      <w:rPr>
        <w:rFonts w:ascii="Arial" w:hAnsi="Arial" w:hint="default"/>
      </w:rPr>
    </w:lvl>
    <w:lvl w:ilvl="7" w:tplc="8FE2703A" w:tentative="1">
      <w:start w:val="1"/>
      <w:numFmt w:val="bullet"/>
      <w:lvlText w:val="•"/>
      <w:lvlJc w:val="left"/>
      <w:pPr>
        <w:tabs>
          <w:tab w:val="num" w:pos="5760"/>
        </w:tabs>
        <w:ind w:left="5760" w:hanging="360"/>
      </w:pPr>
      <w:rPr>
        <w:rFonts w:ascii="Arial" w:hAnsi="Arial" w:hint="default"/>
      </w:rPr>
    </w:lvl>
    <w:lvl w:ilvl="8" w:tplc="D53C145E" w:tentative="1">
      <w:start w:val="1"/>
      <w:numFmt w:val="bullet"/>
      <w:lvlText w:val="•"/>
      <w:lvlJc w:val="left"/>
      <w:pPr>
        <w:tabs>
          <w:tab w:val="num" w:pos="6480"/>
        </w:tabs>
        <w:ind w:left="6480" w:hanging="360"/>
      </w:pPr>
      <w:rPr>
        <w:rFonts w:ascii="Arial" w:hAnsi="Arial" w:hint="default"/>
      </w:rPr>
    </w:lvl>
  </w:abstractNum>
  <w:abstractNum w:abstractNumId="113">
    <w:nsid w:val="3D8A11BB"/>
    <w:multiLevelType w:val="hybridMultilevel"/>
    <w:tmpl w:val="AC1C5650"/>
    <w:lvl w:ilvl="0" w:tplc="A258A218">
      <w:start w:val="1"/>
      <w:numFmt w:val="bullet"/>
      <w:lvlText w:val=""/>
      <w:lvlJc w:val="left"/>
      <w:pPr>
        <w:tabs>
          <w:tab w:val="num" w:pos="720"/>
        </w:tabs>
        <w:ind w:left="720" w:hanging="360"/>
      </w:pPr>
      <w:rPr>
        <w:rFonts w:ascii="Wingdings 2" w:hAnsi="Wingdings 2" w:hint="default"/>
      </w:rPr>
    </w:lvl>
    <w:lvl w:ilvl="1" w:tplc="1D361494" w:tentative="1">
      <w:start w:val="1"/>
      <w:numFmt w:val="bullet"/>
      <w:lvlText w:val=""/>
      <w:lvlJc w:val="left"/>
      <w:pPr>
        <w:tabs>
          <w:tab w:val="num" w:pos="1440"/>
        </w:tabs>
        <w:ind w:left="1440" w:hanging="360"/>
      </w:pPr>
      <w:rPr>
        <w:rFonts w:ascii="Wingdings 2" w:hAnsi="Wingdings 2" w:hint="default"/>
      </w:rPr>
    </w:lvl>
    <w:lvl w:ilvl="2" w:tplc="C22EF204" w:tentative="1">
      <w:start w:val="1"/>
      <w:numFmt w:val="bullet"/>
      <w:lvlText w:val=""/>
      <w:lvlJc w:val="left"/>
      <w:pPr>
        <w:tabs>
          <w:tab w:val="num" w:pos="2160"/>
        </w:tabs>
        <w:ind w:left="2160" w:hanging="360"/>
      </w:pPr>
      <w:rPr>
        <w:rFonts w:ascii="Wingdings 2" w:hAnsi="Wingdings 2" w:hint="default"/>
      </w:rPr>
    </w:lvl>
    <w:lvl w:ilvl="3" w:tplc="0F023E0C" w:tentative="1">
      <w:start w:val="1"/>
      <w:numFmt w:val="bullet"/>
      <w:lvlText w:val=""/>
      <w:lvlJc w:val="left"/>
      <w:pPr>
        <w:tabs>
          <w:tab w:val="num" w:pos="2880"/>
        </w:tabs>
        <w:ind w:left="2880" w:hanging="360"/>
      </w:pPr>
      <w:rPr>
        <w:rFonts w:ascii="Wingdings 2" w:hAnsi="Wingdings 2" w:hint="default"/>
      </w:rPr>
    </w:lvl>
    <w:lvl w:ilvl="4" w:tplc="B2C85070" w:tentative="1">
      <w:start w:val="1"/>
      <w:numFmt w:val="bullet"/>
      <w:lvlText w:val=""/>
      <w:lvlJc w:val="left"/>
      <w:pPr>
        <w:tabs>
          <w:tab w:val="num" w:pos="3600"/>
        </w:tabs>
        <w:ind w:left="3600" w:hanging="360"/>
      </w:pPr>
      <w:rPr>
        <w:rFonts w:ascii="Wingdings 2" w:hAnsi="Wingdings 2" w:hint="default"/>
      </w:rPr>
    </w:lvl>
    <w:lvl w:ilvl="5" w:tplc="4E625B28" w:tentative="1">
      <w:start w:val="1"/>
      <w:numFmt w:val="bullet"/>
      <w:lvlText w:val=""/>
      <w:lvlJc w:val="left"/>
      <w:pPr>
        <w:tabs>
          <w:tab w:val="num" w:pos="4320"/>
        </w:tabs>
        <w:ind w:left="4320" w:hanging="360"/>
      </w:pPr>
      <w:rPr>
        <w:rFonts w:ascii="Wingdings 2" w:hAnsi="Wingdings 2" w:hint="default"/>
      </w:rPr>
    </w:lvl>
    <w:lvl w:ilvl="6" w:tplc="77AC8AD2" w:tentative="1">
      <w:start w:val="1"/>
      <w:numFmt w:val="bullet"/>
      <w:lvlText w:val=""/>
      <w:lvlJc w:val="left"/>
      <w:pPr>
        <w:tabs>
          <w:tab w:val="num" w:pos="5040"/>
        </w:tabs>
        <w:ind w:left="5040" w:hanging="360"/>
      </w:pPr>
      <w:rPr>
        <w:rFonts w:ascii="Wingdings 2" w:hAnsi="Wingdings 2" w:hint="default"/>
      </w:rPr>
    </w:lvl>
    <w:lvl w:ilvl="7" w:tplc="1DEC38CE" w:tentative="1">
      <w:start w:val="1"/>
      <w:numFmt w:val="bullet"/>
      <w:lvlText w:val=""/>
      <w:lvlJc w:val="left"/>
      <w:pPr>
        <w:tabs>
          <w:tab w:val="num" w:pos="5760"/>
        </w:tabs>
        <w:ind w:left="5760" w:hanging="360"/>
      </w:pPr>
      <w:rPr>
        <w:rFonts w:ascii="Wingdings 2" w:hAnsi="Wingdings 2" w:hint="default"/>
      </w:rPr>
    </w:lvl>
    <w:lvl w:ilvl="8" w:tplc="BFDE5EF0" w:tentative="1">
      <w:start w:val="1"/>
      <w:numFmt w:val="bullet"/>
      <w:lvlText w:val=""/>
      <w:lvlJc w:val="left"/>
      <w:pPr>
        <w:tabs>
          <w:tab w:val="num" w:pos="6480"/>
        </w:tabs>
        <w:ind w:left="6480" w:hanging="360"/>
      </w:pPr>
      <w:rPr>
        <w:rFonts w:ascii="Wingdings 2" w:hAnsi="Wingdings 2" w:hint="default"/>
      </w:rPr>
    </w:lvl>
  </w:abstractNum>
  <w:abstractNum w:abstractNumId="114">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nsid w:val="3FB7156D"/>
    <w:multiLevelType w:val="hybridMultilevel"/>
    <w:tmpl w:val="72AE03AC"/>
    <w:lvl w:ilvl="0" w:tplc="376447DC">
      <w:start w:val="1"/>
      <w:numFmt w:val="bullet"/>
      <w:lvlText w:val="•"/>
      <w:lvlJc w:val="left"/>
      <w:pPr>
        <w:tabs>
          <w:tab w:val="num" w:pos="720"/>
        </w:tabs>
        <w:ind w:left="720" w:hanging="360"/>
      </w:pPr>
      <w:rPr>
        <w:rFonts w:ascii="Arial" w:hAnsi="Arial" w:hint="default"/>
      </w:rPr>
    </w:lvl>
    <w:lvl w:ilvl="1" w:tplc="482C3002" w:tentative="1">
      <w:start w:val="1"/>
      <w:numFmt w:val="bullet"/>
      <w:lvlText w:val="•"/>
      <w:lvlJc w:val="left"/>
      <w:pPr>
        <w:tabs>
          <w:tab w:val="num" w:pos="1440"/>
        </w:tabs>
        <w:ind w:left="1440" w:hanging="360"/>
      </w:pPr>
      <w:rPr>
        <w:rFonts w:ascii="Arial" w:hAnsi="Arial" w:hint="default"/>
      </w:rPr>
    </w:lvl>
    <w:lvl w:ilvl="2" w:tplc="360E05D6" w:tentative="1">
      <w:start w:val="1"/>
      <w:numFmt w:val="bullet"/>
      <w:lvlText w:val="•"/>
      <w:lvlJc w:val="left"/>
      <w:pPr>
        <w:tabs>
          <w:tab w:val="num" w:pos="2160"/>
        </w:tabs>
        <w:ind w:left="2160" w:hanging="360"/>
      </w:pPr>
      <w:rPr>
        <w:rFonts w:ascii="Arial" w:hAnsi="Arial" w:hint="default"/>
      </w:rPr>
    </w:lvl>
    <w:lvl w:ilvl="3" w:tplc="2B8A90D0" w:tentative="1">
      <w:start w:val="1"/>
      <w:numFmt w:val="bullet"/>
      <w:lvlText w:val="•"/>
      <w:lvlJc w:val="left"/>
      <w:pPr>
        <w:tabs>
          <w:tab w:val="num" w:pos="2880"/>
        </w:tabs>
        <w:ind w:left="2880" w:hanging="360"/>
      </w:pPr>
      <w:rPr>
        <w:rFonts w:ascii="Arial" w:hAnsi="Arial" w:hint="default"/>
      </w:rPr>
    </w:lvl>
    <w:lvl w:ilvl="4" w:tplc="0804C938" w:tentative="1">
      <w:start w:val="1"/>
      <w:numFmt w:val="bullet"/>
      <w:lvlText w:val="•"/>
      <w:lvlJc w:val="left"/>
      <w:pPr>
        <w:tabs>
          <w:tab w:val="num" w:pos="3600"/>
        </w:tabs>
        <w:ind w:left="3600" w:hanging="360"/>
      </w:pPr>
      <w:rPr>
        <w:rFonts w:ascii="Arial" w:hAnsi="Arial" w:hint="default"/>
      </w:rPr>
    </w:lvl>
    <w:lvl w:ilvl="5" w:tplc="025A6FAC" w:tentative="1">
      <w:start w:val="1"/>
      <w:numFmt w:val="bullet"/>
      <w:lvlText w:val="•"/>
      <w:lvlJc w:val="left"/>
      <w:pPr>
        <w:tabs>
          <w:tab w:val="num" w:pos="4320"/>
        </w:tabs>
        <w:ind w:left="4320" w:hanging="360"/>
      </w:pPr>
      <w:rPr>
        <w:rFonts w:ascii="Arial" w:hAnsi="Arial" w:hint="default"/>
      </w:rPr>
    </w:lvl>
    <w:lvl w:ilvl="6" w:tplc="851628DC" w:tentative="1">
      <w:start w:val="1"/>
      <w:numFmt w:val="bullet"/>
      <w:lvlText w:val="•"/>
      <w:lvlJc w:val="left"/>
      <w:pPr>
        <w:tabs>
          <w:tab w:val="num" w:pos="5040"/>
        </w:tabs>
        <w:ind w:left="5040" w:hanging="360"/>
      </w:pPr>
      <w:rPr>
        <w:rFonts w:ascii="Arial" w:hAnsi="Arial" w:hint="default"/>
      </w:rPr>
    </w:lvl>
    <w:lvl w:ilvl="7" w:tplc="0B5C0F24" w:tentative="1">
      <w:start w:val="1"/>
      <w:numFmt w:val="bullet"/>
      <w:lvlText w:val="•"/>
      <w:lvlJc w:val="left"/>
      <w:pPr>
        <w:tabs>
          <w:tab w:val="num" w:pos="5760"/>
        </w:tabs>
        <w:ind w:left="5760" w:hanging="360"/>
      </w:pPr>
      <w:rPr>
        <w:rFonts w:ascii="Arial" w:hAnsi="Arial" w:hint="default"/>
      </w:rPr>
    </w:lvl>
    <w:lvl w:ilvl="8" w:tplc="2682D582" w:tentative="1">
      <w:start w:val="1"/>
      <w:numFmt w:val="bullet"/>
      <w:lvlText w:val="•"/>
      <w:lvlJc w:val="left"/>
      <w:pPr>
        <w:tabs>
          <w:tab w:val="num" w:pos="6480"/>
        </w:tabs>
        <w:ind w:left="6480" w:hanging="360"/>
      </w:pPr>
      <w:rPr>
        <w:rFonts w:ascii="Arial" w:hAnsi="Arial" w:hint="default"/>
      </w:rPr>
    </w:lvl>
  </w:abstractNum>
  <w:abstractNum w:abstractNumId="116">
    <w:nsid w:val="3FB71A33"/>
    <w:multiLevelType w:val="hybridMultilevel"/>
    <w:tmpl w:val="9F527A8C"/>
    <w:lvl w:ilvl="0" w:tplc="0C0A000B">
      <w:start w:val="1"/>
      <w:numFmt w:val="bullet"/>
      <w:lvlText w:val=""/>
      <w:lvlJc w:val="left"/>
      <w:pPr>
        <w:tabs>
          <w:tab w:val="num" w:pos="720"/>
        </w:tabs>
        <w:ind w:left="720" w:hanging="360"/>
      </w:pPr>
      <w:rPr>
        <w:rFonts w:ascii="Wingdings" w:hAnsi="Wingdings" w:hint="default"/>
      </w:rPr>
    </w:lvl>
    <w:lvl w:ilvl="1" w:tplc="71A42306" w:tentative="1">
      <w:start w:val="1"/>
      <w:numFmt w:val="bullet"/>
      <w:lvlText w:val="•"/>
      <w:lvlJc w:val="left"/>
      <w:pPr>
        <w:tabs>
          <w:tab w:val="num" w:pos="1440"/>
        </w:tabs>
        <w:ind w:left="1440" w:hanging="360"/>
      </w:pPr>
      <w:rPr>
        <w:rFonts w:ascii="Arial" w:hAnsi="Arial" w:hint="default"/>
      </w:rPr>
    </w:lvl>
    <w:lvl w:ilvl="2" w:tplc="268660D0" w:tentative="1">
      <w:start w:val="1"/>
      <w:numFmt w:val="bullet"/>
      <w:lvlText w:val="•"/>
      <w:lvlJc w:val="left"/>
      <w:pPr>
        <w:tabs>
          <w:tab w:val="num" w:pos="2160"/>
        </w:tabs>
        <w:ind w:left="2160" w:hanging="360"/>
      </w:pPr>
      <w:rPr>
        <w:rFonts w:ascii="Arial" w:hAnsi="Arial" w:hint="default"/>
      </w:rPr>
    </w:lvl>
    <w:lvl w:ilvl="3" w:tplc="A280957C" w:tentative="1">
      <w:start w:val="1"/>
      <w:numFmt w:val="bullet"/>
      <w:lvlText w:val="•"/>
      <w:lvlJc w:val="left"/>
      <w:pPr>
        <w:tabs>
          <w:tab w:val="num" w:pos="2880"/>
        </w:tabs>
        <w:ind w:left="2880" w:hanging="360"/>
      </w:pPr>
      <w:rPr>
        <w:rFonts w:ascii="Arial" w:hAnsi="Arial" w:hint="default"/>
      </w:rPr>
    </w:lvl>
    <w:lvl w:ilvl="4" w:tplc="5B1C99A0" w:tentative="1">
      <w:start w:val="1"/>
      <w:numFmt w:val="bullet"/>
      <w:lvlText w:val="•"/>
      <w:lvlJc w:val="left"/>
      <w:pPr>
        <w:tabs>
          <w:tab w:val="num" w:pos="3600"/>
        </w:tabs>
        <w:ind w:left="3600" w:hanging="360"/>
      </w:pPr>
      <w:rPr>
        <w:rFonts w:ascii="Arial" w:hAnsi="Arial" w:hint="default"/>
      </w:rPr>
    </w:lvl>
    <w:lvl w:ilvl="5" w:tplc="00F40F12" w:tentative="1">
      <w:start w:val="1"/>
      <w:numFmt w:val="bullet"/>
      <w:lvlText w:val="•"/>
      <w:lvlJc w:val="left"/>
      <w:pPr>
        <w:tabs>
          <w:tab w:val="num" w:pos="4320"/>
        </w:tabs>
        <w:ind w:left="4320" w:hanging="360"/>
      </w:pPr>
      <w:rPr>
        <w:rFonts w:ascii="Arial" w:hAnsi="Arial" w:hint="default"/>
      </w:rPr>
    </w:lvl>
    <w:lvl w:ilvl="6" w:tplc="954CEE94" w:tentative="1">
      <w:start w:val="1"/>
      <w:numFmt w:val="bullet"/>
      <w:lvlText w:val="•"/>
      <w:lvlJc w:val="left"/>
      <w:pPr>
        <w:tabs>
          <w:tab w:val="num" w:pos="5040"/>
        </w:tabs>
        <w:ind w:left="5040" w:hanging="360"/>
      </w:pPr>
      <w:rPr>
        <w:rFonts w:ascii="Arial" w:hAnsi="Arial" w:hint="default"/>
      </w:rPr>
    </w:lvl>
    <w:lvl w:ilvl="7" w:tplc="44EC953E" w:tentative="1">
      <w:start w:val="1"/>
      <w:numFmt w:val="bullet"/>
      <w:lvlText w:val="•"/>
      <w:lvlJc w:val="left"/>
      <w:pPr>
        <w:tabs>
          <w:tab w:val="num" w:pos="5760"/>
        </w:tabs>
        <w:ind w:left="5760" w:hanging="360"/>
      </w:pPr>
      <w:rPr>
        <w:rFonts w:ascii="Arial" w:hAnsi="Arial" w:hint="default"/>
      </w:rPr>
    </w:lvl>
    <w:lvl w:ilvl="8" w:tplc="D60AD552" w:tentative="1">
      <w:start w:val="1"/>
      <w:numFmt w:val="bullet"/>
      <w:lvlText w:val="•"/>
      <w:lvlJc w:val="left"/>
      <w:pPr>
        <w:tabs>
          <w:tab w:val="num" w:pos="6480"/>
        </w:tabs>
        <w:ind w:left="6480" w:hanging="360"/>
      </w:pPr>
      <w:rPr>
        <w:rFonts w:ascii="Arial" w:hAnsi="Arial" w:hint="default"/>
      </w:rPr>
    </w:lvl>
  </w:abstractNum>
  <w:abstractNum w:abstractNumId="117">
    <w:nsid w:val="401E0D59"/>
    <w:multiLevelType w:val="hybridMultilevel"/>
    <w:tmpl w:val="6BE0DBE8"/>
    <w:lvl w:ilvl="0" w:tplc="12D6F380">
      <w:start w:val="1"/>
      <w:numFmt w:val="bullet"/>
      <w:lvlText w:val="•"/>
      <w:lvlJc w:val="left"/>
      <w:pPr>
        <w:tabs>
          <w:tab w:val="num" w:pos="720"/>
        </w:tabs>
        <w:ind w:left="720" w:hanging="360"/>
      </w:pPr>
      <w:rPr>
        <w:rFonts w:ascii="Arial" w:hAnsi="Arial" w:hint="default"/>
      </w:rPr>
    </w:lvl>
    <w:lvl w:ilvl="1" w:tplc="10D8778E" w:tentative="1">
      <w:start w:val="1"/>
      <w:numFmt w:val="bullet"/>
      <w:lvlText w:val="•"/>
      <w:lvlJc w:val="left"/>
      <w:pPr>
        <w:tabs>
          <w:tab w:val="num" w:pos="1440"/>
        </w:tabs>
        <w:ind w:left="1440" w:hanging="360"/>
      </w:pPr>
      <w:rPr>
        <w:rFonts w:ascii="Arial" w:hAnsi="Arial" w:hint="default"/>
      </w:rPr>
    </w:lvl>
    <w:lvl w:ilvl="2" w:tplc="0FFEDE36" w:tentative="1">
      <w:start w:val="1"/>
      <w:numFmt w:val="bullet"/>
      <w:lvlText w:val="•"/>
      <w:lvlJc w:val="left"/>
      <w:pPr>
        <w:tabs>
          <w:tab w:val="num" w:pos="2160"/>
        </w:tabs>
        <w:ind w:left="2160" w:hanging="360"/>
      </w:pPr>
      <w:rPr>
        <w:rFonts w:ascii="Arial" w:hAnsi="Arial" w:hint="default"/>
      </w:rPr>
    </w:lvl>
    <w:lvl w:ilvl="3" w:tplc="60005800" w:tentative="1">
      <w:start w:val="1"/>
      <w:numFmt w:val="bullet"/>
      <w:lvlText w:val="•"/>
      <w:lvlJc w:val="left"/>
      <w:pPr>
        <w:tabs>
          <w:tab w:val="num" w:pos="2880"/>
        </w:tabs>
        <w:ind w:left="2880" w:hanging="360"/>
      </w:pPr>
      <w:rPr>
        <w:rFonts w:ascii="Arial" w:hAnsi="Arial" w:hint="default"/>
      </w:rPr>
    </w:lvl>
    <w:lvl w:ilvl="4" w:tplc="8AF2FC30" w:tentative="1">
      <w:start w:val="1"/>
      <w:numFmt w:val="bullet"/>
      <w:lvlText w:val="•"/>
      <w:lvlJc w:val="left"/>
      <w:pPr>
        <w:tabs>
          <w:tab w:val="num" w:pos="3600"/>
        </w:tabs>
        <w:ind w:left="3600" w:hanging="360"/>
      </w:pPr>
      <w:rPr>
        <w:rFonts w:ascii="Arial" w:hAnsi="Arial" w:hint="default"/>
      </w:rPr>
    </w:lvl>
    <w:lvl w:ilvl="5" w:tplc="81284564" w:tentative="1">
      <w:start w:val="1"/>
      <w:numFmt w:val="bullet"/>
      <w:lvlText w:val="•"/>
      <w:lvlJc w:val="left"/>
      <w:pPr>
        <w:tabs>
          <w:tab w:val="num" w:pos="4320"/>
        </w:tabs>
        <w:ind w:left="4320" w:hanging="360"/>
      </w:pPr>
      <w:rPr>
        <w:rFonts w:ascii="Arial" w:hAnsi="Arial" w:hint="default"/>
      </w:rPr>
    </w:lvl>
    <w:lvl w:ilvl="6" w:tplc="9FFAAE36" w:tentative="1">
      <w:start w:val="1"/>
      <w:numFmt w:val="bullet"/>
      <w:lvlText w:val="•"/>
      <w:lvlJc w:val="left"/>
      <w:pPr>
        <w:tabs>
          <w:tab w:val="num" w:pos="5040"/>
        </w:tabs>
        <w:ind w:left="5040" w:hanging="360"/>
      </w:pPr>
      <w:rPr>
        <w:rFonts w:ascii="Arial" w:hAnsi="Arial" w:hint="default"/>
      </w:rPr>
    </w:lvl>
    <w:lvl w:ilvl="7" w:tplc="B91E2772" w:tentative="1">
      <w:start w:val="1"/>
      <w:numFmt w:val="bullet"/>
      <w:lvlText w:val="•"/>
      <w:lvlJc w:val="left"/>
      <w:pPr>
        <w:tabs>
          <w:tab w:val="num" w:pos="5760"/>
        </w:tabs>
        <w:ind w:left="5760" w:hanging="360"/>
      </w:pPr>
      <w:rPr>
        <w:rFonts w:ascii="Arial" w:hAnsi="Arial" w:hint="default"/>
      </w:rPr>
    </w:lvl>
    <w:lvl w:ilvl="8" w:tplc="97507B3E" w:tentative="1">
      <w:start w:val="1"/>
      <w:numFmt w:val="bullet"/>
      <w:lvlText w:val="•"/>
      <w:lvlJc w:val="left"/>
      <w:pPr>
        <w:tabs>
          <w:tab w:val="num" w:pos="6480"/>
        </w:tabs>
        <w:ind w:left="6480" w:hanging="360"/>
      </w:pPr>
      <w:rPr>
        <w:rFonts w:ascii="Arial" w:hAnsi="Arial" w:hint="default"/>
      </w:rPr>
    </w:lvl>
  </w:abstractNum>
  <w:abstractNum w:abstractNumId="118">
    <w:nsid w:val="42B00E2A"/>
    <w:multiLevelType w:val="hybridMultilevel"/>
    <w:tmpl w:val="57C0F558"/>
    <w:lvl w:ilvl="0" w:tplc="0C0A000B">
      <w:start w:val="1"/>
      <w:numFmt w:val="bullet"/>
      <w:lvlText w:val=""/>
      <w:lvlJc w:val="left"/>
      <w:pPr>
        <w:tabs>
          <w:tab w:val="num" w:pos="720"/>
        </w:tabs>
        <w:ind w:left="720" w:hanging="360"/>
      </w:pPr>
      <w:rPr>
        <w:rFonts w:ascii="Wingdings" w:hAnsi="Wingdings" w:hint="default"/>
      </w:rPr>
    </w:lvl>
    <w:lvl w:ilvl="1" w:tplc="F9FE2DD4" w:tentative="1">
      <w:start w:val="1"/>
      <w:numFmt w:val="bullet"/>
      <w:lvlText w:val=""/>
      <w:lvlJc w:val="left"/>
      <w:pPr>
        <w:tabs>
          <w:tab w:val="num" w:pos="1440"/>
        </w:tabs>
        <w:ind w:left="1440" w:hanging="360"/>
      </w:pPr>
      <w:rPr>
        <w:rFonts w:ascii="Wingdings" w:hAnsi="Wingdings" w:hint="default"/>
      </w:rPr>
    </w:lvl>
    <w:lvl w:ilvl="2" w:tplc="66789586" w:tentative="1">
      <w:start w:val="1"/>
      <w:numFmt w:val="bullet"/>
      <w:lvlText w:val=""/>
      <w:lvlJc w:val="left"/>
      <w:pPr>
        <w:tabs>
          <w:tab w:val="num" w:pos="2160"/>
        </w:tabs>
        <w:ind w:left="2160" w:hanging="360"/>
      </w:pPr>
      <w:rPr>
        <w:rFonts w:ascii="Wingdings" w:hAnsi="Wingdings" w:hint="default"/>
      </w:rPr>
    </w:lvl>
    <w:lvl w:ilvl="3" w:tplc="E4260848" w:tentative="1">
      <w:start w:val="1"/>
      <w:numFmt w:val="bullet"/>
      <w:lvlText w:val=""/>
      <w:lvlJc w:val="left"/>
      <w:pPr>
        <w:tabs>
          <w:tab w:val="num" w:pos="2880"/>
        </w:tabs>
        <w:ind w:left="2880" w:hanging="360"/>
      </w:pPr>
      <w:rPr>
        <w:rFonts w:ascii="Wingdings" w:hAnsi="Wingdings" w:hint="default"/>
      </w:rPr>
    </w:lvl>
    <w:lvl w:ilvl="4" w:tplc="0D76A370" w:tentative="1">
      <w:start w:val="1"/>
      <w:numFmt w:val="bullet"/>
      <w:lvlText w:val=""/>
      <w:lvlJc w:val="left"/>
      <w:pPr>
        <w:tabs>
          <w:tab w:val="num" w:pos="3600"/>
        </w:tabs>
        <w:ind w:left="3600" w:hanging="360"/>
      </w:pPr>
      <w:rPr>
        <w:rFonts w:ascii="Wingdings" w:hAnsi="Wingdings" w:hint="default"/>
      </w:rPr>
    </w:lvl>
    <w:lvl w:ilvl="5" w:tplc="732AA160" w:tentative="1">
      <w:start w:val="1"/>
      <w:numFmt w:val="bullet"/>
      <w:lvlText w:val=""/>
      <w:lvlJc w:val="left"/>
      <w:pPr>
        <w:tabs>
          <w:tab w:val="num" w:pos="4320"/>
        </w:tabs>
        <w:ind w:left="4320" w:hanging="360"/>
      </w:pPr>
      <w:rPr>
        <w:rFonts w:ascii="Wingdings" w:hAnsi="Wingdings" w:hint="default"/>
      </w:rPr>
    </w:lvl>
    <w:lvl w:ilvl="6" w:tplc="8488D900" w:tentative="1">
      <w:start w:val="1"/>
      <w:numFmt w:val="bullet"/>
      <w:lvlText w:val=""/>
      <w:lvlJc w:val="left"/>
      <w:pPr>
        <w:tabs>
          <w:tab w:val="num" w:pos="5040"/>
        </w:tabs>
        <w:ind w:left="5040" w:hanging="360"/>
      </w:pPr>
      <w:rPr>
        <w:rFonts w:ascii="Wingdings" w:hAnsi="Wingdings" w:hint="default"/>
      </w:rPr>
    </w:lvl>
    <w:lvl w:ilvl="7" w:tplc="6F964340" w:tentative="1">
      <w:start w:val="1"/>
      <w:numFmt w:val="bullet"/>
      <w:lvlText w:val=""/>
      <w:lvlJc w:val="left"/>
      <w:pPr>
        <w:tabs>
          <w:tab w:val="num" w:pos="5760"/>
        </w:tabs>
        <w:ind w:left="5760" w:hanging="360"/>
      </w:pPr>
      <w:rPr>
        <w:rFonts w:ascii="Wingdings" w:hAnsi="Wingdings" w:hint="default"/>
      </w:rPr>
    </w:lvl>
    <w:lvl w:ilvl="8" w:tplc="7ED2E128" w:tentative="1">
      <w:start w:val="1"/>
      <w:numFmt w:val="bullet"/>
      <w:lvlText w:val=""/>
      <w:lvlJc w:val="left"/>
      <w:pPr>
        <w:tabs>
          <w:tab w:val="num" w:pos="6480"/>
        </w:tabs>
        <w:ind w:left="6480" w:hanging="360"/>
      </w:pPr>
      <w:rPr>
        <w:rFonts w:ascii="Wingdings" w:hAnsi="Wingdings" w:hint="default"/>
      </w:rPr>
    </w:lvl>
  </w:abstractNum>
  <w:abstractNum w:abstractNumId="119">
    <w:nsid w:val="42E058F4"/>
    <w:multiLevelType w:val="hybridMultilevel"/>
    <w:tmpl w:val="A9C22C30"/>
    <w:lvl w:ilvl="0" w:tplc="95EAA19A">
      <w:start w:val="1"/>
      <w:numFmt w:val="bullet"/>
      <w:lvlText w:val="•"/>
      <w:lvlJc w:val="left"/>
      <w:pPr>
        <w:tabs>
          <w:tab w:val="num" w:pos="720"/>
        </w:tabs>
        <w:ind w:left="720" w:hanging="360"/>
      </w:pPr>
      <w:rPr>
        <w:rFonts w:ascii="Arial" w:hAnsi="Arial" w:hint="default"/>
      </w:rPr>
    </w:lvl>
    <w:lvl w:ilvl="1" w:tplc="38546EA4" w:tentative="1">
      <w:start w:val="1"/>
      <w:numFmt w:val="bullet"/>
      <w:lvlText w:val="•"/>
      <w:lvlJc w:val="left"/>
      <w:pPr>
        <w:tabs>
          <w:tab w:val="num" w:pos="1440"/>
        </w:tabs>
        <w:ind w:left="1440" w:hanging="360"/>
      </w:pPr>
      <w:rPr>
        <w:rFonts w:ascii="Arial" w:hAnsi="Arial" w:hint="default"/>
      </w:rPr>
    </w:lvl>
    <w:lvl w:ilvl="2" w:tplc="172C7CA0" w:tentative="1">
      <w:start w:val="1"/>
      <w:numFmt w:val="bullet"/>
      <w:lvlText w:val="•"/>
      <w:lvlJc w:val="left"/>
      <w:pPr>
        <w:tabs>
          <w:tab w:val="num" w:pos="2160"/>
        </w:tabs>
        <w:ind w:left="2160" w:hanging="360"/>
      </w:pPr>
      <w:rPr>
        <w:rFonts w:ascii="Arial" w:hAnsi="Arial" w:hint="default"/>
      </w:rPr>
    </w:lvl>
    <w:lvl w:ilvl="3" w:tplc="97484E10" w:tentative="1">
      <w:start w:val="1"/>
      <w:numFmt w:val="bullet"/>
      <w:lvlText w:val="•"/>
      <w:lvlJc w:val="left"/>
      <w:pPr>
        <w:tabs>
          <w:tab w:val="num" w:pos="2880"/>
        </w:tabs>
        <w:ind w:left="2880" w:hanging="360"/>
      </w:pPr>
      <w:rPr>
        <w:rFonts w:ascii="Arial" w:hAnsi="Arial" w:hint="default"/>
      </w:rPr>
    </w:lvl>
    <w:lvl w:ilvl="4" w:tplc="4C6C40AC" w:tentative="1">
      <w:start w:val="1"/>
      <w:numFmt w:val="bullet"/>
      <w:lvlText w:val="•"/>
      <w:lvlJc w:val="left"/>
      <w:pPr>
        <w:tabs>
          <w:tab w:val="num" w:pos="3600"/>
        </w:tabs>
        <w:ind w:left="3600" w:hanging="360"/>
      </w:pPr>
      <w:rPr>
        <w:rFonts w:ascii="Arial" w:hAnsi="Arial" w:hint="default"/>
      </w:rPr>
    </w:lvl>
    <w:lvl w:ilvl="5" w:tplc="8230E6D0" w:tentative="1">
      <w:start w:val="1"/>
      <w:numFmt w:val="bullet"/>
      <w:lvlText w:val="•"/>
      <w:lvlJc w:val="left"/>
      <w:pPr>
        <w:tabs>
          <w:tab w:val="num" w:pos="4320"/>
        </w:tabs>
        <w:ind w:left="4320" w:hanging="360"/>
      </w:pPr>
      <w:rPr>
        <w:rFonts w:ascii="Arial" w:hAnsi="Arial" w:hint="default"/>
      </w:rPr>
    </w:lvl>
    <w:lvl w:ilvl="6" w:tplc="5268F516" w:tentative="1">
      <w:start w:val="1"/>
      <w:numFmt w:val="bullet"/>
      <w:lvlText w:val="•"/>
      <w:lvlJc w:val="left"/>
      <w:pPr>
        <w:tabs>
          <w:tab w:val="num" w:pos="5040"/>
        </w:tabs>
        <w:ind w:left="5040" w:hanging="360"/>
      </w:pPr>
      <w:rPr>
        <w:rFonts w:ascii="Arial" w:hAnsi="Arial" w:hint="default"/>
      </w:rPr>
    </w:lvl>
    <w:lvl w:ilvl="7" w:tplc="F580B6F0" w:tentative="1">
      <w:start w:val="1"/>
      <w:numFmt w:val="bullet"/>
      <w:lvlText w:val="•"/>
      <w:lvlJc w:val="left"/>
      <w:pPr>
        <w:tabs>
          <w:tab w:val="num" w:pos="5760"/>
        </w:tabs>
        <w:ind w:left="5760" w:hanging="360"/>
      </w:pPr>
      <w:rPr>
        <w:rFonts w:ascii="Arial" w:hAnsi="Arial" w:hint="default"/>
      </w:rPr>
    </w:lvl>
    <w:lvl w:ilvl="8" w:tplc="92E2779A" w:tentative="1">
      <w:start w:val="1"/>
      <w:numFmt w:val="bullet"/>
      <w:lvlText w:val="•"/>
      <w:lvlJc w:val="left"/>
      <w:pPr>
        <w:tabs>
          <w:tab w:val="num" w:pos="6480"/>
        </w:tabs>
        <w:ind w:left="6480" w:hanging="360"/>
      </w:pPr>
      <w:rPr>
        <w:rFonts w:ascii="Arial" w:hAnsi="Arial" w:hint="default"/>
      </w:rPr>
    </w:lvl>
  </w:abstractNum>
  <w:abstractNum w:abstractNumId="120">
    <w:nsid w:val="43D75959"/>
    <w:multiLevelType w:val="hybridMultilevel"/>
    <w:tmpl w:val="E478705C"/>
    <w:lvl w:ilvl="0" w:tplc="1466EFA2">
      <w:start w:val="1"/>
      <w:numFmt w:val="bullet"/>
      <w:lvlText w:val=""/>
      <w:lvlJc w:val="left"/>
      <w:pPr>
        <w:tabs>
          <w:tab w:val="num" w:pos="720"/>
        </w:tabs>
        <w:ind w:left="720" w:hanging="360"/>
      </w:pPr>
      <w:rPr>
        <w:rFonts w:ascii="Wingdings 2" w:hAnsi="Wingdings 2" w:hint="default"/>
      </w:rPr>
    </w:lvl>
    <w:lvl w:ilvl="1" w:tplc="B4804600" w:tentative="1">
      <w:start w:val="1"/>
      <w:numFmt w:val="bullet"/>
      <w:lvlText w:val=""/>
      <w:lvlJc w:val="left"/>
      <w:pPr>
        <w:tabs>
          <w:tab w:val="num" w:pos="1440"/>
        </w:tabs>
        <w:ind w:left="1440" w:hanging="360"/>
      </w:pPr>
      <w:rPr>
        <w:rFonts w:ascii="Wingdings 2" w:hAnsi="Wingdings 2" w:hint="default"/>
      </w:rPr>
    </w:lvl>
    <w:lvl w:ilvl="2" w:tplc="DC4AA43A" w:tentative="1">
      <w:start w:val="1"/>
      <w:numFmt w:val="bullet"/>
      <w:lvlText w:val=""/>
      <w:lvlJc w:val="left"/>
      <w:pPr>
        <w:tabs>
          <w:tab w:val="num" w:pos="2160"/>
        </w:tabs>
        <w:ind w:left="2160" w:hanging="360"/>
      </w:pPr>
      <w:rPr>
        <w:rFonts w:ascii="Wingdings 2" w:hAnsi="Wingdings 2" w:hint="default"/>
      </w:rPr>
    </w:lvl>
    <w:lvl w:ilvl="3" w:tplc="EBB62F20" w:tentative="1">
      <w:start w:val="1"/>
      <w:numFmt w:val="bullet"/>
      <w:lvlText w:val=""/>
      <w:lvlJc w:val="left"/>
      <w:pPr>
        <w:tabs>
          <w:tab w:val="num" w:pos="2880"/>
        </w:tabs>
        <w:ind w:left="2880" w:hanging="360"/>
      </w:pPr>
      <w:rPr>
        <w:rFonts w:ascii="Wingdings 2" w:hAnsi="Wingdings 2" w:hint="default"/>
      </w:rPr>
    </w:lvl>
    <w:lvl w:ilvl="4" w:tplc="626C298E" w:tentative="1">
      <w:start w:val="1"/>
      <w:numFmt w:val="bullet"/>
      <w:lvlText w:val=""/>
      <w:lvlJc w:val="left"/>
      <w:pPr>
        <w:tabs>
          <w:tab w:val="num" w:pos="3600"/>
        </w:tabs>
        <w:ind w:left="3600" w:hanging="360"/>
      </w:pPr>
      <w:rPr>
        <w:rFonts w:ascii="Wingdings 2" w:hAnsi="Wingdings 2" w:hint="default"/>
      </w:rPr>
    </w:lvl>
    <w:lvl w:ilvl="5" w:tplc="93C2F12E" w:tentative="1">
      <w:start w:val="1"/>
      <w:numFmt w:val="bullet"/>
      <w:lvlText w:val=""/>
      <w:lvlJc w:val="left"/>
      <w:pPr>
        <w:tabs>
          <w:tab w:val="num" w:pos="4320"/>
        </w:tabs>
        <w:ind w:left="4320" w:hanging="360"/>
      </w:pPr>
      <w:rPr>
        <w:rFonts w:ascii="Wingdings 2" w:hAnsi="Wingdings 2" w:hint="default"/>
      </w:rPr>
    </w:lvl>
    <w:lvl w:ilvl="6" w:tplc="3A60D1F4" w:tentative="1">
      <w:start w:val="1"/>
      <w:numFmt w:val="bullet"/>
      <w:lvlText w:val=""/>
      <w:lvlJc w:val="left"/>
      <w:pPr>
        <w:tabs>
          <w:tab w:val="num" w:pos="5040"/>
        </w:tabs>
        <w:ind w:left="5040" w:hanging="360"/>
      </w:pPr>
      <w:rPr>
        <w:rFonts w:ascii="Wingdings 2" w:hAnsi="Wingdings 2" w:hint="default"/>
      </w:rPr>
    </w:lvl>
    <w:lvl w:ilvl="7" w:tplc="2BBC4832" w:tentative="1">
      <w:start w:val="1"/>
      <w:numFmt w:val="bullet"/>
      <w:lvlText w:val=""/>
      <w:lvlJc w:val="left"/>
      <w:pPr>
        <w:tabs>
          <w:tab w:val="num" w:pos="5760"/>
        </w:tabs>
        <w:ind w:left="5760" w:hanging="360"/>
      </w:pPr>
      <w:rPr>
        <w:rFonts w:ascii="Wingdings 2" w:hAnsi="Wingdings 2" w:hint="default"/>
      </w:rPr>
    </w:lvl>
    <w:lvl w:ilvl="8" w:tplc="2F5C3ABA" w:tentative="1">
      <w:start w:val="1"/>
      <w:numFmt w:val="bullet"/>
      <w:lvlText w:val=""/>
      <w:lvlJc w:val="left"/>
      <w:pPr>
        <w:tabs>
          <w:tab w:val="num" w:pos="6480"/>
        </w:tabs>
        <w:ind w:left="6480" w:hanging="360"/>
      </w:pPr>
      <w:rPr>
        <w:rFonts w:ascii="Wingdings 2" w:hAnsi="Wingdings 2" w:hint="default"/>
      </w:rPr>
    </w:lvl>
  </w:abstractNum>
  <w:abstractNum w:abstractNumId="121">
    <w:nsid w:val="440410F0"/>
    <w:multiLevelType w:val="hybridMultilevel"/>
    <w:tmpl w:val="39E8C4B4"/>
    <w:lvl w:ilvl="0" w:tplc="0C0A000B">
      <w:start w:val="1"/>
      <w:numFmt w:val="bullet"/>
      <w:lvlText w:val=""/>
      <w:lvlJc w:val="left"/>
      <w:pPr>
        <w:tabs>
          <w:tab w:val="num" w:pos="720"/>
        </w:tabs>
        <w:ind w:left="720" w:hanging="360"/>
      </w:pPr>
      <w:rPr>
        <w:rFonts w:ascii="Wingdings" w:hAnsi="Wingdings" w:hint="default"/>
      </w:rPr>
    </w:lvl>
    <w:lvl w:ilvl="1" w:tplc="294001D6" w:tentative="1">
      <w:start w:val="1"/>
      <w:numFmt w:val="bullet"/>
      <w:lvlText w:val="•"/>
      <w:lvlJc w:val="left"/>
      <w:pPr>
        <w:tabs>
          <w:tab w:val="num" w:pos="1440"/>
        </w:tabs>
        <w:ind w:left="1440" w:hanging="360"/>
      </w:pPr>
      <w:rPr>
        <w:rFonts w:ascii="Arial" w:hAnsi="Arial" w:hint="default"/>
      </w:rPr>
    </w:lvl>
    <w:lvl w:ilvl="2" w:tplc="DCD6900C" w:tentative="1">
      <w:start w:val="1"/>
      <w:numFmt w:val="bullet"/>
      <w:lvlText w:val="•"/>
      <w:lvlJc w:val="left"/>
      <w:pPr>
        <w:tabs>
          <w:tab w:val="num" w:pos="2160"/>
        </w:tabs>
        <w:ind w:left="2160" w:hanging="360"/>
      </w:pPr>
      <w:rPr>
        <w:rFonts w:ascii="Arial" w:hAnsi="Arial" w:hint="default"/>
      </w:rPr>
    </w:lvl>
    <w:lvl w:ilvl="3" w:tplc="7EF88C9A" w:tentative="1">
      <w:start w:val="1"/>
      <w:numFmt w:val="bullet"/>
      <w:lvlText w:val="•"/>
      <w:lvlJc w:val="left"/>
      <w:pPr>
        <w:tabs>
          <w:tab w:val="num" w:pos="2880"/>
        </w:tabs>
        <w:ind w:left="2880" w:hanging="360"/>
      </w:pPr>
      <w:rPr>
        <w:rFonts w:ascii="Arial" w:hAnsi="Arial" w:hint="default"/>
      </w:rPr>
    </w:lvl>
    <w:lvl w:ilvl="4" w:tplc="77A8DBEA" w:tentative="1">
      <w:start w:val="1"/>
      <w:numFmt w:val="bullet"/>
      <w:lvlText w:val="•"/>
      <w:lvlJc w:val="left"/>
      <w:pPr>
        <w:tabs>
          <w:tab w:val="num" w:pos="3600"/>
        </w:tabs>
        <w:ind w:left="3600" w:hanging="360"/>
      </w:pPr>
      <w:rPr>
        <w:rFonts w:ascii="Arial" w:hAnsi="Arial" w:hint="default"/>
      </w:rPr>
    </w:lvl>
    <w:lvl w:ilvl="5" w:tplc="20FA90A2" w:tentative="1">
      <w:start w:val="1"/>
      <w:numFmt w:val="bullet"/>
      <w:lvlText w:val="•"/>
      <w:lvlJc w:val="left"/>
      <w:pPr>
        <w:tabs>
          <w:tab w:val="num" w:pos="4320"/>
        </w:tabs>
        <w:ind w:left="4320" w:hanging="360"/>
      </w:pPr>
      <w:rPr>
        <w:rFonts w:ascii="Arial" w:hAnsi="Arial" w:hint="default"/>
      </w:rPr>
    </w:lvl>
    <w:lvl w:ilvl="6" w:tplc="236646CA" w:tentative="1">
      <w:start w:val="1"/>
      <w:numFmt w:val="bullet"/>
      <w:lvlText w:val="•"/>
      <w:lvlJc w:val="left"/>
      <w:pPr>
        <w:tabs>
          <w:tab w:val="num" w:pos="5040"/>
        </w:tabs>
        <w:ind w:left="5040" w:hanging="360"/>
      </w:pPr>
      <w:rPr>
        <w:rFonts w:ascii="Arial" w:hAnsi="Arial" w:hint="default"/>
      </w:rPr>
    </w:lvl>
    <w:lvl w:ilvl="7" w:tplc="0DF6FE30" w:tentative="1">
      <w:start w:val="1"/>
      <w:numFmt w:val="bullet"/>
      <w:lvlText w:val="•"/>
      <w:lvlJc w:val="left"/>
      <w:pPr>
        <w:tabs>
          <w:tab w:val="num" w:pos="5760"/>
        </w:tabs>
        <w:ind w:left="5760" w:hanging="360"/>
      </w:pPr>
      <w:rPr>
        <w:rFonts w:ascii="Arial" w:hAnsi="Arial" w:hint="default"/>
      </w:rPr>
    </w:lvl>
    <w:lvl w:ilvl="8" w:tplc="42ECA268" w:tentative="1">
      <w:start w:val="1"/>
      <w:numFmt w:val="bullet"/>
      <w:lvlText w:val="•"/>
      <w:lvlJc w:val="left"/>
      <w:pPr>
        <w:tabs>
          <w:tab w:val="num" w:pos="6480"/>
        </w:tabs>
        <w:ind w:left="6480" w:hanging="360"/>
      </w:pPr>
      <w:rPr>
        <w:rFonts w:ascii="Arial" w:hAnsi="Arial" w:hint="default"/>
      </w:rPr>
    </w:lvl>
  </w:abstractNum>
  <w:abstractNum w:abstractNumId="122">
    <w:nsid w:val="44467F9B"/>
    <w:multiLevelType w:val="hybridMultilevel"/>
    <w:tmpl w:val="D42E9728"/>
    <w:lvl w:ilvl="0" w:tplc="0C0A000D">
      <w:start w:val="1"/>
      <w:numFmt w:val="bullet"/>
      <w:lvlText w:val=""/>
      <w:lvlJc w:val="left"/>
      <w:pPr>
        <w:tabs>
          <w:tab w:val="num" w:pos="720"/>
        </w:tabs>
        <w:ind w:left="720" w:hanging="360"/>
      </w:pPr>
      <w:rPr>
        <w:rFonts w:ascii="Wingdings" w:hAnsi="Wingdings" w:hint="default"/>
      </w:rPr>
    </w:lvl>
    <w:lvl w:ilvl="1" w:tplc="CD4EC1CE" w:tentative="1">
      <w:start w:val="1"/>
      <w:numFmt w:val="bullet"/>
      <w:lvlText w:val=""/>
      <w:lvlJc w:val="left"/>
      <w:pPr>
        <w:tabs>
          <w:tab w:val="num" w:pos="1440"/>
        </w:tabs>
        <w:ind w:left="1440" w:hanging="360"/>
      </w:pPr>
      <w:rPr>
        <w:rFonts w:ascii="Wingdings" w:hAnsi="Wingdings" w:hint="default"/>
      </w:rPr>
    </w:lvl>
    <w:lvl w:ilvl="2" w:tplc="782C8E6C" w:tentative="1">
      <w:start w:val="1"/>
      <w:numFmt w:val="bullet"/>
      <w:lvlText w:val=""/>
      <w:lvlJc w:val="left"/>
      <w:pPr>
        <w:tabs>
          <w:tab w:val="num" w:pos="2160"/>
        </w:tabs>
        <w:ind w:left="2160" w:hanging="360"/>
      </w:pPr>
      <w:rPr>
        <w:rFonts w:ascii="Wingdings" w:hAnsi="Wingdings" w:hint="default"/>
      </w:rPr>
    </w:lvl>
    <w:lvl w:ilvl="3" w:tplc="5238920E" w:tentative="1">
      <w:start w:val="1"/>
      <w:numFmt w:val="bullet"/>
      <w:lvlText w:val=""/>
      <w:lvlJc w:val="left"/>
      <w:pPr>
        <w:tabs>
          <w:tab w:val="num" w:pos="2880"/>
        </w:tabs>
        <w:ind w:left="2880" w:hanging="360"/>
      </w:pPr>
      <w:rPr>
        <w:rFonts w:ascii="Wingdings" w:hAnsi="Wingdings" w:hint="default"/>
      </w:rPr>
    </w:lvl>
    <w:lvl w:ilvl="4" w:tplc="8C6C95B0" w:tentative="1">
      <w:start w:val="1"/>
      <w:numFmt w:val="bullet"/>
      <w:lvlText w:val=""/>
      <w:lvlJc w:val="left"/>
      <w:pPr>
        <w:tabs>
          <w:tab w:val="num" w:pos="3600"/>
        </w:tabs>
        <w:ind w:left="3600" w:hanging="360"/>
      </w:pPr>
      <w:rPr>
        <w:rFonts w:ascii="Wingdings" w:hAnsi="Wingdings" w:hint="default"/>
      </w:rPr>
    </w:lvl>
    <w:lvl w:ilvl="5" w:tplc="17EE6A7E" w:tentative="1">
      <w:start w:val="1"/>
      <w:numFmt w:val="bullet"/>
      <w:lvlText w:val=""/>
      <w:lvlJc w:val="left"/>
      <w:pPr>
        <w:tabs>
          <w:tab w:val="num" w:pos="4320"/>
        </w:tabs>
        <w:ind w:left="4320" w:hanging="360"/>
      </w:pPr>
      <w:rPr>
        <w:rFonts w:ascii="Wingdings" w:hAnsi="Wingdings" w:hint="default"/>
      </w:rPr>
    </w:lvl>
    <w:lvl w:ilvl="6" w:tplc="F1304886" w:tentative="1">
      <w:start w:val="1"/>
      <w:numFmt w:val="bullet"/>
      <w:lvlText w:val=""/>
      <w:lvlJc w:val="left"/>
      <w:pPr>
        <w:tabs>
          <w:tab w:val="num" w:pos="5040"/>
        </w:tabs>
        <w:ind w:left="5040" w:hanging="360"/>
      </w:pPr>
      <w:rPr>
        <w:rFonts w:ascii="Wingdings" w:hAnsi="Wingdings" w:hint="default"/>
      </w:rPr>
    </w:lvl>
    <w:lvl w:ilvl="7" w:tplc="C9125E96" w:tentative="1">
      <w:start w:val="1"/>
      <w:numFmt w:val="bullet"/>
      <w:lvlText w:val=""/>
      <w:lvlJc w:val="left"/>
      <w:pPr>
        <w:tabs>
          <w:tab w:val="num" w:pos="5760"/>
        </w:tabs>
        <w:ind w:left="5760" w:hanging="360"/>
      </w:pPr>
      <w:rPr>
        <w:rFonts w:ascii="Wingdings" w:hAnsi="Wingdings" w:hint="default"/>
      </w:rPr>
    </w:lvl>
    <w:lvl w:ilvl="8" w:tplc="32F0B30E" w:tentative="1">
      <w:start w:val="1"/>
      <w:numFmt w:val="bullet"/>
      <w:lvlText w:val=""/>
      <w:lvlJc w:val="left"/>
      <w:pPr>
        <w:tabs>
          <w:tab w:val="num" w:pos="6480"/>
        </w:tabs>
        <w:ind w:left="6480" w:hanging="360"/>
      </w:pPr>
      <w:rPr>
        <w:rFonts w:ascii="Wingdings" w:hAnsi="Wingdings" w:hint="default"/>
      </w:rPr>
    </w:lvl>
  </w:abstractNum>
  <w:abstractNum w:abstractNumId="123">
    <w:nsid w:val="45866FC6"/>
    <w:multiLevelType w:val="hybridMultilevel"/>
    <w:tmpl w:val="B91E29BC"/>
    <w:lvl w:ilvl="0" w:tplc="85F0A76C">
      <w:start w:val="1"/>
      <w:numFmt w:val="bullet"/>
      <w:lvlText w:val="•"/>
      <w:lvlJc w:val="left"/>
      <w:pPr>
        <w:tabs>
          <w:tab w:val="num" w:pos="720"/>
        </w:tabs>
        <w:ind w:left="720" w:hanging="360"/>
      </w:pPr>
      <w:rPr>
        <w:rFonts w:ascii="Arial" w:hAnsi="Arial" w:hint="default"/>
      </w:rPr>
    </w:lvl>
    <w:lvl w:ilvl="1" w:tplc="47921C0E" w:tentative="1">
      <w:start w:val="1"/>
      <w:numFmt w:val="bullet"/>
      <w:lvlText w:val="•"/>
      <w:lvlJc w:val="left"/>
      <w:pPr>
        <w:tabs>
          <w:tab w:val="num" w:pos="1440"/>
        </w:tabs>
        <w:ind w:left="1440" w:hanging="360"/>
      </w:pPr>
      <w:rPr>
        <w:rFonts w:ascii="Arial" w:hAnsi="Arial" w:hint="default"/>
      </w:rPr>
    </w:lvl>
    <w:lvl w:ilvl="2" w:tplc="C0167C5E" w:tentative="1">
      <w:start w:val="1"/>
      <w:numFmt w:val="bullet"/>
      <w:lvlText w:val="•"/>
      <w:lvlJc w:val="left"/>
      <w:pPr>
        <w:tabs>
          <w:tab w:val="num" w:pos="2160"/>
        </w:tabs>
        <w:ind w:left="2160" w:hanging="360"/>
      </w:pPr>
      <w:rPr>
        <w:rFonts w:ascii="Arial" w:hAnsi="Arial" w:hint="default"/>
      </w:rPr>
    </w:lvl>
    <w:lvl w:ilvl="3" w:tplc="9B50DAC6" w:tentative="1">
      <w:start w:val="1"/>
      <w:numFmt w:val="bullet"/>
      <w:lvlText w:val="•"/>
      <w:lvlJc w:val="left"/>
      <w:pPr>
        <w:tabs>
          <w:tab w:val="num" w:pos="2880"/>
        </w:tabs>
        <w:ind w:left="2880" w:hanging="360"/>
      </w:pPr>
      <w:rPr>
        <w:rFonts w:ascii="Arial" w:hAnsi="Arial" w:hint="default"/>
      </w:rPr>
    </w:lvl>
    <w:lvl w:ilvl="4" w:tplc="8AFE9DE8" w:tentative="1">
      <w:start w:val="1"/>
      <w:numFmt w:val="bullet"/>
      <w:lvlText w:val="•"/>
      <w:lvlJc w:val="left"/>
      <w:pPr>
        <w:tabs>
          <w:tab w:val="num" w:pos="3600"/>
        </w:tabs>
        <w:ind w:left="3600" w:hanging="360"/>
      </w:pPr>
      <w:rPr>
        <w:rFonts w:ascii="Arial" w:hAnsi="Arial" w:hint="default"/>
      </w:rPr>
    </w:lvl>
    <w:lvl w:ilvl="5" w:tplc="67606B0A" w:tentative="1">
      <w:start w:val="1"/>
      <w:numFmt w:val="bullet"/>
      <w:lvlText w:val="•"/>
      <w:lvlJc w:val="left"/>
      <w:pPr>
        <w:tabs>
          <w:tab w:val="num" w:pos="4320"/>
        </w:tabs>
        <w:ind w:left="4320" w:hanging="360"/>
      </w:pPr>
      <w:rPr>
        <w:rFonts w:ascii="Arial" w:hAnsi="Arial" w:hint="default"/>
      </w:rPr>
    </w:lvl>
    <w:lvl w:ilvl="6" w:tplc="008C3932" w:tentative="1">
      <w:start w:val="1"/>
      <w:numFmt w:val="bullet"/>
      <w:lvlText w:val="•"/>
      <w:lvlJc w:val="left"/>
      <w:pPr>
        <w:tabs>
          <w:tab w:val="num" w:pos="5040"/>
        </w:tabs>
        <w:ind w:left="5040" w:hanging="360"/>
      </w:pPr>
      <w:rPr>
        <w:rFonts w:ascii="Arial" w:hAnsi="Arial" w:hint="default"/>
      </w:rPr>
    </w:lvl>
    <w:lvl w:ilvl="7" w:tplc="94C6141E" w:tentative="1">
      <w:start w:val="1"/>
      <w:numFmt w:val="bullet"/>
      <w:lvlText w:val="•"/>
      <w:lvlJc w:val="left"/>
      <w:pPr>
        <w:tabs>
          <w:tab w:val="num" w:pos="5760"/>
        </w:tabs>
        <w:ind w:left="5760" w:hanging="360"/>
      </w:pPr>
      <w:rPr>
        <w:rFonts w:ascii="Arial" w:hAnsi="Arial" w:hint="default"/>
      </w:rPr>
    </w:lvl>
    <w:lvl w:ilvl="8" w:tplc="32822D58" w:tentative="1">
      <w:start w:val="1"/>
      <w:numFmt w:val="bullet"/>
      <w:lvlText w:val="•"/>
      <w:lvlJc w:val="left"/>
      <w:pPr>
        <w:tabs>
          <w:tab w:val="num" w:pos="6480"/>
        </w:tabs>
        <w:ind w:left="6480" w:hanging="360"/>
      </w:pPr>
      <w:rPr>
        <w:rFonts w:ascii="Arial" w:hAnsi="Arial" w:hint="default"/>
      </w:rPr>
    </w:lvl>
  </w:abstractNum>
  <w:abstractNum w:abstractNumId="124">
    <w:nsid w:val="45EE1014"/>
    <w:multiLevelType w:val="hybridMultilevel"/>
    <w:tmpl w:val="016C0F20"/>
    <w:lvl w:ilvl="0" w:tplc="0C0A000B">
      <w:start w:val="1"/>
      <w:numFmt w:val="bullet"/>
      <w:lvlText w:val=""/>
      <w:lvlJc w:val="left"/>
      <w:pPr>
        <w:tabs>
          <w:tab w:val="num" w:pos="720"/>
        </w:tabs>
        <w:ind w:left="720" w:hanging="360"/>
      </w:pPr>
      <w:rPr>
        <w:rFonts w:ascii="Wingdings" w:hAnsi="Wingdings" w:hint="default"/>
      </w:rPr>
    </w:lvl>
    <w:lvl w:ilvl="1" w:tplc="9CBEC8DE" w:tentative="1">
      <w:start w:val="1"/>
      <w:numFmt w:val="bullet"/>
      <w:lvlText w:val="•"/>
      <w:lvlJc w:val="left"/>
      <w:pPr>
        <w:tabs>
          <w:tab w:val="num" w:pos="1440"/>
        </w:tabs>
        <w:ind w:left="1440" w:hanging="360"/>
      </w:pPr>
      <w:rPr>
        <w:rFonts w:ascii="Arial" w:hAnsi="Arial" w:hint="default"/>
      </w:rPr>
    </w:lvl>
    <w:lvl w:ilvl="2" w:tplc="8DE04EDC" w:tentative="1">
      <w:start w:val="1"/>
      <w:numFmt w:val="bullet"/>
      <w:lvlText w:val="•"/>
      <w:lvlJc w:val="left"/>
      <w:pPr>
        <w:tabs>
          <w:tab w:val="num" w:pos="2160"/>
        </w:tabs>
        <w:ind w:left="2160" w:hanging="360"/>
      </w:pPr>
      <w:rPr>
        <w:rFonts w:ascii="Arial" w:hAnsi="Arial" w:hint="default"/>
      </w:rPr>
    </w:lvl>
    <w:lvl w:ilvl="3" w:tplc="D0DE855A" w:tentative="1">
      <w:start w:val="1"/>
      <w:numFmt w:val="bullet"/>
      <w:lvlText w:val="•"/>
      <w:lvlJc w:val="left"/>
      <w:pPr>
        <w:tabs>
          <w:tab w:val="num" w:pos="2880"/>
        </w:tabs>
        <w:ind w:left="2880" w:hanging="360"/>
      </w:pPr>
      <w:rPr>
        <w:rFonts w:ascii="Arial" w:hAnsi="Arial" w:hint="default"/>
      </w:rPr>
    </w:lvl>
    <w:lvl w:ilvl="4" w:tplc="3AA4121E" w:tentative="1">
      <w:start w:val="1"/>
      <w:numFmt w:val="bullet"/>
      <w:lvlText w:val="•"/>
      <w:lvlJc w:val="left"/>
      <w:pPr>
        <w:tabs>
          <w:tab w:val="num" w:pos="3600"/>
        </w:tabs>
        <w:ind w:left="3600" w:hanging="360"/>
      </w:pPr>
      <w:rPr>
        <w:rFonts w:ascii="Arial" w:hAnsi="Arial" w:hint="default"/>
      </w:rPr>
    </w:lvl>
    <w:lvl w:ilvl="5" w:tplc="5DC4C2D2" w:tentative="1">
      <w:start w:val="1"/>
      <w:numFmt w:val="bullet"/>
      <w:lvlText w:val="•"/>
      <w:lvlJc w:val="left"/>
      <w:pPr>
        <w:tabs>
          <w:tab w:val="num" w:pos="4320"/>
        </w:tabs>
        <w:ind w:left="4320" w:hanging="360"/>
      </w:pPr>
      <w:rPr>
        <w:rFonts w:ascii="Arial" w:hAnsi="Arial" w:hint="default"/>
      </w:rPr>
    </w:lvl>
    <w:lvl w:ilvl="6" w:tplc="A5983C3A" w:tentative="1">
      <w:start w:val="1"/>
      <w:numFmt w:val="bullet"/>
      <w:lvlText w:val="•"/>
      <w:lvlJc w:val="left"/>
      <w:pPr>
        <w:tabs>
          <w:tab w:val="num" w:pos="5040"/>
        </w:tabs>
        <w:ind w:left="5040" w:hanging="360"/>
      </w:pPr>
      <w:rPr>
        <w:rFonts w:ascii="Arial" w:hAnsi="Arial" w:hint="default"/>
      </w:rPr>
    </w:lvl>
    <w:lvl w:ilvl="7" w:tplc="0470AEF6" w:tentative="1">
      <w:start w:val="1"/>
      <w:numFmt w:val="bullet"/>
      <w:lvlText w:val="•"/>
      <w:lvlJc w:val="left"/>
      <w:pPr>
        <w:tabs>
          <w:tab w:val="num" w:pos="5760"/>
        </w:tabs>
        <w:ind w:left="5760" w:hanging="360"/>
      </w:pPr>
      <w:rPr>
        <w:rFonts w:ascii="Arial" w:hAnsi="Arial" w:hint="default"/>
      </w:rPr>
    </w:lvl>
    <w:lvl w:ilvl="8" w:tplc="A5FA00F4" w:tentative="1">
      <w:start w:val="1"/>
      <w:numFmt w:val="bullet"/>
      <w:lvlText w:val="•"/>
      <w:lvlJc w:val="left"/>
      <w:pPr>
        <w:tabs>
          <w:tab w:val="num" w:pos="6480"/>
        </w:tabs>
        <w:ind w:left="6480" w:hanging="360"/>
      </w:pPr>
      <w:rPr>
        <w:rFonts w:ascii="Arial" w:hAnsi="Arial" w:hint="default"/>
      </w:rPr>
    </w:lvl>
  </w:abstractNum>
  <w:abstractNum w:abstractNumId="125">
    <w:nsid w:val="461A049A"/>
    <w:multiLevelType w:val="hybridMultilevel"/>
    <w:tmpl w:val="8022134C"/>
    <w:lvl w:ilvl="0" w:tplc="C088C73C">
      <w:start w:val="1"/>
      <w:numFmt w:val="bullet"/>
      <w:lvlText w:val="•"/>
      <w:lvlJc w:val="left"/>
      <w:pPr>
        <w:tabs>
          <w:tab w:val="num" w:pos="720"/>
        </w:tabs>
        <w:ind w:left="720" w:hanging="360"/>
      </w:pPr>
      <w:rPr>
        <w:rFonts w:ascii="Times New Roman" w:hAnsi="Times New Roman" w:hint="default"/>
      </w:rPr>
    </w:lvl>
    <w:lvl w:ilvl="1" w:tplc="BDB437B2" w:tentative="1">
      <w:start w:val="1"/>
      <w:numFmt w:val="bullet"/>
      <w:lvlText w:val="•"/>
      <w:lvlJc w:val="left"/>
      <w:pPr>
        <w:tabs>
          <w:tab w:val="num" w:pos="1440"/>
        </w:tabs>
        <w:ind w:left="1440" w:hanging="360"/>
      </w:pPr>
      <w:rPr>
        <w:rFonts w:ascii="Times New Roman" w:hAnsi="Times New Roman" w:hint="default"/>
      </w:rPr>
    </w:lvl>
    <w:lvl w:ilvl="2" w:tplc="F64C5DE6" w:tentative="1">
      <w:start w:val="1"/>
      <w:numFmt w:val="bullet"/>
      <w:lvlText w:val="•"/>
      <w:lvlJc w:val="left"/>
      <w:pPr>
        <w:tabs>
          <w:tab w:val="num" w:pos="2160"/>
        </w:tabs>
        <w:ind w:left="2160" w:hanging="360"/>
      </w:pPr>
      <w:rPr>
        <w:rFonts w:ascii="Times New Roman" w:hAnsi="Times New Roman" w:hint="default"/>
      </w:rPr>
    </w:lvl>
    <w:lvl w:ilvl="3" w:tplc="A1E6A70E" w:tentative="1">
      <w:start w:val="1"/>
      <w:numFmt w:val="bullet"/>
      <w:lvlText w:val="•"/>
      <w:lvlJc w:val="left"/>
      <w:pPr>
        <w:tabs>
          <w:tab w:val="num" w:pos="2880"/>
        </w:tabs>
        <w:ind w:left="2880" w:hanging="360"/>
      </w:pPr>
      <w:rPr>
        <w:rFonts w:ascii="Times New Roman" w:hAnsi="Times New Roman" w:hint="default"/>
      </w:rPr>
    </w:lvl>
    <w:lvl w:ilvl="4" w:tplc="418E6FC2" w:tentative="1">
      <w:start w:val="1"/>
      <w:numFmt w:val="bullet"/>
      <w:lvlText w:val="•"/>
      <w:lvlJc w:val="left"/>
      <w:pPr>
        <w:tabs>
          <w:tab w:val="num" w:pos="3600"/>
        </w:tabs>
        <w:ind w:left="3600" w:hanging="360"/>
      </w:pPr>
      <w:rPr>
        <w:rFonts w:ascii="Times New Roman" w:hAnsi="Times New Roman" w:hint="default"/>
      </w:rPr>
    </w:lvl>
    <w:lvl w:ilvl="5" w:tplc="E6E6A964" w:tentative="1">
      <w:start w:val="1"/>
      <w:numFmt w:val="bullet"/>
      <w:lvlText w:val="•"/>
      <w:lvlJc w:val="left"/>
      <w:pPr>
        <w:tabs>
          <w:tab w:val="num" w:pos="4320"/>
        </w:tabs>
        <w:ind w:left="4320" w:hanging="360"/>
      </w:pPr>
      <w:rPr>
        <w:rFonts w:ascii="Times New Roman" w:hAnsi="Times New Roman" w:hint="default"/>
      </w:rPr>
    </w:lvl>
    <w:lvl w:ilvl="6" w:tplc="D6982D6A" w:tentative="1">
      <w:start w:val="1"/>
      <w:numFmt w:val="bullet"/>
      <w:lvlText w:val="•"/>
      <w:lvlJc w:val="left"/>
      <w:pPr>
        <w:tabs>
          <w:tab w:val="num" w:pos="5040"/>
        </w:tabs>
        <w:ind w:left="5040" w:hanging="360"/>
      </w:pPr>
      <w:rPr>
        <w:rFonts w:ascii="Times New Roman" w:hAnsi="Times New Roman" w:hint="default"/>
      </w:rPr>
    </w:lvl>
    <w:lvl w:ilvl="7" w:tplc="B4AA50CC" w:tentative="1">
      <w:start w:val="1"/>
      <w:numFmt w:val="bullet"/>
      <w:lvlText w:val="•"/>
      <w:lvlJc w:val="left"/>
      <w:pPr>
        <w:tabs>
          <w:tab w:val="num" w:pos="5760"/>
        </w:tabs>
        <w:ind w:left="5760" w:hanging="360"/>
      </w:pPr>
      <w:rPr>
        <w:rFonts w:ascii="Times New Roman" w:hAnsi="Times New Roman" w:hint="default"/>
      </w:rPr>
    </w:lvl>
    <w:lvl w:ilvl="8" w:tplc="26C832FC"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46520D74"/>
    <w:multiLevelType w:val="hybridMultilevel"/>
    <w:tmpl w:val="AB6CD1D0"/>
    <w:lvl w:ilvl="0" w:tplc="B3728DFA">
      <w:start w:val="1"/>
      <w:numFmt w:val="bullet"/>
      <w:lvlText w:val="•"/>
      <w:lvlJc w:val="left"/>
      <w:pPr>
        <w:tabs>
          <w:tab w:val="num" w:pos="720"/>
        </w:tabs>
        <w:ind w:left="720" w:hanging="360"/>
      </w:pPr>
      <w:rPr>
        <w:rFonts w:ascii="Arial" w:hAnsi="Arial" w:hint="default"/>
      </w:rPr>
    </w:lvl>
    <w:lvl w:ilvl="1" w:tplc="40E04BDC" w:tentative="1">
      <w:start w:val="1"/>
      <w:numFmt w:val="bullet"/>
      <w:lvlText w:val="•"/>
      <w:lvlJc w:val="left"/>
      <w:pPr>
        <w:tabs>
          <w:tab w:val="num" w:pos="1440"/>
        </w:tabs>
        <w:ind w:left="1440" w:hanging="360"/>
      </w:pPr>
      <w:rPr>
        <w:rFonts w:ascii="Arial" w:hAnsi="Arial" w:hint="default"/>
      </w:rPr>
    </w:lvl>
    <w:lvl w:ilvl="2" w:tplc="BC94EE18" w:tentative="1">
      <w:start w:val="1"/>
      <w:numFmt w:val="bullet"/>
      <w:lvlText w:val="•"/>
      <w:lvlJc w:val="left"/>
      <w:pPr>
        <w:tabs>
          <w:tab w:val="num" w:pos="2160"/>
        </w:tabs>
        <w:ind w:left="2160" w:hanging="360"/>
      </w:pPr>
      <w:rPr>
        <w:rFonts w:ascii="Arial" w:hAnsi="Arial" w:hint="default"/>
      </w:rPr>
    </w:lvl>
    <w:lvl w:ilvl="3" w:tplc="9D3EF88C" w:tentative="1">
      <w:start w:val="1"/>
      <w:numFmt w:val="bullet"/>
      <w:lvlText w:val="•"/>
      <w:lvlJc w:val="left"/>
      <w:pPr>
        <w:tabs>
          <w:tab w:val="num" w:pos="2880"/>
        </w:tabs>
        <w:ind w:left="2880" w:hanging="360"/>
      </w:pPr>
      <w:rPr>
        <w:rFonts w:ascii="Arial" w:hAnsi="Arial" w:hint="default"/>
      </w:rPr>
    </w:lvl>
    <w:lvl w:ilvl="4" w:tplc="D3424CB8" w:tentative="1">
      <w:start w:val="1"/>
      <w:numFmt w:val="bullet"/>
      <w:lvlText w:val="•"/>
      <w:lvlJc w:val="left"/>
      <w:pPr>
        <w:tabs>
          <w:tab w:val="num" w:pos="3600"/>
        </w:tabs>
        <w:ind w:left="3600" w:hanging="360"/>
      </w:pPr>
      <w:rPr>
        <w:rFonts w:ascii="Arial" w:hAnsi="Arial" w:hint="default"/>
      </w:rPr>
    </w:lvl>
    <w:lvl w:ilvl="5" w:tplc="8D740BA6" w:tentative="1">
      <w:start w:val="1"/>
      <w:numFmt w:val="bullet"/>
      <w:lvlText w:val="•"/>
      <w:lvlJc w:val="left"/>
      <w:pPr>
        <w:tabs>
          <w:tab w:val="num" w:pos="4320"/>
        </w:tabs>
        <w:ind w:left="4320" w:hanging="360"/>
      </w:pPr>
      <w:rPr>
        <w:rFonts w:ascii="Arial" w:hAnsi="Arial" w:hint="default"/>
      </w:rPr>
    </w:lvl>
    <w:lvl w:ilvl="6" w:tplc="200275EE" w:tentative="1">
      <w:start w:val="1"/>
      <w:numFmt w:val="bullet"/>
      <w:lvlText w:val="•"/>
      <w:lvlJc w:val="left"/>
      <w:pPr>
        <w:tabs>
          <w:tab w:val="num" w:pos="5040"/>
        </w:tabs>
        <w:ind w:left="5040" w:hanging="360"/>
      </w:pPr>
      <w:rPr>
        <w:rFonts w:ascii="Arial" w:hAnsi="Arial" w:hint="default"/>
      </w:rPr>
    </w:lvl>
    <w:lvl w:ilvl="7" w:tplc="D03C4728" w:tentative="1">
      <w:start w:val="1"/>
      <w:numFmt w:val="bullet"/>
      <w:lvlText w:val="•"/>
      <w:lvlJc w:val="left"/>
      <w:pPr>
        <w:tabs>
          <w:tab w:val="num" w:pos="5760"/>
        </w:tabs>
        <w:ind w:left="5760" w:hanging="360"/>
      </w:pPr>
      <w:rPr>
        <w:rFonts w:ascii="Arial" w:hAnsi="Arial" w:hint="default"/>
      </w:rPr>
    </w:lvl>
    <w:lvl w:ilvl="8" w:tplc="3FBA1D02" w:tentative="1">
      <w:start w:val="1"/>
      <w:numFmt w:val="bullet"/>
      <w:lvlText w:val="•"/>
      <w:lvlJc w:val="left"/>
      <w:pPr>
        <w:tabs>
          <w:tab w:val="num" w:pos="6480"/>
        </w:tabs>
        <w:ind w:left="6480" w:hanging="360"/>
      </w:pPr>
      <w:rPr>
        <w:rFonts w:ascii="Arial" w:hAnsi="Arial" w:hint="default"/>
      </w:rPr>
    </w:lvl>
  </w:abstractNum>
  <w:abstractNum w:abstractNumId="127">
    <w:nsid w:val="4B7806E2"/>
    <w:multiLevelType w:val="hybridMultilevel"/>
    <w:tmpl w:val="78083134"/>
    <w:lvl w:ilvl="0" w:tplc="E03866D2">
      <w:start w:val="1"/>
      <w:numFmt w:val="bullet"/>
      <w:lvlText w:val="•"/>
      <w:lvlJc w:val="left"/>
      <w:pPr>
        <w:tabs>
          <w:tab w:val="num" w:pos="720"/>
        </w:tabs>
        <w:ind w:left="720" w:hanging="360"/>
      </w:pPr>
      <w:rPr>
        <w:rFonts w:ascii="Arial" w:hAnsi="Arial" w:hint="default"/>
      </w:rPr>
    </w:lvl>
    <w:lvl w:ilvl="1" w:tplc="DD34BC8A" w:tentative="1">
      <w:start w:val="1"/>
      <w:numFmt w:val="bullet"/>
      <w:lvlText w:val="•"/>
      <w:lvlJc w:val="left"/>
      <w:pPr>
        <w:tabs>
          <w:tab w:val="num" w:pos="1440"/>
        </w:tabs>
        <w:ind w:left="1440" w:hanging="360"/>
      </w:pPr>
      <w:rPr>
        <w:rFonts w:ascii="Arial" w:hAnsi="Arial" w:hint="default"/>
      </w:rPr>
    </w:lvl>
    <w:lvl w:ilvl="2" w:tplc="983CAD88" w:tentative="1">
      <w:start w:val="1"/>
      <w:numFmt w:val="bullet"/>
      <w:lvlText w:val="•"/>
      <w:lvlJc w:val="left"/>
      <w:pPr>
        <w:tabs>
          <w:tab w:val="num" w:pos="2160"/>
        </w:tabs>
        <w:ind w:left="2160" w:hanging="360"/>
      </w:pPr>
      <w:rPr>
        <w:rFonts w:ascii="Arial" w:hAnsi="Arial" w:hint="default"/>
      </w:rPr>
    </w:lvl>
    <w:lvl w:ilvl="3" w:tplc="A530A2A6" w:tentative="1">
      <w:start w:val="1"/>
      <w:numFmt w:val="bullet"/>
      <w:lvlText w:val="•"/>
      <w:lvlJc w:val="left"/>
      <w:pPr>
        <w:tabs>
          <w:tab w:val="num" w:pos="2880"/>
        </w:tabs>
        <w:ind w:left="2880" w:hanging="360"/>
      </w:pPr>
      <w:rPr>
        <w:rFonts w:ascii="Arial" w:hAnsi="Arial" w:hint="default"/>
      </w:rPr>
    </w:lvl>
    <w:lvl w:ilvl="4" w:tplc="54D86070" w:tentative="1">
      <w:start w:val="1"/>
      <w:numFmt w:val="bullet"/>
      <w:lvlText w:val="•"/>
      <w:lvlJc w:val="left"/>
      <w:pPr>
        <w:tabs>
          <w:tab w:val="num" w:pos="3600"/>
        </w:tabs>
        <w:ind w:left="3600" w:hanging="360"/>
      </w:pPr>
      <w:rPr>
        <w:rFonts w:ascii="Arial" w:hAnsi="Arial" w:hint="default"/>
      </w:rPr>
    </w:lvl>
    <w:lvl w:ilvl="5" w:tplc="3334A74A" w:tentative="1">
      <w:start w:val="1"/>
      <w:numFmt w:val="bullet"/>
      <w:lvlText w:val="•"/>
      <w:lvlJc w:val="left"/>
      <w:pPr>
        <w:tabs>
          <w:tab w:val="num" w:pos="4320"/>
        </w:tabs>
        <w:ind w:left="4320" w:hanging="360"/>
      </w:pPr>
      <w:rPr>
        <w:rFonts w:ascii="Arial" w:hAnsi="Arial" w:hint="default"/>
      </w:rPr>
    </w:lvl>
    <w:lvl w:ilvl="6" w:tplc="33C6A6D4" w:tentative="1">
      <w:start w:val="1"/>
      <w:numFmt w:val="bullet"/>
      <w:lvlText w:val="•"/>
      <w:lvlJc w:val="left"/>
      <w:pPr>
        <w:tabs>
          <w:tab w:val="num" w:pos="5040"/>
        </w:tabs>
        <w:ind w:left="5040" w:hanging="360"/>
      </w:pPr>
      <w:rPr>
        <w:rFonts w:ascii="Arial" w:hAnsi="Arial" w:hint="default"/>
      </w:rPr>
    </w:lvl>
    <w:lvl w:ilvl="7" w:tplc="A3ACAC9E" w:tentative="1">
      <w:start w:val="1"/>
      <w:numFmt w:val="bullet"/>
      <w:lvlText w:val="•"/>
      <w:lvlJc w:val="left"/>
      <w:pPr>
        <w:tabs>
          <w:tab w:val="num" w:pos="5760"/>
        </w:tabs>
        <w:ind w:left="5760" w:hanging="360"/>
      </w:pPr>
      <w:rPr>
        <w:rFonts w:ascii="Arial" w:hAnsi="Arial" w:hint="default"/>
      </w:rPr>
    </w:lvl>
    <w:lvl w:ilvl="8" w:tplc="DC6CA282" w:tentative="1">
      <w:start w:val="1"/>
      <w:numFmt w:val="bullet"/>
      <w:lvlText w:val="•"/>
      <w:lvlJc w:val="left"/>
      <w:pPr>
        <w:tabs>
          <w:tab w:val="num" w:pos="6480"/>
        </w:tabs>
        <w:ind w:left="6480" w:hanging="360"/>
      </w:pPr>
      <w:rPr>
        <w:rFonts w:ascii="Arial" w:hAnsi="Arial" w:hint="default"/>
      </w:rPr>
    </w:lvl>
  </w:abstractNum>
  <w:abstractNum w:abstractNumId="128">
    <w:nsid w:val="4DD07966"/>
    <w:multiLevelType w:val="hybridMultilevel"/>
    <w:tmpl w:val="3E4ECAFA"/>
    <w:lvl w:ilvl="0" w:tplc="73A8566E">
      <w:start w:val="1"/>
      <w:numFmt w:val="bullet"/>
      <w:lvlText w:val="•"/>
      <w:lvlJc w:val="left"/>
      <w:pPr>
        <w:tabs>
          <w:tab w:val="num" w:pos="720"/>
        </w:tabs>
        <w:ind w:left="720" w:hanging="360"/>
      </w:pPr>
      <w:rPr>
        <w:rFonts w:ascii="Arial" w:hAnsi="Arial" w:hint="default"/>
      </w:rPr>
    </w:lvl>
    <w:lvl w:ilvl="1" w:tplc="2A3002AC" w:tentative="1">
      <w:start w:val="1"/>
      <w:numFmt w:val="bullet"/>
      <w:lvlText w:val="•"/>
      <w:lvlJc w:val="left"/>
      <w:pPr>
        <w:tabs>
          <w:tab w:val="num" w:pos="1440"/>
        </w:tabs>
        <w:ind w:left="1440" w:hanging="360"/>
      </w:pPr>
      <w:rPr>
        <w:rFonts w:ascii="Arial" w:hAnsi="Arial" w:hint="default"/>
      </w:rPr>
    </w:lvl>
    <w:lvl w:ilvl="2" w:tplc="BC885E22" w:tentative="1">
      <w:start w:val="1"/>
      <w:numFmt w:val="bullet"/>
      <w:lvlText w:val="•"/>
      <w:lvlJc w:val="left"/>
      <w:pPr>
        <w:tabs>
          <w:tab w:val="num" w:pos="2160"/>
        </w:tabs>
        <w:ind w:left="2160" w:hanging="360"/>
      </w:pPr>
      <w:rPr>
        <w:rFonts w:ascii="Arial" w:hAnsi="Arial" w:hint="default"/>
      </w:rPr>
    </w:lvl>
    <w:lvl w:ilvl="3" w:tplc="C0ECC436" w:tentative="1">
      <w:start w:val="1"/>
      <w:numFmt w:val="bullet"/>
      <w:lvlText w:val="•"/>
      <w:lvlJc w:val="left"/>
      <w:pPr>
        <w:tabs>
          <w:tab w:val="num" w:pos="2880"/>
        </w:tabs>
        <w:ind w:left="2880" w:hanging="360"/>
      </w:pPr>
      <w:rPr>
        <w:rFonts w:ascii="Arial" w:hAnsi="Arial" w:hint="default"/>
      </w:rPr>
    </w:lvl>
    <w:lvl w:ilvl="4" w:tplc="E4E25E60" w:tentative="1">
      <w:start w:val="1"/>
      <w:numFmt w:val="bullet"/>
      <w:lvlText w:val="•"/>
      <w:lvlJc w:val="left"/>
      <w:pPr>
        <w:tabs>
          <w:tab w:val="num" w:pos="3600"/>
        </w:tabs>
        <w:ind w:left="3600" w:hanging="360"/>
      </w:pPr>
      <w:rPr>
        <w:rFonts w:ascii="Arial" w:hAnsi="Arial" w:hint="default"/>
      </w:rPr>
    </w:lvl>
    <w:lvl w:ilvl="5" w:tplc="03B6A93C" w:tentative="1">
      <w:start w:val="1"/>
      <w:numFmt w:val="bullet"/>
      <w:lvlText w:val="•"/>
      <w:lvlJc w:val="left"/>
      <w:pPr>
        <w:tabs>
          <w:tab w:val="num" w:pos="4320"/>
        </w:tabs>
        <w:ind w:left="4320" w:hanging="360"/>
      </w:pPr>
      <w:rPr>
        <w:rFonts w:ascii="Arial" w:hAnsi="Arial" w:hint="default"/>
      </w:rPr>
    </w:lvl>
    <w:lvl w:ilvl="6" w:tplc="FD72B0E0" w:tentative="1">
      <w:start w:val="1"/>
      <w:numFmt w:val="bullet"/>
      <w:lvlText w:val="•"/>
      <w:lvlJc w:val="left"/>
      <w:pPr>
        <w:tabs>
          <w:tab w:val="num" w:pos="5040"/>
        </w:tabs>
        <w:ind w:left="5040" w:hanging="360"/>
      </w:pPr>
      <w:rPr>
        <w:rFonts w:ascii="Arial" w:hAnsi="Arial" w:hint="default"/>
      </w:rPr>
    </w:lvl>
    <w:lvl w:ilvl="7" w:tplc="31DE91E2" w:tentative="1">
      <w:start w:val="1"/>
      <w:numFmt w:val="bullet"/>
      <w:lvlText w:val="•"/>
      <w:lvlJc w:val="left"/>
      <w:pPr>
        <w:tabs>
          <w:tab w:val="num" w:pos="5760"/>
        </w:tabs>
        <w:ind w:left="5760" w:hanging="360"/>
      </w:pPr>
      <w:rPr>
        <w:rFonts w:ascii="Arial" w:hAnsi="Arial" w:hint="default"/>
      </w:rPr>
    </w:lvl>
    <w:lvl w:ilvl="8" w:tplc="34784980" w:tentative="1">
      <w:start w:val="1"/>
      <w:numFmt w:val="bullet"/>
      <w:lvlText w:val="•"/>
      <w:lvlJc w:val="left"/>
      <w:pPr>
        <w:tabs>
          <w:tab w:val="num" w:pos="6480"/>
        </w:tabs>
        <w:ind w:left="6480" w:hanging="360"/>
      </w:pPr>
      <w:rPr>
        <w:rFonts w:ascii="Arial" w:hAnsi="Arial" w:hint="default"/>
      </w:rPr>
    </w:lvl>
  </w:abstractNum>
  <w:abstractNum w:abstractNumId="129">
    <w:nsid w:val="4EC801D2"/>
    <w:multiLevelType w:val="hybridMultilevel"/>
    <w:tmpl w:val="0FBE2A92"/>
    <w:lvl w:ilvl="0" w:tplc="6E648C0E">
      <w:start w:val="1"/>
      <w:numFmt w:val="bullet"/>
      <w:lvlText w:val=""/>
      <w:lvlJc w:val="left"/>
      <w:pPr>
        <w:tabs>
          <w:tab w:val="num" w:pos="720"/>
        </w:tabs>
        <w:ind w:left="720" w:hanging="360"/>
      </w:pPr>
      <w:rPr>
        <w:rFonts w:ascii="Wingdings 2" w:hAnsi="Wingdings 2" w:hint="default"/>
      </w:rPr>
    </w:lvl>
    <w:lvl w:ilvl="1" w:tplc="728A8BD2" w:tentative="1">
      <w:start w:val="1"/>
      <w:numFmt w:val="bullet"/>
      <w:lvlText w:val=""/>
      <w:lvlJc w:val="left"/>
      <w:pPr>
        <w:tabs>
          <w:tab w:val="num" w:pos="1440"/>
        </w:tabs>
        <w:ind w:left="1440" w:hanging="360"/>
      </w:pPr>
      <w:rPr>
        <w:rFonts w:ascii="Wingdings 2" w:hAnsi="Wingdings 2" w:hint="default"/>
      </w:rPr>
    </w:lvl>
    <w:lvl w:ilvl="2" w:tplc="6D9C9AF2" w:tentative="1">
      <w:start w:val="1"/>
      <w:numFmt w:val="bullet"/>
      <w:lvlText w:val=""/>
      <w:lvlJc w:val="left"/>
      <w:pPr>
        <w:tabs>
          <w:tab w:val="num" w:pos="2160"/>
        </w:tabs>
        <w:ind w:left="2160" w:hanging="360"/>
      </w:pPr>
      <w:rPr>
        <w:rFonts w:ascii="Wingdings 2" w:hAnsi="Wingdings 2" w:hint="default"/>
      </w:rPr>
    </w:lvl>
    <w:lvl w:ilvl="3" w:tplc="D71003B4" w:tentative="1">
      <w:start w:val="1"/>
      <w:numFmt w:val="bullet"/>
      <w:lvlText w:val=""/>
      <w:lvlJc w:val="left"/>
      <w:pPr>
        <w:tabs>
          <w:tab w:val="num" w:pos="2880"/>
        </w:tabs>
        <w:ind w:left="2880" w:hanging="360"/>
      </w:pPr>
      <w:rPr>
        <w:rFonts w:ascii="Wingdings 2" w:hAnsi="Wingdings 2" w:hint="default"/>
      </w:rPr>
    </w:lvl>
    <w:lvl w:ilvl="4" w:tplc="8D44E9AE" w:tentative="1">
      <w:start w:val="1"/>
      <w:numFmt w:val="bullet"/>
      <w:lvlText w:val=""/>
      <w:lvlJc w:val="left"/>
      <w:pPr>
        <w:tabs>
          <w:tab w:val="num" w:pos="3600"/>
        </w:tabs>
        <w:ind w:left="3600" w:hanging="360"/>
      </w:pPr>
      <w:rPr>
        <w:rFonts w:ascii="Wingdings 2" w:hAnsi="Wingdings 2" w:hint="default"/>
      </w:rPr>
    </w:lvl>
    <w:lvl w:ilvl="5" w:tplc="5A6EBB0A" w:tentative="1">
      <w:start w:val="1"/>
      <w:numFmt w:val="bullet"/>
      <w:lvlText w:val=""/>
      <w:lvlJc w:val="left"/>
      <w:pPr>
        <w:tabs>
          <w:tab w:val="num" w:pos="4320"/>
        </w:tabs>
        <w:ind w:left="4320" w:hanging="360"/>
      </w:pPr>
      <w:rPr>
        <w:rFonts w:ascii="Wingdings 2" w:hAnsi="Wingdings 2" w:hint="default"/>
      </w:rPr>
    </w:lvl>
    <w:lvl w:ilvl="6" w:tplc="034CD582" w:tentative="1">
      <w:start w:val="1"/>
      <w:numFmt w:val="bullet"/>
      <w:lvlText w:val=""/>
      <w:lvlJc w:val="left"/>
      <w:pPr>
        <w:tabs>
          <w:tab w:val="num" w:pos="5040"/>
        </w:tabs>
        <w:ind w:left="5040" w:hanging="360"/>
      </w:pPr>
      <w:rPr>
        <w:rFonts w:ascii="Wingdings 2" w:hAnsi="Wingdings 2" w:hint="default"/>
      </w:rPr>
    </w:lvl>
    <w:lvl w:ilvl="7" w:tplc="828A6354" w:tentative="1">
      <w:start w:val="1"/>
      <w:numFmt w:val="bullet"/>
      <w:lvlText w:val=""/>
      <w:lvlJc w:val="left"/>
      <w:pPr>
        <w:tabs>
          <w:tab w:val="num" w:pos="5760"/>
        </w:tabs>
        <w:ind w:left="5760" w:hanging="360"/>
      </w:pPr>
      <w:rPr>
        <w:rFonts w:ascii="Wingdings 2" w:hAnsi="Wingdings 2" w:hint="default"/>
      </w:rPr>
    </w:lvl>
    <w:lvl w:ilvl="8" w:tplc="EA8CC570" w:tentative="1">
      <w:start w:val="1"/>
      <w:numFmt w:val="bullet"/>
      <w:lvlText w:val=""/>
      <w:lvlJc w:val="left"/>
      <w:pPr>
        <w:tabs>
          <w:tab w:val="num" w:pos="6480"/>
        </w:tabs>
        <w:ind w:left="6480" w:hanging="360"/>
      </w:pPr>
      <w:rPr>
        <w:rFonts w:ascii="Wingdings 2" w:hAnsi="Wingdings 2" w:hint="default"/>
      </w:rPr>
    </w:lvl>
  </w:abstractNum>
  <w:abstractNum w:abstractNumId="130">
    <w:nsid w:val="4F8F697A"/>
    <w:multiLevelType w:val="hybridMultilevel"/>
    <w:tmpl w:val="8774DF10"/>
    <w:lvl w:ilvl="0" w:tplc="2692F78C">
      <w:start w:val="1"/>
      <w:numFmt w:val="bullet"/>
      <w:lvlText w:val="•"/>
      <w:lvlJc w:val="left"/>
      <w:pPr>
        <w:tabs>
          <w:tab w:val="num" w:pos="720"/>
        </w:tabs>
        <w:ind w:left="720" w:hanging="360"/>
      </w:pPr>
      <w:rPr>
        <w:rFonts w:ascii="Arial" w:hAnsi="Arial" w:hint="default"/>
      </w:rPr>
    </w:lvl>
    <w:lvl w:ilvl="1" w:tplc="7376150C" w:tentative="1">
      <w:start w:val="1"/>
      <w:numFmt w:val="bullet"/>
      <w:lvlText w:val="•"/>
      <w:lvlJc w:val="left"/>
      <w:pPr>
        <w:tabs>
          <w:tab w:val="num" w:pos="1440"/>
        </w:tabs>
        <w:ind w:left="1440" w:hanging="360"/>
      </w:pPr>
      <w:rPr>
        <w:rFonts w:ascii="Arial" w:hAnsi="Arial" w:hint="default"/>
      </w:rPr>
    </w:lvl>
    <w:lvl w:ilvl="2" w:tplc="C6D8DD14" w:tentative="1">
      <w:start w:val="1"/>
      <w:numFmt w:val="bullet"/>
      <w:lvlText w:val="•"/>
      <w:lvlJc w:val="left"/>
      <w:pPr>
        <w:tabs>
          <w:tab w:val="num" w:pos="2160"/>
        </w:tabs>
        <w:ind w:left="2160" w:hanging="360"/>
      </w:pPr>
      <w:rPr>
        <w:rFonts w:ascii="Arial" w:hAnsi="Arial" w:hint="default"/>
      </w:rPr>
    </w:lvl>
    <w:lvl w:ilvl="3" w:tplc="D80AAF5E" w:tentative="1">
      <w:start w:val="1"/>
      <w:numFmt w:val="bullet"/>
      <w:lvlText w:val="•"/>
      <w:lvlJc w:val="left"/>
      <w:pPr>
        <w:tabs>
          <w:tab w:val="num" w:pos="2880"/>
        </w:tabs>
        <w:ind w:left="2880" w:hanging="360"/>
      </w:pPr>
      <w:rPr>
        <w:rFonts w:ascii="Arial" w:hAnsi="Arial" w:hint="default"/>
      </w:rPr>
    </w:lvl>
    <w:lvl w:ilvl="4" w:tplc="3370C18C" w:tentative="1">
      <w:start w:val="1"/>
      <w:numFmt w:val="bullet"/>
      <w:lvlText w:val="•"/>
      <w:lvlJc w:val="left"/>
      <w:pPr>
        <w:tabs>
          <w:tab w:val="num" w:pos="3600"/>
        </w:tabs>
        <w:ind w:left="3600" w:hanging="360"/>
      </w:pPr>
      <w:rPr>
        <w:rFonts w:ascii="Arial" w:hAnsi="Arial" w:hint="default"/>
      </w:rPr>
    </w:lvl>
    <w:lvl w:ilvl="5" w:tplc="964C88AA" w:tentative="1">
      <w:start w:val="1"/>
      <w:numFmt w:val="bullet"/>
      <w:lvlText w:val="•"/>
      <w:lvlJc w:val="left"/>
      <w:pPr>
        <w:tabs>
          <w:tab w:val="num" w:pos="4320"/>
        </w:tabs>
        <w:ind w:left="4320" w:hanging="360"/>
      </w:pPr>
      <w:rPr>
        <w:rFonts w:ascii="Arial" w:hAnsi="Arial" w:hint="default"/>
      </w:rPr>
    </w:lvl>
    <w:lvl w:ilvl="6" w:tplc="57A0209E" w:tentative="1">
      <w:start w:val="1"/>
      <w:numFmt w:val="bullet"/>
      <w:lvlText w:val="•"/>
      <w:lvlJc w:val="left"/>
      <w:pPr>
        <w:tabs>
          <w:tab w:val="num" w:pos="5040"/>
        </w:tabs>
        <w:ind w:left="5040" w:hanging="360"/>
      </w:pPr>
      <w:rPr>
        <w:rFonts w:ascii="Arial" w:hAnsi="Arial" w:hint="default"/>
      </w:rPr>
    </w:lvl>
    <w:lvl w:ilvl="7" w:tplc="B2EA676E" w:tentative="1">
      <w:start w:val="1"/>
      <w:numFmt w:val="bullet"/>
      <w:lvlText w:val="•"/>
      <w:lvlJc w:val="left"/>
      <w:pPr>
        <w:tabs>
          <w:tab w:val="num" w:pos="5760"/>
        </w:tabs>
        <w:ind w:left="5760" w:hanging="360"/>
      </w:pPr>
      <w:rPr>
        <w:rFonts w:ascii="Arial" w:hAnsi="Arial" w:hint="default"/>
      </w:rPr>
    </w:lvl>
    <w:lvl w:ilvl="8" w:tplc="742C580E" w:tentative="1">
      <w:start w:val="1"/>
      <w:numFmt w:val="bullet"/>
      <w:lvlText w:val="•"/>
      <w:lvlJc w:val="left"/>
      <w:pPr>
        <w:tabs>
          <w:tab w:val="num" w:pos="6480"/>
        </w:tabs>
        <w:ind w:left="6480" w:hanging="360"/>
      </w:pPr>
      <w:rPr>
        <w:rFonts w:ascii="Arial" w:hAnsi="Arial" w:hint="default"/>
      </w:rPr>
    </w:lvl>
  </w:abstractNum>
  <w:abstractNum w:abstractNumId="131">
    <w:nsid w:val="4FFC3AD3"/>
    <w:multiLevelType w:val="hybridMultilevel"/>
    <w:tmpl w:val="6666F618"/>
    <w:lvl w:ilvl="0" w:tplc="0C0A000B">
      <w:start w:val="1"/>
      <w:numFmt w:val="bullet"/>
      <w:lvlText w:val=""/>
      <w:lvlJc w:val="left"/>
      <w:pPr>
        <w:tabs>
          <w:tab w:val="num" w:pos="720"/>
        </w:tabs>
        <w:ind w:left="720" w:hanging="360"/>
      </w:pPr>
      <w:rPr>
        <w:rFonts w:ascii="Wingdings" w:hAnsi="Wingdings" w:hint="default"/>
      </w:rPr>
    </w:lvl>
    <w:lvl w:ilvl="1" w:tplc="7140351A" w:tentative="1">
      <w:start w:val="1"/>
      <w:numFmt w:val="bullet"/>
      <w:lvlText w:val="•"/>
      <w:lvlJc w:val="left"/>
      <w:pPr>
        <w:tabs>
          <w:tab w:val="num" w:pos="1440"/>
        </w:tabs>
        <w:ind w:left="1440" w:hanging="360"/>
      </w:pPr>
      <w:rPr>
        <w:rFonts w:ascii="Arial" w:hAnsi="Arial" w:hint="default"/>
      </w:rPr>
    </w:lvl>
    <w:lvl w:ilvl="2" w:tplc="9C004D68" w:tentative="1">
      <w:start w:val="1"/>
      <w:numFmt w:val="bullet"/>
      <w:lvlText w:val="•"/>
      <w:lvlJc w:val="left"/>
      <w:pPr>
        <w:tabs>
          <w:tab w:val="num" w:pos="2160"/>
        </w:tabs>
        <w:ind w:left="2160" w:hanging="360"/>
      </w:pPr>
      <w:rPr>
        <w:rFonts w:ascii="Arial" w:hAnsi="Arial" w:hint="default"/>
      </w:rPr>
    </w:lvl>
    <w:lvl w:ilvl="3" w:tplc="1E420E04" w:tentative="1">
      <w:start w:val="1"/>
      <w:numFmt w:val="bullet"/>
      <w:lvlText w:val="•"/>
      <w:lvlJc w:val="left"/>
      <w:pPr>
        <w:tabs>
          <w:tab w:val="num" w:pos="2880"/>
        </w:tabs>
        <w:ind w:left="2880" w:hanging="360"/>
      </w:pPr>
      <w:rPr>
        <w:rFonts w:ascii="Arial" w:hAnsi="Arial" w:hint="default"/>
      </w:rPr>
    </w:lvl>
    <w:lvl w:ilvl="4" w:tplc="F20C3B90" w:tentative="1">
      <w:start w:val="1"/>
      <w:numFmt w:val="bullet"/>
      <w:lvlText w:val="•"/>
      <w:lvlJc w:val="left"/>
      <w:pPr>
        <w:tabs>
          <w:tab w:val="num" w:pos="3600"/>
        </w:tabs>
        <w:ind w:left="3600" w:hanging="360"/>
      </w:pPr>
      <w:rPr>
        <w:rFonts w:ascii="Arial" w:hAnsi="Arial" w:hint="default"/>
      </w:rPr>
    </w:lvl>
    <w:lvl w:ilvl="5" w:tplc="83968A20" w:tentative="1">
      <w:start w:val="1"/>
      <w:numFmt w:val="bullet"/>
      <w:lvlText w:val="•"/>
      <w:lvlJc w:val="left"/>
      <w:pPr>
        <w:tabs>
          <w:tab w:val="num" w:pos="4320"/>
        </w:tabs>
        <w:ind w:left="4320" w:hanging="360"/>
      </w:pPr>
      <w:rPr>
        <w:rFonts w:ascii="Arial" w:hAnsi="Arial" w:hint="default"/>
      </w:rPr>
    </w:lvl>
    <w:lvl w:ilvl="6" w:tplc="71B6F52E" w:tentative="1">
      <w:start w:val="1"/>
      <w:numFmt w:val="bullet"/>
      <w:lvlText w:val="•"/>
      <w:lvlJc w:val="left"/>
      <w:pPr>
        <w:tabs>
          <w:tab w:val="num" w:pos="5040"/>
        </w:tabs>
        <w:ind w:left="5040" w:hanging="360"/>
      </w:pPr>
      <w:rPr>
        <w:rFonts w:ascii="Arial" w:hAnsi="Arial" w:hint="default"/>
      </w:rPr>
    </w:lvl>
    <w:lvl w:ilvl="7" w:tplc="92A2E992" w:tentative="1">
      <w:start w:val="1"/>
      <w:numFmt w:val="bullet"/>
      <w:lvlText w:val="•"/>
      <w:lvlJc w:val="left"/>
      <w:pPr>
        <w:tabs>
          <w:tab w:val="num" w:pos="5760"/>
        </w:tabs>
        <w:ind w:left="5760" w:hanging="360"/>
      </w:pPr>
      <w:rPr>
        <w:rFonts w:ascii="Arial" w:hAnsi="Arial" w:hint="default"/>
      </w:rPr>
    </w:lvl>
    <w:lvl w:ilvl="8" w:tplc="41001702" w:tentative="1">
      <w:start w:val="1"/>
      <w:numFmt w:val="bullet"/>
      <w:lvlText w:val="•"/>
      <w:lvlJc w:val="left"/>
      <w:pPr>
        <w:tabs>
          <w:tab w:val="num" w:pos="6480"/>
        </w:tabs>
        <w:ind w:left="6480" w:hanging="360"/>
      </w:pPr>
      <w:rPr>
        <w:rFonts w:ascii="Arial" w:hAnsi="Arial" w:hint="default"/>
      </w:rPr>
    </w:lvl>
  </w:abstractNum>
  <w:abstractNum w:abstractNumId="132">
    <w:nsid w:val="502E3236"/>
    <w:multiLevelType w:val="hybridMultilevel"/>
    <w:tmpl w:val="E564C89E"/>
    <w:lvl w:ilvl="0" w:tplc="F11087D0">
      <w:start w:val="1"/>
      <w:numFmt w:val="bullet"/>
      <w:lvlText w:val="•"/>
      <w:lvlJc w:val="left"/>
      <w:pPr>
        <w:tabs>
          <w:tab w:val="num" w:pos="720"/>
        </w:tabs>
        <w:ind w:left="720" w:hanging="360"/>
      </w:pPr>
      <w:rPr>
        <w:rFonts w:ascii="Arial" w:hAnsi="Arial" w:hint="default"/>
      </w:rPr>
    </w:lvl>
    <w:lvl w:ilvl="1" w:tplc="BC5CADC0" w:tentative="1">
      <w:start w:val="1"/>
      <w:numFmt w:val="bullet"/>
      <w:lvlText w:val="•"/>
      <w:lvlJc w:val="left"/>
      <w:pPr>
        <w:tabs>
          <w:tab w:val="num" w:pos="1440"/>
        </w:tabs>
        <w:ind w:left="1440" w:hanging="360"/>
      </w:pPr>
      <w:rPr>
        <w:rFonts w:ascii="Arial" w:hAnsi="Arial" w:hint="default"/>
      </w:rPr>
    </w:lvl>
    <w:lvl w:ilvl="2" w:tplc="49D60006" w:tentative="1">
      <w:start w:val="1"/>
      <w:numFmt w:val="bullet"/>
      <w:lvlText w:val="•"/>
      <w:lvlJc w:val="left"/>
      <w:pPr>
        <w:tabs>
          <w:tab w:val="num" w:pos="2160"/>
        </w:tabs>
        <w:ind w:left="2160" w:hanging="360"/>
      </w:pPr>
      <w:rPr>
        <w:rFonts w:ascii="Arial" w:hAnsi="Arial" w:hint="default"/>
      </w:rPr>
    </w:lvl>
    <w:lvl w:ilvl="3" w:tplc="2860583E" w:tentative="1">
      <w:start w:val="1"/>
      <w:numFmt w:val="bullet"/>
      <w:lvlText w:val="•"/>
      <w:lvlJc w:val="left"/>
      <w:pPr>
        <w:tabs>
          <w:tab w:val="num" w:pos="2880"/>
        </w:tabs>
        <w:ind w:left="2880" w:hanging="360"/>
      </w:pPr>
      <w:rPr>
        <w:rFonts w:ascii="Arial" w:hAnsi="Arial" w:hint="default"/>
      </w:rPr>
    </w:lvl>
    <w:lvl w:ilvl="4" w:tplc="C78CE1A6" w:tentative="1">
      <w:start w:val="1"/>
      <w:numFmt w:val="bullet"/>
      <w:lvlText w:val="•"/>
      <w:lvlJc w:val="left"/>
      <w:pPr>
        <w:tabs>
          <w:tab w:val="num" w:pos="3600"/>
        </w:tabs>
        <w:ind w:left="3600" w:hanging="360"/>
      </w:pPr>
      <w:rPr>
        <w:rFonts w:ascii="Arial" w:hAnsi="Arial" w:hint="default"/>
      </w:rPr>
    </w:lvl>
    <w:lvl w:ilvl="5" w:tplc="20BE92B0" w:tentative="1">
      <w:start w:val="1"/>
      <w:numFmt w:val="bullet"/>
      <w:lvlText w:val="•"/>
      <w:lvlJc w:val="left"/>
      <w:pPr>
        <w:tabs>
          <w:tab w:val="num" w:pos="4320"/>
        </w:tabs>
        <w:ind w:left="4320" w:hanging="360"/>
      </w:pPr>
      <w:rPr>
        <w:rFonts w:ascii="Arial" w:hAnsi="Arial" w:hint="default"/>
      </w:rPr>
    </w:lvl>
    <w:lvl w:ilvl="6" w:tplc="E08024E6" w:tentative="1">
      <w:start w:val="1"/>
      <w:numFmt w:val="bullet"/>
      <w:lvlText w:val="•"/>
      <w:lvlJc w:val="left"/>
      <w:pPr>
        <w:tabs>
          <w:tab w:val="num" w:pos="5040"/>
        </w:tabs>
        <w:ind w:left="5040" w:hanging="360"/>
      </w:pPr>
      <w:rPr>
        <w:rFonts w:ascii="Arial" w:hAnsi="Arial" w:hint="default"/>
      </w:rPr>
    </w:lvl>
    <w:lvl w:ilvl="7" w:tplc="DF207E14" w:tentative="1">
      <w:start w:val="1"/>
      <w:numFmt w:val="bullet"/>
      <w:lvlText w:val="•"/>
      <w:lvlJc w:val="left"/>
      <w:pPr>
        <w:tabs>
          <w:tab w:val="num" w:pos="5760"/>
        </w:tabs>
        <w:ind w:left="5760" w:hanging="360"/>
      </w:pPr>
      <w:rPr>
        <w:rFonts w:ascii="Arial" w:hAnsi="Arial" w:hint="default"/>
      </w:rPr>
    </w:lvl>
    <w:lvl w:ilvl="8" w:tplc="55C861BC" w:tentative="1">
      <w:start w:val="1"/>
      <w:numFmt w:val="bullet"/>
      <w:lvlText w:val="•"/>
      <w:lvlJc w:val="left"/>
      <w:pPr>
        <w:tabs>
          <w:tab w:val="num" w:pos="6480"/>
        </w:tabs>
        <w:ind w:left="6480" w:hanging="360"/>
      </w:pPr>
      <w:rPr>
        <w:rFonts w:ascii="Arial" w:hAnsi="Arial" w:hint="default"/>
      </w:rPr>
    </w:lvl>
  </w:abstractNum>
  <w:abstractNum w:abstractNumId="133">
    <w:nsid w:val="5082618A"/>
    <w:multiLevelType w:val="hybridMultilevel"/>
    <w:tmpl w:val="6218C784"/>
    <w:lvl w:ilvl="0" w:tplc="8D0688A6">
      <w:start w:val="1"/>
      <w:numFmt w:val="bullet"/>
      <w:lvlText w:val="•"/>
      <w:lvlJc w:val="left"/>
      <w:pPr>
        <w:tabs>
          <w:tab w:val="num" w:pos="720"/>
        </w:tabs>
        <w:ind w:left="720" w:hanging="360"/>
      </w:pPr>
      <w:rPr>
        <w:rFonts w:ascii="Arial" w:hAnsi="Arial" w:hint="default"/>
      </w:rPr>
    </w:lvl>
    <w:lvl w:ilvl="1" w:tplc="BBA06772" w:tentative="1">
      <w:start w:val="1"/>
      <w:numFmt w:val="bullet"/>
      <w:lvlText w:val="•"/>
      <w:lvlJc w:val="left"/>
      <w:pPr>
        <w:tabs>
          <w:tab w:val="num" w:pos="1440"/>
        </w:tabs>
        <w:ind w:left="1440" w:hanging="360"/>
      </w:pPr>
      <w:rPr>
        <w:rFonts w:ascii="Arial" w:hAnsi="Arial" w:hint="default"/>
      </w:rPr>
    </w:lvl>
    <w:lvl w:ilvl="2" w:tplc="1D3AC2C2" w:tentative="1">
      <w:start w:val="1"/>
      <w:numFmt w:val="bullet"/>
      <w:lvlText w:val="•"/>
      <w:lvlJc w:val="left"/>
      <w:pPr>
        <w:tabs>
          <w:tab w:val="num" w:pos="2160"/>
        </w:tabs>
        <w:ind w:left="2160" w:hanging="360"/>
      </w:pPr>
      <w:rPr>
        <w:rFonts w:ascii="Arial" w:hAnsi="Arial" w:hint="default"/>
      </w:rPr>
    </w:lvl>
    <w:lvl w:ilvl="3" w:tplc="168C705A" w:tentative="1">
      <w:start w:val="1"/>
      <w:numFmt w:val="bullet"/>
      <w:lvlText w:val="•"/>
      <w:lvlJc w:val="left"/>
      <w:pPr>
        <w:tabs>
          <w:tab w:val="num" w:pos="2880"/>
        </w:tabs>
        <w:ind w:left="2880" w:hanging="360"/>
      </w:pPr>
      <w:rPr>
        <w:rFonts w:ascii="Arial" w:hAnsi="Arial" w:hint="default"/>
      </w:rPr>
    </w:lvl>
    <w:lvl w:ilvl="4" w:tplc="A7641FB6" w:tentative="1">
      <w:start w:val="1"/>
      <w:numFmt w:val="bullet"/>
      <w:lvlText w:val="•"/>
      <w:lvlJc w:val="left"/>
      <w:pPr>
        <w:tabs>
          <w:tab w:val="num" w:pos="3600"/>
        </w:tabs>
        <w:ind w:left="3600" w:hanging="360"/>
      </w:pPr>
      <w:rPr>
        <w:rFonts w:ascii="Arial" w:hAnsi="Arial" w:hint="default"/>
      </w:rPr>
    </w:lvl>
    <w:lvl w:ilvl="5" w:tplc="DC962188" w:tentative="1">
      <w:start w:val="1"/>
      <w:numFmt w:val="bullet"/>
      <w:lvlText w:val="•"/>
      <w:lvlJc w:val="left"/>
      <w:pPr>
        <w:tabs>
          <w:tab w:val="num" w:pos="4320"/>
        </w:tabs>
        <w:ind w:left="4320" w:hanging="360"/>
      </w:pPr>
      <w:rPr>
        <w:rFonts w:ascii="Arial" w:hAnsi="Arial" w:hint="default"/>
      </w:rPr>
    </w:lvl>
    <w:lvl w:ilvl="6" w:tplc="D62AB07A" w:tentative="1">
      <w:start w:val="1"/>
      <w:numFmt w:val="bullet"/>
      <w:lvlText w:val="•"/>
      <w:lvlJc w:val="left"/>
      <w:pPr>
        <w:tabs>
          <w:tab w:val="num" w:pos="5040"/>
        </w:tabs>
        <w:ind w:left="5040" w:hanging="360"/>
      </w:pPr>
      <w:rPr>
        <w:rFonts w:ascii="Arial" w:hAnsi="Arial" w:hint="default"/>
      </w:rPr>
    </w:lvl>
    <w:lvl w:ilvl="7" w:tplc="AC107154" w:tentative="1">
      <w:start w:val="1"/>
      <w:numFmt w:val="bullet"/>
      <w:lvlText w:val="•"/>
      <w:lvlJc w:val="left"/>
      <w:pPr>
        <w:tabs>
          <w:tab w:val="num" w:pos="5760"/>
        </w:tabs>
        <w:ind w:left="5760" w:hanging="360"/>
      </w:pPr>
      <w:rPr>
        <w:rFonts w:ascii="Arial" w:hAnsi="Arial" w:hint="default"/>
      </w:rPr>
    </w:lvl>
    <w:lvl w:ilvl="8" w:tplc="26341B9A" w:tentative="1">
      <w:start w:val="1"/>
      <w:numFmt w:val="bullet"/>
      <w:lvlText w:val="•"/>
      <w:lvlJc w:val="left"/>
      <w:pPr>
        <w:tabs>
          <w:tab w:val="num" w:pos="6480"/>
        </w:tabs>
        <w:ind w:left="6480" w:hanging="360"/>
      </w:pPr>
      <w:rPr>
        <w:rFonts w:ascii="Arial" w:hAnsi="Arial" w:hint="default"/>
      </w:rPr>
    </w:lvl>
  </w:abstractNum>
  <w:abstractNum w:abstractNumId="134">
    <w:nsid w:val="532F7CDF"/>
    <w:multiLevelType w:val="hybridMultilevel"/>
    <w:tmpl w:val="8E38745E"/>
    <w:lvl w:ilvl="0" w:tplc="CBD8D9BE">
      <w:start w:val="1"/>
      <w:numFmt w:val="bullet"/>
      <w:lvlText w:val=""/>
      <w:lvlJc w:val="left"/>
      <w:pPr>
        <w:tabs>
          <w:tab w:val="num" w:pos="720"/>
        </w:tabs>
        <w:ind w:left="720" w:hanging="360"/>
      </w:pPr>
      <w:rPr>
        <w:rFonts w:ascii="Wingdings 2" w:hAnsi="Wingdings 2" w:hint="default"/>
      </w:rPr>
    </w:lvl>
    <w:lvl w:ilvl="1" w:tplc="02BE7DE8" w:tentative="1">
      <w:start w:val="1"/>
      <w:numFmt w:val="bullet"/>
      <w:lvlText w:val=""/>
      <w:lvlJc w:val="left"/>
      <w:pPr>
        <w:tabs>
          <w:tab w:val="num" w:pos="1440"/>
        </w:tabs>
        <w:ind w:left="1440" w:hanging="360"/>
      </w:pPr>
      <w:rPr>
        <w:rFonts w:ascii="Wingdings 2" w:hAnsi="Wingdings 2" w:hint="default"/>
      </w:rPr>
    </w:lvl>
    <w:lvl w:ilvl="2" w:tplc="C832DE7A" w:tentative="1">
      <w:start w:val="1"/>
      <w:numFmt w:val="bullet"/>
      <w:lvlText w:val=""/>
      <w:lvlJc w:val="left"/>
      <w:pPr>
        <w:tabs>
          <w:tab w:val="num" w:pos="2160"/>
        </w:tabs>
        <w:ind w:left="2160" w:hanging="360"/>
      </w:pPr>
      <w:rPr>
        <w:rFonts w:ascii="Wingdings 2" w:hAnsi="Wingdings 2" w:hint="default"/>
      </w:rPr>
    </w:lvl>
    <w:lvl w:ilvl="3" w:tplc="9FEC93E0" w:tentative="1">
      <w:start w:val="1"/>
      <w:numFmt w:val="bullet"/>
      <w:lvlText w:val=""/>
      <w:lvlJc w:val="left"/>
      <w:pPr>
        <w:tabs>
          <w:tab w:val="num" w:pos="2880"/>
        </w:tabs>
        <w:ind w:left="2880" w:hanging="360"/>
      </w:pPr>
      <w:rPr>
        <w:rFonts w:ascii="Wingdings 2" w:hAnsi="Wingdings 2" w:hint="default"/>
      </w:rPr>
    </w:lvl>
    <w:lvl w:ilvl="4" w:tplc="77D210A2" w:tentative="1">
      <w:start w:val="1"/>
      <w:numFmt w:val="bullet"/>
      <w:lvlText w:val=""/>
      <w:lvlJc w:val="left"/>
      <w:pPr>
        <w:tabs>
          <w:tab w:val="num" w:pos="3600"/>
        </w:tabs>
        <w:ind w:left="3600" w:hanging="360"/>
      </w:pPr>
      <w:rPr>
        <w:rFonts w:ascii="Wingdings 2" w:hAnsi="Wingdings 2" w:hint="default"/>
      </w:rPr>
    </w:lvl>
    <w:lvl w:ilvl="5" w:tplc="70526132" w:tentative="1">
      <w:start w:val="1"/>
      <w:numFmt w:val="bullet"/>
      <w:lvlText w:val=""/>
      <w:lvlJc w:val="left"/>
      <w:pPr>
        <w:tabs>
          <w:tab w:val="num" w:pos="4320"/>
        </w:tabs>
        <w:ind w:left="4320" w:hanging="360"/>
      </w:pPr>
      <w:rPr>
        <w:rFonts w:ascii="Wingdings 2" w:hAnsi="Wingdings 2" w:hint="default"/>
      </w:rPr>
    </w:lvl>
    <w:lvl w:ilvl="6" w:tplc="41A816FE" w:tentative="1">
      <w:start w:val="1"/>
      <w:numFmt w:val="bullet"/>
      <w:lvlText w:val=""/>
      <w:lvlJc w:val="left"/>
      <w:pPr>
        <w:tabs>
          <w:tab w:val="num" w:pos="5040"/>
        </w:tabs>
        <w:ind w:left="5040" w:hanging="360"/>
      </w:pPr>
      <w:rPr>
        <w:rFonts w:ascii="Wingdings 2" w:hAnsi="Wingdings 2" w:hint="default"/>
      </w:rPr>
    </w:lvl>
    <w:lvl w:ilvl="7" w:tplc="6956662A" w:tentative="1">
      <w:start w:val="1"/>
      <w:numFmt w:val="bullet"/>
      <w:lvlText w:val=""/>
      <w:lvlJc w:val="left"/>
      <w:pPr>
        <w:tabs>
          <w:tab w:val="num" w:pos="5760"/>
        </w:tabs>
        <w:ind w:left="5760" w:hanging="360"/>
      </w:pPr>
      <w:rPr>
        <w:rFonts w:ascii="Wingdings 2" w:hAnsi="Wingdings 2" w:hint="default"/>
      </w:rPr>
    </w:lvl>
    <w:lvl w:ilvl="8" w:tplc="C1DA3DE2" w:tentative="1">
      <w:start w:val="1"/>
      <w:numFmt w:val="bullet"/>
      <w:lvlText w:val=""/>
      <w:lvlJc w:val="left"/>
      <w:pPr>
        <w:tabs>
          <w:tab w:val="num" w:pos="6480"/>
        </w:tabs>
        <w:ind w:left="6480" w:hanging="360"/>
      </w:pPr>
      <w:rPr>
        <w:rFonts w:ascii="Wingdings 2" w:hAnsi="Wingdings 2" w:hint="default"/>
      </w:rPr>
    </w:lvl>
  </w:abstractNum>
  <w:abstractNum w:abstractNumId="135">
    <w:nsid w:val="53B17A16"/>
    <w:multiLevelType w:val="hybridMultilevel"/>
    <w:tmpl w:val="EE665A56"/>
    <w:lvl w:ilvl="0" w:tplc="2F0AEF7A">
      <w:start w:val="1"/>
      <w:numFmt w:val="bullet"/>
      <w:lvlText w:val=""/>
      <w:lvlJc w:val="left"/>
      <w:pPr>
        <w:tabs>
          <w:tab w:val="num" w:pos="720"/>
        </w:tabs>
        <w:ind w:left="720" w:hanging="360"/>
      </w:pPr>
      <w:rPr>
        <w:rFonts w:ascii="Wingdings" w:hAnsi="Wingdings" w:hint="default"/>
      </w:rPr>
    </w:lvl>
    <w:lvl w:ilvl="1" w:tplc="B64E3E90" w:tentative="1">
      <w:start w:val="1"/>
      <w:numFmt w:val="bullet"/>
      <w:lvlText w:val=""/>
      <w:lvlJc w:val="left"/>
      <w:pPr>
        <w:tabs>
          <w:tab w:val="num" w:pos="1440"/>
        </w:tabs>
        <w:ind w:left="1440" w:hanging="360"/>
      </w:pPr>
      <w:rPr>
        <w:rFonts w:ascii="Wingdings" w:hAnsi="Wingdings" w:hint="default"/>
      </w:rPr>
    </w:lvl>
    <w:lvl w:ilvl="2" w:tplc="65BEAB24" w:tentative="1">
      <w:start w:val="1"/>
      <w:numFmt w:val="bullet"/>
      <w:lvlText w:val=""/>
      <w:lvlJc w:val="left"/>
      <w:pPr>
        <w:tabs>
          <w:tab w:val="num" w:pos="2160"/>
        </w:tabs>
        <w:ind w:left="2160" w:hanging="360"/>
      </w:pPr>
      <w:rPr>
        <w:rFonts w:ascii="Wingdings" w:hAnsi="Wingdings" w:hint="default"/>
      </w:rPr>
    </w:lvl>
    <w:lvl w:ilvl="3" w:tplc="FA16ADB4" w:tentative="1">
      <w:start w:val="1"/>
      <w:numFmt w:val="bullet"/>
      <w:lvlText w:val=""/>
      <w:lvlJc w:val="left"/>
      <w:pPr>
        <w:tabs>
          <w:tab w:val="num" w:pos="2880"/>
        </w:tabs>
        <w:ind w:left="2880" w:hanging="360"/>
      </w:pPr>
      <w:rPr>
        <w:rFonts w:ascii="Wingdings" w:hAnsi="Wingdings" w:hint="default"/>
      </w:rPr>
    </w:lvl>
    <w:lvl w:ilvl="4" w:tplc="81B816B2" w:tentative="1">
      <w:start w:val="1"/>
      <w:numFmt w:val="bullet"/>
      <w:lvlText w:val=""/>
      <w:lvlJc w:val="left"/>
      <w:pPr>
        <w:tabs>
          <w:tab w:val="num" w:pos="3600"/>
        </w:tabs>
        <w:ind w:left="3600" w:hanging="360"/>
      </w:pPr>
      <w:rPr>
        <w:rFonts w:ascii="Wingdings" w:hAnsi="Wingdings" w:hint="default"/>
      </w:rPr>
    </w:lvl>
    <w:lvl w:ilvl="5" w:tplc="31DC4F58" w:tentative="1">
      <w:start w:val="1"/>
      <w:numFmt w:val="bullet"/>
      <w:lvlText w:val=""/>
      <w:lvlJc w:val="left"/>
      <w:pPr>
        <w:tabs>
          <w:tab w:val="num" w:pos="4320"/>
        </w:tabs>
        <w:ind w:left="4320" w:hanging="360"/>
      </w:pPr>
      <w:rPr>
        <w:rFonts w:ascii="Wingdings" w:hAnsi="Wingdings" w:hint="default"/>
      </w:rPr>
    </w:lvl>
    <w:lvl w:ilvl="6" w:tplc="5CEE9CA2" w:tentative="1">
      <w:start w:val="1"/>
      <w:numFmt w:val="bullet"/>
      <w:lvlText w:val=""/>
      <w:lvlJc w:val="left"/>
      <w:pPr>
        <w:tabs>
          <w:tab w:val="num" w:pos="5040"/>
        </w:tabs>
        <w:ind w:left="5040" w:hanging="360"/>
      </w:pPr>
      <w:rPr>
        <w:rFonts w:ascii="Wingdings" w:hAnsi="Wingdings" w:hint="default"/>
      </w:rPr>
    </w:lvl>
    <w:lvl w:ilvl="7" w:tplc="A11A1026" w:tentative="1">
      <w:start w:val="1"/>
      <w:numFmt w:val="bullet"/>
      <w:lvlText w:val=""/>
      <w:lvlJc w:val="left"/>
      <w:pPr>
        <w:tabs>
          <w:tab w:val="num" w:pos="5760"/>
        </w:tabs>
        <w:ind w:left="5760" w:hanging="360"/>
      </w:pPr>
      <w:rPr>
        <w:rFonts w:ascii="Wingdings" w:hAnsi="Wingdings" w:hint="default"/>
      </w:rPr>
    </w:lvl>
    <w:lvl w:ilvl="8" w:tplc="D2045DB0" w:tentative="1">
      <w:start w:val="1"/>
      <w:numFmt w:val="bullet"/>
      <w:lvlText w:val=""/>
      <w:lvlJc w:val="left"/>
      <w:pPr>
        <w:tabs>
          <w:tab w:val="num" w:pos="6480"/>
        </w:tabs>
        <w:ind w:left="6480" w:hanging="360"/>
      </w:pPr>
      <w:rPr>
        <w:rFonts w:ascii="Wingdings" w:hAnsi="Wingdings" w:hint="default"/>
      </w:rPr>
    </w:lvl>
  </w:abstractNum>
  <w:abstractNum w:abstractNumId="136">
    <w:nsid w:val="55A84557"/>
    <w:multiLevelType w:val="hybridMultilevel"/>
    <w:tmpl w:val="40962320"/>
    <w:lvl w:ilvl="0" w:tplc="0C0A000B">
      <w:start w:val="1"/>
      <w:numFmt w:val="bullet"/>
      <w:lvlText w:val=""/>
      <w:lvlJc w:val="left"/>
      <w:pPr>
        <w:tabs>
          <w:tab w:val="num" w:pos="720"/>
        </w:tabs>
        <w:ind w:left="720" w:hanging="360"/>
      </w:pPr>
      <w:rPr>
        <w:rFonts w:ascii="Wingdings" w:hAnsi="Wingdings" w:hint="default"/>
      </w:rPr>
    </w:lvl>
    <w:lvl w:ilvl="1" w:tplc="80A8375C" w:tentative="1">
      <w:start w:val="1"/>
      <w:numFmt w:val="bullet"/>
      <w:lvlText w:val="•"/>
      <w:lvlJc w:val="left"/>
      <w:pPr>
        <w:tabs>
          <w:tab w:val="num" w:pos="1440"/>
        </w:tabs>
        <w:ind w:left="1440" w:hanging="360"/>
      </w:pPr>
      <w:rPr>
        <w:rFonts w:ascii="Arial" w:hAnsi="Arial" w:hint="default"/>
      </w:rPr>
    </w:lvl>
    <w:lvl w:ilvl="2" w:tplc="35C41592" w:tentative="1">
      <w:start w:val="1"/>
      <w:numFmt w:val="bullet"/>
      <w:lvlText w:val="•"/>
      <w:lvlJc w:val="left"/>
      <w:pPr>
        <w:tabs>
          <w:tab w:val="num" w:pos="2160"/>
        </w:tabs>
        <w:ind w:left="2160" w:hanging="360"/>
      </w:pPr>
      <w:rPr>
        <w:rFonts w:ascii="Arial" w:hAnsi="Arial" w:hint="default"/>
      </w:rPr>
    </w:lvl>
    <w:lvl w:ilvl="3" w:tplc="BF34DE42" w:tentative="1">
      <w:start w:val="1"/>
      <w:numFmt w:val="bullet"/>
      <w:lvlText w:val="•"/>
      <w:lvlJc w:val="left"/>
      <w:pPr>
        <w:tabs>
          <w:tab w:val="num" w:pos="2880"/>
        </w:tabs>
        <w:ind w:left="2880" w:hanging="360"/>
      </w:pPr>
      <w:rPr>
        <w:rFonts w:ascii="Arial" w:hAnsi="Arial" w:hint="default"/>
      </w:rPr>
    </w:lvl>
    <w:lvl w:ilvl="4" w:tplc="2E5E19A8" w:tentative="1">
      <w:start w:val="1"/>
      <w:numFmt w:val="bullet"/>
      <w:lvlText w:val="•"/>
      <w:lvlJc w:val="left"/>
      <w:pPr>
        <w:tabs>
          <w:tab w:val="num" w:pos="3600"/>
        </w:tabs>
        <w:ind w:left="3600" w:hanging="360"/>
      </w:pPr>
      <w:rPr>
        <w:rFonts w:ascii="Arial" w:hAnsi="Arial" w:hint="default"/>
      </w:rPr>
    </w:lvl>
    <w:lvl w:ilvl="5" w:tplc="B8426BEC" w:tentative="1">
      <w:start w:val="1"/>
      <w:numFmt w:val="bullet"/>
      <w:lvlText w:val="•"/>
      <w:lvlJc w:val="left"/>
      <w:pPr>
        <w:tabs>
          <w:tab w:val="num" w:pos="4320"/>
        </w:tabs>
        <w:ind w:left="4320" w:hanging="360"/>
      </w:pPr>
      <w:rPr>
        <w:rFonts w:ascii="Arial" w:hAnsi="Arial" w:hint="default"/>
      </w:rPr>
    </w:lvl>
    <w:lvl w:ilvl="6" w:tplc="C1A4573A" w:tentative="1">
      <w:start w:val="1"/>
      <w:numFmt w:val="bullet"/>
      <w:lvlText w:val="•"/>
      <w:lvlJc w:val="left"/>
      <w:pPr>
        <w:tabs>
          <w:tab w:val="num" w:pos="5040"/>
        </w:tabs>
        <w:ind w:left="5040" w:hanging="360"/>
      </w:pPr>
      <w:rPr>
        <w:rFonts w:ascii="Arial" w:hAnsi="Arial" w:hint="default"/>
      </w:rPr>
    </w:lvl>
    <w:lvl w:ilvl="7" w:tplc="C2B41A76" w:tentative="1">
      <w:start w:val="1"/>
      <w:numFmt w:val="bullet"/>
      <w:lvlText w:val="•"/>
      <w:lvlJc w:val="left"/>
      <w:pPr>
        <w:tabs>
          <w:tab w:val="num" w:pos="5760"/>
        </w:tabs>
        <w:ind w:left="5760" w:hanging="360"/>
      </w:pPr>
      <w:rPr>
        <w:rFonts w:ascii="Arial" w:hAnsi="Arial" w:hint="default"/>
      </w:rPr>
    </w:lvl>
    <w:lvl w:ilvl="8" w:tplc="A1C8E82C" w:tentative="1">
      <w:start w:val="1"/>
      <w:numFmt w:val="bullet"/>
      <w:lvlText w:val="•"/>
      <w:lvlJc w:val="left"/>
      <w:pPr>
        <w:tabs>
          <w:tab w:val="num" w:pos="6480"/>
        </w:tabs>
        <w:ind w:left="6480" w:hanging="360"/>
      </w:pPr>
      <w:rPr>
        <w:rFonts w:ascii="Arial" w:hAnsi="Arial" w:hint="default"/>
      </w:rPr>
    </w:lvl>
  </w:abstractNum>
  <w:abstractNum w:abstractNumId="137">
    <w:nsid w:val="56B77D2F"/>
    <w:multiLevelType w:val="hybridMultilevel"/>
    <w:tmpl w:val="B1B4E914"/>
    <w:lvl w:ilvl="0" w:tplc="3918C6CA">
      <w:start w:val="1"/>
      <w:numFmt w:val="bullet"/>
      <w:lvlText w:val="•"/>
      <w:lvlJc w:val="left"/>
      <w:pPr>
        <w:tabs>
          <w:tab w:val="num" w:pos="720"/>
        </w:tabs>
        <w:ind w:left="720" w:hanging="360"/>
      </w:pPr>
      <w:rPr>
        <w:rFonts w:ascii="Arial" w:hAnsi="Arial" w:hint="default"/>
      </w:rPr>
    </w:lvl>
    <w:lvl w:ilvl="1" w:tplc="B92A09DE" w:tentative="1">
      <w:start w:val="1"/>
      <w:numFmt w:val="bullet"/>
      <w:lvlText w:val="•"/>
      <w:lvlJc w:val="left"/>
      <w:pPr>
        <w:tabs>
          <w:tab w:val="num" w:pos="1440"/>
        </w:tabs>
        <w:ind w:left="1440" w:hanging="360"/>
      </w:pPr>
      <w:rPr>
        <w:rFonts w:ascii="Arial" w:hAnsi="Arial" w:hint="default"/>
      </w:rPr>
    </w:lvl>
    <w:lvl w:ilvl="2" w:tplc="E0F80932" w:tentative="1">
      <w:start w:val="1"/>
      <w:numFmt w:val="bullet"/>
      <w:lvlText w:val="•"/>
      <w:lvlJc w:val="left"/>
      <w:pPr>
        <w:tabs>
          <w:tab w:val="num" w:pos="2160"/>
        </w:tabs>
        <w:ind w:left="2160" w:hanging="360"/>
      </w:pPr>
      <w:rPr>
        <w:rFonts w:ascii="Arial" w:hAnsi="Arial" w:hint="default"/>
      </w:rPr>
    </w:lvl>
    <w:lvl w:ilvl="3" w:tplc="3F5AAF96" w:tentative="1">
      <w:start w:val="1"/>
      <w:numFmt w:val="bullet"/>
      <w:lvlText w:val="•"/>
      <w:lvlJc w:val="left"/>
      <w:pPr>
        <w:tabs>
          <w:tab w:val="num" w:pos="2880"/>
        </w:tabs>
        <w:ind w:left="2880" w:hanging="360"/>
      </w:pPr>
      <w:rPr>
        <w:rFonts w:ascii="Arial" w:hAnsi="Arial" w:hint="default"/>
      </w:rPr>
    </w:lvl>
    <w:lvl w:ilvl="4" w:tplc="C088C430" w:tentative="1">
      <w:start w:val="1"/>
      <w:numFmt w:val="bullet"/>
      <w:lvlText w:val="•"/>
      <w:lvlJc w:val="left"/>
      <w:pPr>
        <w:tabs>
          <w:tab w:val="num" w:pos="3600"/>
        </w:tabs>
        <w:ind w:left="3600" w:hanging="360"/>
      </w:pPr>
      <w:rPr>
        <w:rFonts w:ascii="Arial" w:hAnsi="Arial" w:hint="default"/>
      </w:rPr>
    </w:lvl>
    <w:lvl w:ilvl="5" w:tplc="FF540314" w:tentative="1">
      <w:start w:val="1"/>
      <w:numFmt w:val="bullet"/>
      <w:lvlText w:val="•"/>
      <w:lvlJc w:val="left"/>
      <w:pPr>
        <w:tabs>
          <w:tab w:val="num" w:pos="4320"/>
        </w:tabs>
        <w:ind w:left="4320" w:hanging="360"/>
      </w:pPr>
      <w:rPr>
        <w:rFonts w:ascii="Arial" w:hAnsi="Arial" w:hint="default"/>
      </w:rPr>
    </w:lvl>
    <w:lvl w:ilvl="6" w:tplc="58728146" w:tentative="1">
      <w:start w:val="1"/>
      <w:numFmt w:val="bullet"/>
      <w:lvlText w:val="•"/>
      <w:lvlJc w:val="left"/>
      <w:pPr>
        <w:tabs>
          <w:tab w:val="num" w:pos="5040"/>
        </w:tabs>
        <w:ind w:left="5040" w:hanging="360"/>
      </w:pPr>
      <w:rPr>
        <w:rFonts w:ascii="Arial" w:hAnsi="Arial" w:hint="default"/>
      </w:rPr>
    </w:lvl>
    <w:lvl w:ilvl="7" w:tplc="F6EC63DE" w:tentative="1">
      <w:start w:val="1"/>
      <w:numFmt w:val="bullet"/>
      <w:lvlText w:val="•"/>
      <w:lvlJc w:val="left"/>
      <w:pPr>
        <w:tabs>
          <w:tab w:val="num" w:pos="5760"/>
        </w:tabs>
        <w:ind w:left="5760" w:hanging="360"/>
      </w:pPr>
      <w:rPr>
        <w:rFonts w:ascii="Arial" w:hAnsi="Arial" w:hint="default"/>
      </w:rPr>
    </w:lvl>
    <w:lvl w:ilvl="8" w:tplc="A8A674BA" w:tentative="1">
      <w:start w:val="1"/>
      <w:numFmt w:val="bullet"/>
      <w:lvlText w:val="•"/>
      <w:lvlJc w:val="left"/>
      <w:pPr>
        <w:tabs>
          <w:tab w:val="num" w:pos="6480"/>
        </w:tabs>
        <w:ind w:left="6480" w:hanging="360"/>
      </w:pPr>
      <w:rPr>
        <w:rFonts w:ascii="Arial" w:hAnsi="Arial" w:hint="default"/>
      </w:rPr>
    </w:lvl>
  </w:abstractNum>
  <w:abstractNum w:abstractNumId="138">
    <w:nsid w:val="58B56ABF"/>
    <w:multiLevelType w:val="hybridMultilevel"/>
    <w:tmpl w:val="EA80C2E0"/>
    <w:lvl w:ilvl="0" w:tplc="8760FEDC">
      <w:start w:val="1"/>
      <w:numFmt w:val="bullet"/>
      <w:lvlText w:val="•"/>
      <w:lvlJc w:val="left"/>
      <w:pPr>
        <w:tabs>
          <w:tab w:val="num" w:pos="720"/>
        </w:tabs>
        <w:ind w:left="720" w:hanging="360"/>
      </w:pPr>
      <w:rPr>
        <w:rFonts w:ascii="Arial" w:hAnsi="Arial" w:hint="default"/>
      </w:rPr>
    </w:lvl>
    <w:lvl w:ilvl="1" w:tplc="C7823E04" w:tentative="1">
      <w:start w:val="1"/>
      <w:numFmt w:val="bullet"/>
      <w:lvlText w:val="•"/>
      <w:lvlJc w:val="left"/>
      <w:pPr>
        <w:tabs>
          <w:tab w:val="num" w:pos="1440"/>
        </w:tabs>
        <w:ind w:left="1440" w:hanging="360"/>
      </w:pPr>
      <w:rPr>
        <w:rFonts w:ascii="Arial" w:hAnsi="Arial" w:hint="default"/>
      </w:rPr>
    </w:lvl>
    <w:lvl w:ilvl="2" w:tplc="9A8EC74A" w:tentative="1">
      <w:start w:val="1"/>
      <w:numFmt w:val="bullet"/>
      <w:lvlText w:val="•"/>
      <w:lvlJc w:val="left"/>
      <w:pPr>
        <w:tabs>
          <w:tab w:val="num" w:pos="2160"/>
        </w:tabs>
        <w:ind w:left="2160" w:hanging="360"/>
      </w:pPr>
      <w:rPr>
        <w:rFonts w:ascii="Arial" w:hAnsi="Arial" w:hint="default"/>
      </w:rPr>
    </w:lvl>
    <w:lvl w:ilvl="3" w:tplc="0D18A5F6" w:tentative="1">
      <w:start w:val="1"/>
      <w:numFmt w:val="bullet"/>
      <w:lvlText w:val="•"/>
      <w:lvlJc w:val="left"/>
      <w:pPr>
        <w:tabs>
          <w:tab w:val="num" w:pos="2880"/>
        </w:tabs>
        <w:ind w:left="2880" w:hanging="360"/>
      </w:pPr>
      <w:rPr>
        <w:rFonts w:ascii="Arial" w:hAnsi="Arial" w:hint="default"/>
      </w:rPr>
    </w:lvl>
    <w:lvl w:ilvl="4" w:tplc="48BE1F02" w:tentative="1">
      <w:start w:val="1"/>
      <w:numFmt w:val="bullet"/>
      <w:lvlText w:val="•"/>
      <w:lvlJc w:val="left"/>
      <w:pPr>
        <w:tabs>
          <w:tab w:val="num" w:pos="3600"/>
        </w:tabs>
        <w:ind w:left="3600" w:hanging="360"/>
      </w:pPr>
      <w:rPr>
        <w:rFonts w:ascii="Arial" w:hAnsi="Arial" w:hint="default"/>
      </w:rPr>
    </w:lvl>
    <w:lvl w:ilvl="5" w:tplc="0AB2B8FC" w:tentative="1">
      <w:start w:val="1"/>
      <w:numFmt w:val="bullet"/>
      <w:lvlText w:val="•"/>
      <w:lvlJc w:val="left"/>
      <w:pPr>
        <w:tabs>
          <w:tab w:val="num" w:pos="4320"/>
        </w:tabs>
        <w:ind w:left="4320" w:hanging="360"/>
      </w:pPr>
      <w:rPr>
        <w:rFonts w:ascii="Arial" w:hAnsi="Arial" w:hint="default"/>
      </w:rPr>
    </w:lvl>
    <w:lvl w:ilvl="6" w:tplc="17CC5B60" w:tentative="1">
      <w:start w:val="1"/>
      <w:numFmt w:val="bullet"/>
      <w:lvlText w:val="•"/>
      <w:lvlJc w:val="left"/>
      <w:pPr>
        <w:tabs>
          <w:tab w:val="num" w:pos="5040"/>
        </w:tabs>
        <w:ind w:left="5040" w:hanging="360"/>
      </w:pPr>
      <w:rPr>
        <w:rFonts w:ascii="Arial" w:hAnsi="Arial" w:hint="default"/>
      </w:rPr>
    </w:lvl>
    <w:lvl w:ilvl="7" w:tplc="CF48AA08" w:tentative="1">
      <w:start w:val="1"/>
      <w:numFmt w:val="bullet"/>
      <w:lvlText w:val="•"/>
      <w:lvlJc w:val="left"/>
      <w:pPr>
        <w:tabs>
          <w:tab w:val="num" w:pos="5760"/>
        </w:tabs>
        <w:ind w:left="5760" w:hanging="360"/>
      </w:pPr>
      <w:rPr>
        <w:rFonts w:ascii="Arial" w:hAnsi="Arial" w:hint="default"/>
      </w:rPr>
    </w:lvl>
    <w:lvl w:ilvl="8" w:tplc="7E2022BA" w:tentative="1">
      <w:start w:val="1"/>
      <w:numFmt w:val="bullet"/>
      <w:lvlText w:val="•"/>
      <w:lvlJc w:val="left"/>
      <w:pPr>
        <w:tabs>
          <w:tab w:val="num" w:pos="6480"/>
        </w:tabs>
        <w:ind w:left="6480" w:hanging="360"/>
      </w:pPr>
      <w:rPr>
        <w:rFonts w:ascii="Arial" w:hAnsi="Arial" w:hint="default"/>
      </w:rPr>
    </w:lvl>
  </w:abstractNum>
  <w:abstractNum w:abstractNumId="139">
    <w:nsid w:val="5AFC500F"/>
    <w:multiLevelType w:val="hybridMultilevel"/>
    <w:tmpl w:val="21842ABE"/>
    <w:lvl w:ilvl="0" w:tplc="3F249B84">
      <w:start w:val="1"/>
      <w:numFmt w:val="bullet"/>
      <w:lvlText w:val=""/>
      <w:lvlJc w:val="left"/>
      <w:pPr>
        <w:tabs>
          <w:tab w:val="num" w:pos="720"/>
        </w:tabs>
        <w:ind w:left="720" w:hanging="360"/>
      </w:pPr>
      <w:rPr>
        <w:rFonts w:ascii="Wingdings 2" w:hAnsi="Wingdings 2" w:hint="default"/>
      </w:rPr>
    </w:lvl>
    <w:lvl w:ilvl="1" w:tplc="898E86EA" w:tentative="1">
      <w:start w:val="1"/>
      <w:numFmt w:val="bullet"/>
      <w:lvlText w:val=""/>
      <w:lvlJc w:val="left"/>
      <w:pPr>
        <w:tabs>
          <w:tab w:val="num" w:pos="1440"/>
        </w:tabs>
        <w:ind w:left="1440" w:hanging="360"/>
      </w:pPr>
      <w:rPr>
        <w:rFonts w:ascii="Wingdings 2" w:hAnsi="Wingdings 2" w:hint="default"/>
      </w:rPr>
    </w:lvl>
    <w:lvl w:ilvl="2" w:tplc="5C50D2E0" w:tentative="1">
      <w:start w:val="1"/>
      <w:numFmt w:val="bullet"/>
      <w:lvlText w:val=""/>
      <w:lvlJc w:val="left"/>
      <w:pPr>
        <w:tabs>
          <w:tab w:val="num" w:pos="2160"/>
        </w:tabs>
        <w:ind w:left="2160" w:hanging="360"/>
      </w:pPr>
      <w:rPr>
        <w:rFonts w:ascii="Wingdings 2" w:hAnsi="Wingdings 2" w:hint="default"/>
      </w:rPr>
    </w:lvl>
    <w:lvl w:ilvl="3" w:tplc="6BBA18B2" w:tentative="1">
      <w:start w:val="1"/>
      <w:numFmt w:val="bullet"/>
      <w:lvlText w:val=""/>
      <w:lvlJc w:val="left"/>
      <w:pPr>
        <w:tabs>
          <w:tab w:val="num" w:pos="2880"/>
        </w:tabs>
        <w:ind w:left="2880" w:hanging="360"/>
      </w:pPr>
      <w:rPr>
        <w:rFonts w:ascii="Wingdings 2" w:hAnsi="Wingdings 2" w:hint="default"/>
      </w:rPr>
    </w:lvl>
    <w:lvl w:ilvl="4" w:tplc="E5E89390" w:tentative="1">
      <w:start w:val="1"/>
      <w:numFmt w:val="bullet"/>
      <w:lvlText w:val=""/>
      <w:lvlJc w:val="left"/>
      <w:pPr>
        <w:tabs>
          <w:tab w:val="num" w:pos="3600"/>
        </w:tabs>
        <w:ind w:left="3600" w:hanging="360"/>
      </w:pPr>
      <w:rPr>
        <w:rFonts w:ascii="Wingdings 2" w:hAnsi="Wingdings 2" w:hint="default"/>
      </w:rPr>
    </w:lvl>
    <w:lvl w:ilvl="5" w:tplc="92F085AA" w:tentative="1">
      <w:start w:val="1"/>
      <w:numFmt w:val="bullet"/>
      <w:lvlText w:val=""/>
      <w:lvlJc w:val="left"/>
      <w:pPr>
        <w:tabs>
          <w:tab w:val="num" w:pos="4320"/>
        </w:tabs>
        <w:ind w:left="4320" w:hanging="360"/>
      </w:pPr>
      <w:rPr>
        <w:rFonts w:ascii="Wingdings 2" w:hAnsi="Wingdings 2" w:hint="default"/>
      </w:rPr>
    </w:lvl>
    <w:lvl w:ilvl="6" w:tplc="73F277C8" w:tentative="1">
      <w:start w:val="1"/>
      <w:numFmt w:val="bullet"/>
      <w:lvlText w:val=""/>
      <w:lvlJc w:val="left"/>
      <w:pPr>
        <w:tabs>
          <w:tab w:val="num" w:pos="5040"/>
        </w:tabs>
        <w:ind w:left="5040" w:hanging="360"/>
      </w:pPr>
      <w:rPr>
        <w:rFonts w:ascii="Wingdings 2" w:hAnsi="Wingdings 2" w:hint="default"/>
      </w:rPr>
    </w:lvl>
    <w:lvl w:ilvl="7" w:tplc="A2D2C028" w:tentative="1">
      <w:start w:val="1"/>
      <w:numFmt w:val="bullet"/>
      <w:lvlText w:val=""/>
      <w:lvlJc w:val="left"/>
      <w:pPr>
        <w:tabs>
          <w:tab w:val="num" w:pos="5760"/>
        </w:tabs>
        <w:ind w:left="5760" w:hanging="360"/>
      </w:pPr>
      <w:rPr>
        <w:rFonts w:ascii="Wingdings 2" w:hAnsi="Wingdings 2" w:hint="default"/>
      </w:rPr>
    </w:lvl>
    <w:lvl w:ilvl="8" w:tplc="62FCFB46" w:tentative="1">
      <w:start w:val="1"/>
      <w:numFmt w:val="bullet"/>
      <w:lvlText w:val=""/>
      <w:lvlJc w:val="left"/>
      <w:pPr>
        <w:tabs>
          <w:tab w:val="num" w:pos="6480"/>
        </w:tabs>
        <w:ind w:left="6480" w:hanging="360"/>
      </w:pPr>
      <w:rPr>
        <w:rFonts w:ascii="Wingdings 2" w:hAnsi="Wingdings 2" w:hint="default"/>
      </w:rPr>
    </w:lvl>
  </w:abstractNum>
  <w:abstractNum w:abstractNumId="140">
    <w:nsid w:val="5C5033CE"/>
    <w:multiLevelType w:val="hybridMultilevel"/>
    <w:tmpl w:val="EDC42A3C"/>
    <w:lvl w:ilvl="0" w:tplc="932EEA8E">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nsid w:val="5C9E57D2"/>
    <w:multiLevelType w:val="hybridMultilevel"/>
    <w:tmpl w:val="A8B84524"/>
    <w:lvl w:ilvl="0" w:tplc="F9C6C194">
      <w:start w:val="1"/>
      <w:numFmt w:val="bullet"/>
      <w:lvlText w:val="•"/>
      <w:lvlJc w:val="left"/>
      <w:pPr>
        <w:tabs>
          <w:tab w:val="num" w:pos="720"/>
        </w:tabs>
        <w:ind w:left="720" w:hanging="360"/>
      </w:pPr>
      <w:rPr>
        <w:rFonts w:ascii="Arial" w:hAnsi="Arial" w:hint="default"/>
      </w:rPr>
    </w:lvl>
    <w:lvl w:ilvl="1" w:tplc="F45AE7DE" w:tentative="1">
      <w:start w:val="1"/>
      <w:numFmt w:val="bullet"/>
      <w:lvlText w:val="•"/>
      <w:lvlJc w:val="left"/>
      <w:pPr>
        <w:tabs>
          <w:tab w:val="num" w:pos="1440"/>
        </w:tabs>
        <w:ind w:left="1440" w:hanging="360"/>
      </w:pPr>
      <w:rPr>
        <w:rFonts w:ascii="Arial" w:hAnsi="Arial" w:hint="default"/>
      </w:rPr>
    </w:lvl>
    <w:lvl w:ilvl="2" w:tplc="C0C62332" w:tentative="1">
      <w:start w:val="1"/>
      <w:numFmt w:val="bullet"/>
      <w:lvlText w:val="•"/>
      <w:lvlJc w:val="left"/>
      <w:pPr>
        <w:tabs>
          <w:tab w:val="num" w:pos="2160"/>
        </w:tabs>
        <w:ind w:left="2160" w:hanging="360"/>
      </w:pPr>
      <w:rPr>
        <w:rFonts w:ascii="Arial" w:hAnsi="Arial" w:hint="default"/>
      </w:rPr>
    </w:lvl>
    <w:lvl w:ilvl="3" w:tplc="C26AF42C" w:tentative="1">
      <w:start w:val="1"/>
      <w:numFmt w:val="bullet"/>
      <w:lvlText w:val="•"/>
      <w:lvlJc w:val="left"/>
      <w:pPr>
        <w:tabs>
          <w:tab w:val="num" w:pos="2880"/>
        </w:tabs>
        <w:ind w:left="2880" w:hanging="360"/>
      </w:pPr>
      <w:rPr>
        <w:rFonts w:ascii="Arial" w:hAnsi="Arial" w:hint="default"/>
      </w:rPr>
    </w:lvl>
    <w:lvl w:ilvl="4" w:tplc="C3D075A4" w:tentative="1">
      <w:start w:val="1"/>
      <w:numFmt w:val="bullet"/>
      <w:lvlText w:val="•"/>
      <w:lvlJc w:val="left"/>
      <w:pPr>
        <w:tabs>
          <w:tab w:val="num" w:pos="3600"/>
        </w:tabs>
        <w:ind w:left="3600" w:hanging="360"/>
      </w:pPr>
      <w:rPr>
        <w:rFonts w:ascii="Arial" w:hAnsi="Arial" w:hint="default"/>
      </w:rPr>
    </w:lvl>
    <w:lvl w:ilvl="5" w:tplc="6F6E6FE6" w:tentative="1">
      <w:start w:val="1"/>
      <w:numFmt w:val="bullet"/>
      <w:lvlText w:val="•"/>
      <w:lvlJc w:val="left"/>
      <w:pPr>
        <w:tabs>
          <w:tab w:val="num" w:pos="4320"/>
        </w:tabs>
        <w:ind w:left="4320" w:hanging="360"/>
      </w:pPr>
      <w:rPr>
        <w:rFonts w:ascii="Arial" w:hAnsi="Arial" w:hint="default"/>
      </w:rPr>
    </w:lvl>
    <w:lvl w:ilvl="6" w:tplc="3A624A6C" w:tentative="1">
      <w:start w:val="1"/>
      <w:numFmt w:val="bullet"/>
      <w:lvlText w:val="•"/>
      <w:lvlJc w:val="left"/>
      <w:pPr>
        <w:tabs>
          <w:tab w:val="num" w:pos="5040"/>
        </w:tabs>
        <w:ind w:left="5040" w:hanging="360"/>
      </w:pPr>
      <w:rPr>
        <w:rFonts w:ascii="Arial" w:hAnsi="Arial" w:hint="default"/>
      </w:rPr>
    </w:lvl>
    <w:lvl w:ilvl="7" w:tplc="80B0618C" w:tentative="1">
      <w:start w:val="1"/>
      <w:numFmt w:val="bullet"/>
      <w:lvlText w:val="•"/>
      <w:lvlJc w:val="left"/>
      <w:pPr>
        <w:tabs>
          <w:tab w:val="num" w:pos="5760"/>
        </w:tabs>
        <w:ind w:left="5760" w:hanging="360"/>
      </w:pPr>
      <w:rPr>
        <w:rFonts w:ascii="Arial" w:hAnsi="Arial" w:hint="default"/>
      </w:rPr>
    </w:lvl>
    <w:lvl w:ilvl="8" w:tplc="94E6D0F2" w:tentative="1">
      <w:start w:val="1"/>
      <w:numFmt w:val="bullet"/>
      <w:lvlText w:val="•"/>
      <w:lvlJc w:val="left"/>
      <w:pPr>
        <w:tabs>
          <w:tab w:val="num" w:pos="6480"/>
        </w:tabs>
        <w:ind w:left="6480" w:hanging="360"/>
      </w:pPr>
      <w:rPr>
        <w:rFonts w:ascii="Arial" w:hAnsi="Arial" w:hint="default"/>
      </w:rPr>
    </w:lvl>
  </w:abstractNum>
  <w:abstractNum w:abstractNumId="142">
    <w:nsid w:val="5D4C0703"/>
    <w:multiLevelType w:val="hybridMultilevel"/>
    <w:tmpl w:val="4E66FE72"/>
    <w:lvl w:ilvl="0" w:tplc="EDB6EDB6">
      <w:start w:val="1"/>
      <w:numFmt w:val="bullet"/>
      <w:lvlText w:val=""/>
      <w:lvlJc w:val="left"/>
      <w:pPr>
        <w:tabs>
          <w:tab w:val="num" w:pos="720"/>
        </w:tabs>
        <w:ind w:left="720" w:hanging="360"/>
      </w:pPr>
      <w:rPr>
        <w:rFonts w:ascii="Wingdings 2" w:hAnsi="Wingdings 2" w:hint="default"/>
      </w:rPr>
    </w:lvl>
    <w:lvl w:ilvl="1" w:tplc="F72E272A" w:tentative="1">
      <w:start w:val="1"/>
      <w:numFmt w:val="bullet"/>
      <w:lvlText w:val=""/>
      <w:lvlJc w:val="left"/>
      <w:pPr>
        <w:tabs>
          <w:tab w:val="num" w:pos="1440"/>
        </w:tabs>
        <w:ind w:left="1440" w:hanging="360"/>
      </w:pPr>
      <w:rPr>
        <w:rFonts w:ascii="Wingdings 2" w:hAnsi="Wingdings 2" w:hint="default"/>
      </w:rPr>
    </w:lvl>
    <w:lvl w:ilvl="2" w:tplc="FB348090" w:tentative="1">
      <w:start w:val="1"/>
      <w:numFmt w:val="bullet"/>
      <w:lvlText w:val=""/>
      <w:lvlJc w:val="left"/>
      <w:pPr>
        <w:tabs>
          <w:tab w:val="num" w:pos="2160"/>
        </w:tabs>
        <w:ind w:left="2160" w:hanging="360"/>
      </w:pPr>
      <w:rPr>
        <w:rFonts w:ascii="Wingdings 2" w:hAnsi="Wingdings 2" w:hint="default"/>
      </w:rPr>
    </w:lvl>
    <w:lvl w:ilvl="3" w:tplc="750A63FC" w:tentative="1">
      <w:start w:val="1"/>
      <w:numFmt w:val="bullet"/>
      <w:lvlText w:val=""/>
      <w:lvlJc w:val="left"/>
      <w:pPr>
        <w:tabs>
          <w:tab w:val="num" w:pos="2880"/>
        </w:tabs>
        <w:ind w:left="2880" w:hanging="360"/>
      </w:pPr>
      <w:rPr>
        <w:rFonts w:ascii="Wingdings 2" w:hAnsi="Wingdings 2" w:hint="default"/>
      </w:rPr>
    </w:lvl>
    <w:lvl w:ilvl="4" w:tplc="1BF4ACA8" w:tentative="1">
      <w:start w:val="1"/>
      <w:numFmt w:val="bullet"/>
      <w:lvlText w:val=""/>
      <w:lvlJc w:val="left"/>
      <w:pPr>
        <w:tabs>
          <w:tab w:val="num" w:pos="3600"/>
        </w:tabs>
        <w:ind w:left="3600" w:hanging="360"/>
      </w:pPr>
      <w:rPr>
        <w:rFonts w:ascii="Wingdings 2" w:hAnsi="Wingdings 2" w:hint="default"/>
      </w:rPr>
    </w:lvl>
    <w:lvl w:ilvl="5" w:tplc="5E1E1760" w:tentative="1">
      <w:start w:val="1"/>
      <w:numFmt w:val="bullet"/>
      <w:lvlText w:val=""/>
      <w:lvlJc w:val="left"/>
      <w:pPr>
        <w:tabs>
          <w:tab w:val="num" w:pos="4320"/>
        </w:tabs>
        <w:ind w:left="4320" w:hanging="360"/>
      </w:pPr>
      <w:rPr>
        <w:rFonts w:ascii="Wingdings 2" w:hAnsi="Wingdings 2" w:hint="default"/>
      </w:rPr>
    </w:lvl>
    <w:lvl w:ilvl="6" w:tplc="14B83408" w:tentative="1">
      <w:start w:val="1"/>
      <w:numFmt w:val="bullet"/>
      <w:lvlText w:val=""/>
      <w:lvlJc w:val="left"/>
      <w:pPr>
        <w:tabs>
          <w:tab w:val="num" w:pos="5040"/>
        </w:tabs>
        <w:ind w:left="5040" w:hanging="360"/>
      </w:pPr>
      <w:rPr>
        <w:rFonts w:ascii="Wingdings 2" w:hAnsi="Wingdings 2" w:hint="default"/>
      </w:rPr>
    </w:lvl>
    <w:lvl w:ilvl="7" w:tplc="66E00F1E" w:tentative="1">
      <w:start w:val="1"/>
      <w:numFmt w:val="bullet"/>
      <w:lvlText w:val=""/>
      <w:lvlJc w:val="left"/>
      <w:pPr>
        <w:tabs>
          <w:tab w:val="num" w:pos="5760"/>
        </w:tabs>
        <w:ind w:left="5760" w:hanging="360"/>
      </w:pPr>
      <w:rPr>
        <w:rFonts w:ascii="Wingdings 2" w:hAnsi="Wingdings 2" w:hint="default"/>
      </w:rPr>
    </w:lvl>
    <w:lvl w:ilvl="8" w:tplc="51DCE046" w:tentative="1">
      <w:start w:val="1"/>
      <w:numFmt w:val="bullet"/>
      <w:lvlText w:val=""/>
      <w:lvlJc w:val="left"/>
      <w:pPr>
        <w:tabs>
          <w:tab w:val="num" w:pos="6480"/>
        </w:tabs>
        <w:ind w:left="6480" w:hanging="360"/>
      </w:pPr>
      <w:rPr>
        <w:rFonts w:ascii="Wingdings 2" w:hAnsi="Wingdings 2" w:hint="default"/>
      </w:rPr>
    </w:lvl>
  </w:abstractNum>
  <w:abstractNum w:abstractNumId="143">
    <w:nsid w:val="5D7A4C15"/>
    <w:multiLevelType w:val="hybridMultilevel"/>
    <w:tmpl w:val="08340C38"/>
    <w:lvl w:ilvl="0" w:tplc="3F609F36">
      <w:start w:val="1"/>
      <w:numFmt w:val="bullet"/>
      <w:lvlText w:val=""/>
      <w:lvlJc w:val="left"/>
      <w:pPr>
        <w:tabs>
          <w:tab w:val="num" w:pos="720"/>
        </w:tabs>
        <w:ind w:left="720" w:hanging="360"/>
      </w:pPr>
      <w:rPr>
        <w:rFonts w:ascii="Wingdings" w:hAnsi="Wingdings" w:hint="default"/>
      </w:rPr>
    </w:lvl>
    <w:lvl w:ilvl="1" w:tplc="72D4AB74" w:tentative="1">
      <w:start w:val="1"/>
      <w:numFmt w:val="bullet"/>
      <w:lvlText w:val=""/>
      <w:lvlJc w:val="left"/>
      <w:pPr>
        <w:tabs>
          <w:tab w:val="num" w:pos="1440"/>
        </w:tabs>
        <w:ind w:left="1440" w:hanging="360"/>
      </w:pPr>
      <w:rPr>
        <w:rFonts w:ascii="Wingdings" w:hAnsi="Wingdings" w:hint="default"/>
      </w:rPr>
    </w:lvl>
    <w:lvl w:ilvl="2" w:tplc="1F4C0D86" w:tentative="1">
      <w:start w:val="1"/>
      <w:numFmt w:val="bullet"/>
      <w:lvlText w:val=""/>
      <w:lvlJc w:val="left"/>
      <w:pPr>
        <w:tabs>
          <w:tab w:val="num" w:pos="2160"/>
        </w:tabs>
        <w:ind w:left="2160" w:hanging="360"/>
      </w:pPr>
      <w:rPr>
        <w:rFonts w:ascii="Wingdings" w:hAnsi="Wingdings" w:hint="default"/>
      </w:rPr>
    </w:lvl>
    <w:lvl w:ilvl="3" w:tplc="0C14C3CC" w:tentative="1">
      <w:start w:val="1"/>
      <w:numFmt w:val="bullet"/>
      <w:lvlText w:val=""/>
      <w:lvlJc w:val="left"/>
      <w:pPr>
        <w:tabs>
          <w:tab w:val="num" w:pos="2880"/>
        </w:tabs>
        <w:ind w:left="2880" w:hanging="360"/>
      </w:pPr>
      <w:rPr>
        <w:rFonts w:ascii="Wingdings" w:hAnsi="Wingdings" w:hint="default"/>
      </w:rPr>
    </w:lvl>
    <w:lvl w:ilvl="4" w:tplc="067E91CC" w:tentative="1">
      <w:start w:val="1"/>
      <w:numFmt w:val="bullet"/>
      <w:lvlText w:val=""/>
      <w:lvlJc w:val="left"/>
      <w:pPr>
        <w:tabs>
          <w:tab w:val="num" w:pos="3600"/>
        </w:tabs>
        <w:ind w:left="3600" w:hanging="360"/>
      </w:pPr>
      <w:rPr>
        <w:rFonts w:ascii="Wingdings" w:hAnsi="Wingdings" w:hint="default"/>
      </w:rPr>
    </w:lvl>
    <w:lvl w:ilvl="5" w:tplc="B816D796" w:tentative="1">
      <w:start w:val="1"/>
      <w:numFmt w:val="bullet"/>
      <w:lvlText w:val=""/>
      <w:lvlJc w:val="left"/>
      <w:pPr>
        <w:tabs>
          <w:tab w:val="num" w:pos="4320"/>
        </w:tabs>
        <w:ind w:left="4320" w:hanging="360"/>
      </w:pPr>
      <w:rPr>
        <w:rFonts w:ascii="Wingdings" w:hAnsi="Wingdings" w:hint="default"/>
      </w:rPr>
    </w:lvl>
    <w:lvl w:ilvl="6" w:tplc="50AC5F8C" w:tentative="1">
      <w:start w:val="1"/>
      <w:numFmt w:val="bullet"/>
      <w:lvlText w:val=""/>
      <w:lvlJc w:val="left"/>
      <w:pPr>
        <w:tabs>
          <w:tab w:val="num" w:pos="5040"/>
        </w:tabs>
        <w:ind w:left="5040" w:hanging="360"/>
      </w:pPr>
      <w:rPr>
        <w:rFonts w:ascii="Wingdings" w:hAnsi="Wingdings" w:hint="default"/>
      </w:rPr>
    </w:lvl>
    <w:lvl w:ilvl="7" w:tplc="D214E63E" w:tentative="1">
      <w:start w:val="1"/>
      <w:numFmt w:val="bullet"/>
      <w:lvlText w:val=""/>
      <w:lvlJc w:val="left"/>
      <w:pPr>
        <w:tabs>
          <w:tab w:val="num" w:pos="5760"/>
        </w:tabs>
        <w:ind w:left="5760" w:hanging="360"/>
      </w:pPr>
      <w:rPr>
        <w:rFonts w:ascii="Wingdings" w:hAnsi="Wingdings" w:hint="default"/>
      </w:rPr>
    </w:lvl>
    <w:lvl w:ilvl="8" w:tplc="5866A11C" w:tentative="1">
      <w:start w:val="1"/>
      <w:numFmt w:val="bullet"/>
      <w:lvlText w:val=""/>
      <w:lvlJc w:val="left"/>
      <w:pPr>
        <w:tabs>
          <w:tab w:val="num" w:pos="6480"/>
        </w:tabs>
        <w:ind w:left="6480" w:hanging="360"/>
      </w:pPr>
      <w:rPr>
        <w:rFonts w:ascii="Wingdings" w:hAnsi="Wingdings" w:hint="default"/>
      </w:rPr>
    </w:lvl>
  </w:abstractNum>
  <w:abstractNum w:abstractNumId="144">
    <w:nsid w:val="5E5F28B8"/>
    <w:multiLevelType w:val="hybridMultilevel"/>
    <w:tmpl w:val="2E1C4276"/>
    <w:lvl w:ilvl="0" w:tplc="0C0A000B">
      <w:start w:val="1"/>
      <w:numFmt w:val="bullet"/>
      <w:lvlText w:val=""/>
      <w:lvlJc w:val="left"/>
      <w:pPr>
        <w:tabs>
          <w:tab w:val="num" w:pos="720"/>
        </w:tabs>
        <w:ind w:left="720" w:hanging="360"/>
      </w:pPr>
      <w:rPr>
        <w:rFonts w:ascii="Wingdings" w:hAnsi="Wingdings" w:hint="default"/>
      </w:rPr>
    </w:lvl>
    <w:lvl w:ilvl="1" w:tplc="13AC1FCC" w:tentative="1">
      <w:start w:val="1"/>
      <w:numFmt w:val="bullet"/>
      <w:lvlText w:val="•"/>
      <w:lvlJc w:val="left"/>
      <w:pPr>
        <w:tabs>
          <w:tab w:val="num" w:pos="1440"/>
        </w:tabs>
        <w:ind w:left="1440" w:hanging="360"/>
      </w:pPr>
      <w:rPr>
        <w:rFonts w:ascii="Arial" w:hAnsi="Arial" w:hint="default"/>
      </w:rPr>
    </w:lvl>
    <w:lvl w:ilvl="2" w:tplc="3F421F4E" w:tentative="1">
      <w:start w:val="1"/>
      <w:numFmt w:val="bullet"/>
      <w:lvlText w:val="•"/>
      <w:lvlJc w:val="left"/>
      <w:pPr>
        <w:tabs>
          <w:tab w:val="num" w:pos="2160"/>
        </w:tabs>
        <w:ind w:left="2160" w:hanging="360"/>
      </w:pPr>
      <w:rPr>
        <w:rFonts w:ascii="Arial" w:hAnsi="Arial" w:hint="default"/>
      </w:rPr>
    </w:lvl>
    <w:lvl w:ilvl="3" w:tplc="33F48A68" w:tentative="1">
      <w:start w:val="1"/>
      <w:numFmt w:val="bullet"/>
      <w:lvlText w:val="•"/>
      <w:lvlJc w:val="left"/>
      <w:pPr>
        <w:tabs>
          <w:tab w:val="num" w:pos="2880"/>
        </w:tabs>
        <w:ind w:left="2880" w:hanging="360"/>
      </w:pPr>
      <w:rPr>
        <w:rFonts w:ascii="Arial" w:hAnsi="Arial" w:hint="default"/>
      </w:rPr>
    </w:lvl>
    <w:lvl w:ilvl="4" w:tplc="2250CCD0" w:tentative="1">
      <w:start w:val="1"/>
      <w:numFmt w:val="bullet"/>
      <w:lvlText w:val="•"/>
      <w:lvlJc w:val="left"/>
      <w:pPr>
        <w:tabs>
          <w:tab w:val="num" w:pos="3600"/>
        </w:tabs>
        <w:ind w:left="3600" w:hanging="360"/>
      </w:pPr>
      <w:rPr>
        <w:rFonts w:ascii="Arial" w:hAnsi="Arial" w:hint="default"/>
      </w:rPr>
    </w:lvl>
    <w:lvl w:ilvl="5" w:tplc="E92CC09A" w:tentative="1">
      <w:start w:val="1"/>
      <w:numFmt w:val="bullet"/>
      <w:lvlText w:val="•"/>
      <w:lvlJc w:val="left"/>
      <w:pPr>
        <w:tabs>
          <w:tab w:val="num" w:pos="4320"/>
        </w:tabs>
        <w:ind w:left="4320" w:hanging="360"/>
      </w:pPr>
      <w:rPr>
        <w:rFonts w:ascii="Arial" w:hAnsi="Arial" w:hint="default"/>
      </w:rPr>
    </w:lvl>
    <w:lvl w:ilvl="6" w:tplc="82AEC284" w:tentative="1">
      <w:start w:val="1"/>
      <w:numFmt w:val="bullet"/>
      <w:lvlText w:val="•"/>
      <w:lvlJc w:val="left"/>
      <w:pPr>
        <w:tabs>
          <w:tab w:val="num" w:pos="5040"/>
        </w:tabs>
        <w:ind w:left="5040" w:hanging="360"/>
      </w:pPr>
      <w:rPr>
        <w:rFonts w:ascii="Arial" w:hAnsi="Arial" w:hint="default"/>
      </w:rPr>
    </w:lvl>
    <w:lvl w:ilvl="7" w:tplc="B90EE20A" w:tentative="1">
      <w:start w:val="1"/>
      <w:numFmt w:val="bullet"/>
      <w:lvlText w:val="•"/>
      <w:lvlJc w:val="left"/>
      <w:pPr>
        <w:tabs>
          <w:tab w:val="num" w:pos="5760"/>
        </w:tabs>
        <w:ind w:left="5760" w:hanging="360"/>
      </w:pPr>
      <w:rPr>
        <w:rFonts w:ascii="Arial" w:hAnsi="Arial" w:hint="default"/>
      </w:rPr>
    </w:lvl>
    <w:lvl w:ilvl="8" w:tplc="53BA5A5A" w:tentative="1">
      <w:start w:val="1"/>
      <w:numFmt w:val="bullet"/>
      <w:lvlText w:val="•"/>
      <w:lvlJc w:val="left"/>
      <w:pPr>
        <w:tabs>
          <w:tab w:val="num" w:pos="6480"/>
        </w:tabs>
        <w:ind w:left="6480" w:hanging="360"/>
      </w:pPr>
      <w:rPr>
        <w:rFonts w:ascii="Arial" w:hAnsi="Arial" w:hint="default"/>
      </w:rPr>
    </w:lvl>
  </w:abstractNum>
  <w:abstractNum w:abstractNumId="145">
    <w:nsid w:val="5F3B13B7"/>
    <w:multiLevelType w:val="hybridMultilevel"/>
    <w:tmpl w:val="23A24AC8"/>
    <w:lvl w:ilvl="0" w:tplc="3B9C426C">
      <w:start w:val="1"/>
      <w:numFmt w:val="bullet"/>
      <w:lvlText w:val=""/>
      <w:lvlJc w:val="left"/>
      <w:pPr>
        <w:tabs>
          <w:tab w:val="num" w:pos="720"/>
        </w:tabs>
        <w:ind w:left="720" w:hanging="360"/>
      </w:pPr>
      <w:rPr>
        <w:rFonts w:ascii="Wingdings 2" w:hAnsi="Wingdings 2" w:hint="default"/>
      </w:rPr>
    </w:lvl>
    <w:lvl w:ilvl="1" w:tplc="7586EF38" w:tentative="1">
      <w:start w:val="1"/>
      <w:numFmt w:val="bullet"/>
      <w:lvlText w:val=""/>
      <w:lvlJc w:val="left"/>
      <w:pPr>
        <w:tabs>
          <w:tab w:val="num" w:pos="1440"/>
        </w:tabs>
        <w:ind w:left="1440" w:hanging="360"/>
      </w:pPr>
      <w:rPr>
        <w:rFonts w:ascii="Wingdings 2" w:hAnsi="Wingdings 2" w:hint="default"/>
      </w:rPr>
    </w:lvl>
    <w:lvl w:ilvl="2" w:tplc="FC6EA060" w:tentative="1">
      <w:start w:val="1"/>
      <w:numFmt w:val="bullet"/>
      <w:lvlText w:val=""/>
      <w:lvlJc w:val="left"/>
      <w:pPr>
        <w:tabs>
          <w:tab w:val="num" w:pos="2160"/>
        </w:tabs>
        <w:ind w:left="2160" w:hanging="360"/>
      </w:pPr>
      <w:rPr>
        <w:rFonts w:ascii="Wingdings 2" w:hAnsi="Wingdings 2" w:hint="default"/>
      </w:rPr>
    </w:lvl>
    <w:lvl w:ilvl="3" w:tplc="FAFC4E4E" w:tentative="1">
      <w:start w:val="1"/>
      <w:numFmt w:val="bullet"/>
      <w:lvlText w:val=""/>
      <w:lvlJc w:val="left"/>
      <w:pPr>
        <w:tabs>
          <w:tab w:val="num" w:pos="2880"/>
        </w:tabs>
        <w:ind w:left="2880" w:hanging="360"/>
      </w:pPr>
      <w:rPr>
        <w:rFonts w:ascii="Wingdings 2" w:hAnsi="Wingdings 2" w:hint="default"/>
      </w:rPr>
    </w:lvl>
    <w:lvl w:ilvl="4" w:tplc="752488E4" w:tentative="1">
      <w:start w:val="1"/>
      <w:numFmt w:val="bullet"/>
      <w:lvlText w:val=""/>
      <w:lvlJc w:val="left"/>
      <w:pPr>
        <w:tabs>
          <w:tab w:val="num" w:pos="3600"/>
        </w:tabs>
        <w:ind w:left="3600" w:hanging="360"/>
      </w:pPr>
      <w:rPr>
        <w:rFonts w:ascii="Wingdings 2" w:hAnsi="Wingdings 2" w:hint="default"/>
      </w:rPr>
    </w:lvl>
    <w:lvl w:ilvl="5" w:tplc="33D03DB6" w:tentative="1">
      <w:start w:val="1"/>
      <w:numFmt w:val="bullet"/>
      <w:lvlText w:val=""/>
      <w:lvlJc w:val="left"/>
      <w:pPr>
        <w:tabs>
          <w:tab w:val="num" w:pos="4320"/>
        </w:tabs>
        <w:ind w:left="4320" w:hanging="360"/>
      </w:pPr>
      <w:rPr>
        <w:rFonts w:ascii="Wingdings 2" w:hAnsi="Wingdings 2" w:hint="default"/>
      </w:rPr>
    </w:lvl>
    <w:lvl w:ilvl="6" w:tplc="D3D64F0E" w:tentative="1">
      <w:start w:val="1"/>
      <w:numFmt w:val="bullet"/>
      <w:lvlText w:val=""/>
      <w:lvlJc w:val="left"/>
      <w:pPr>
        <w:tabs>
          <w:tab w:val="num" w:pos="5040"/>
        </w:tabs>
        <w:ind w:left="5040" w:hanging="360"/>
      </w:pPr>
      <w:rPr>
        <w:rFonts w:ascii="Wingdings 2" w:hAnsi="Wingdings 2" w:hint="default"/>
      </w:rPr>
    </w:lvl>
    <w:lvl w:ilvl="7" w:tplc="2384F6B2" w:tentative="1">
      <w:start w:val="1"/>
      <w:numFmt w:val="bullet"/>
      <w:lvlText w:val=""/>
      <w:lvlJc w:val="left"/>
      <w:pPr>
        <w:tabs>
          <w:tab w:val="num" w:pos="5760"/>
        </w:tabs>
        <w:ind w:left="5760" w:hanging="360"/>
      </w:pPr>
      <w:rPr>
        <w:rFonts w:ascii="Wingdings 2" w:hAnsi="Wingdings 2" w:hint="default"/>
      </w:rPr>
    </w:lvl>
    <w:lvl w:ilvl="8" w:tplc="CA188420" w:tentative="1">
      <w:start w:val="1"/>
      <w:numFmt w:val="bullet"/>
      <w:lvlText w:val=""/>
      <w:lvlJc w:val="left"/>
      <w:pPr>
        <w:tabs>
          <w:tab w:val="num" w:pos="6480"/>
        </w:tabs>
        <w:ind w:left="6480" w:hanging="360"/>
      </w:pPr>
      <w:rPr>
        <w:rFonts w:ascii="Wingdings 2" w:hAnsi="Wingdings 2" w:hint="default"/>
      </w:rPr>
    </w:lvl>
  </w:abstractNum>
  <w:abstractNum w:abstractNumId="146">
    <w:nsid w:val="60061B12"/>
    <w:multiLevelType w:val="hybridMultilevel"/>
    <w:tmpl w:val="57BE9F7A"/>
    <w:lvl w:ilvl="0" w:tplc="9F54C944">
      <w:start w:val="1"/>
      <w:numFmt w:val="bullet"/>
      <w:lvlText w:val="•"/>
      <w:lvlJc w:val="left"/>
      <w:pPr>
        <w:tabs>
          <w:tab w:val="num" w:pos="720"/>
        </w:tabs>
        <w:ind w:left="720" w:hanging="360"/>
      </w:pPr>
      <w:rPr>
        <w:rFonts w:ascii="Arial" w:hAnsi="Arial" w:hint="default"/>
      </w:rPr>
    </w:lvl>
    <w:lvl w:ilvl="1" w:tplc="C9F40EE8" w:tentative="1">
      <w:start w:val="1"/>
      <w:numFmt w:val="bullet"/>
      <w:lvlText w:val="•"/>
      <w:lvlJc w:val="left"/>
      <w:pPr>
        <w:tabs>
          <w:tab w:val="num" w:pos="1440"/>
        </w:tabs>
        <w:ind w:left="1440" w:hanging="360"/>
      </w:pPr>
      <w:rPr>
        <w:rFonts w:ascii="Arial" w:hAnsi="Arial" w:hint="default"/>
      </w:rPr>
    </w:lvl>
    <w:lvl w:ilvl="2" w:tplc="24206546" w:tentative="1">
      <w:start w:val="1"/>
      <w:numFmt w:val="bullet"/>
      <w:lvlText w:val="•"/>
      <w:lvlJc w:val="left"/>
      <w:pPr>
        <w:tabs>
          <w:tab w:val="num" w:pos="2160"/>
        </w:tabs>
        <w:ind w:left="2160" w:hanging="360"/>
      </w:pPr>
      <w:rPr>
        <w:rFonts w:ascii="Arial" w:hAnsi="Arial" w:hint="default"/>
      </w:rPr>
    </w:lvl>
    <w:lvl w:ilvl="3" w:tplc="B98A9538" w:tentative="1">
      <w:start w:val="1"/>
      <w:numFmt w:val="bullet"/>
      <w:lvlText w:val="•"/>
      <w:lvlJc w:val="left"/>
      <w:pPr>
        <w:tabs>
          <w:tab w:val="num" w:pos="2880"/>
        </w:tabs>
        <w:ind w:left="2880" w:hanging="360"/>
      </w:pPr>
      <w:rPr>
        <w:rFonts w:ascii="Arial" w:hAnsi="Arial" w:hint="default"/>
      </w:rPr>
    </w:lvl>
    <w:lvl w:ilvl="4" w:tplc="000297E8" w:tentative="1">
      <w:start w:val="1"/>
      <w:numFmt w:val="bullet"/>
      <w:lvlText w:val="•"/>
      <w:lvlJc w:val="left"/>
      <w:pPr>
        <w:tabs>
          <w:tab w:val="num" w:pos="3600"/>
        </w:tabs>
        <w:ind w:left="3600" w:hanging="360"/>
      </w:pPr>
      <w:rPr>
        <w:rFonts w:ascii="Arial" w:hAnsi="Arial" w:hint="default"/>
      </w:rPr>
    </w:lvl>
    <w:lvl w:ilvl="5" w:tplc="2FD08EFE" w:tentative="1">
      <w:start w:val="1"/>
      <w:numFmt w:val="bullet"/>
      <w:lvlText w:val="•"/>
      <w:lvlJc w:val="left"/>
      <w:pPr>
        <w:tabs>
          <w:tab w:val="num" w:pos="4320"/>
        </w:tabs>
        <w:ind w:left="4320" w:hanging="360"/>
      </w:pPr>
      <w:rPr>
        <w:rFonts w:ascii="Arial" w:hAnsi="Arial" w:hint="default"/>
      </w:rPr>
    </w:lvl>
    <w:lvl w:ilvl="6" w:tplc="1A0CADB4" w:tentative="1">
      <w:start w:val="1"/>
      <w:numFmt w:val="bullet"/>
      <w:lvlText w:val="•"/>
      <w:lvlJc w:val="left"/>
      <w:pPr>
        <w:tabs>
          <w:tab w:val="num" w:pos="5040"/>
        </w:tabs>
        <w:ind w:left="5040" w:hanging="360"/>
      </w:pPr>
      <w:rPr>
        <w:rFonts w:ascii="Arial" w:hAnsi="Arial" w:hint="default"/>
      </w:rPr>
    </w:lvl>
    <w:lvl w:ilvl="7" w:tplc="80C81B3E" w:tentative="1">
      <w:start w:val="1"/>
      <w:numFmt w:val="bullet"/>
      <w:lvlText w:val="•"/>
      <w:lvlJc w:val="left"/>
      <w:pPr>
        <w:tabs>
          <w:tab w:val="num" w:pos="5760"/>
        </w:tabs>
        <w:ind w:left="5760" w:hanging="360"/>
      </w:pPr>
      <w:rPr>
        <w:rFonts w:ascii="Arial" w:hAnsi="Arial" w:hint="default"/>
      </w:rPr>
    </w:lvl>
    <w:lvl w:ilvl="8" w:tplc="9E1065D2" w:tentative="1">
      <w:start w:val="1"/>
      <w:numFmt w:val="bullet"/>
      <w:lvlText w:val="•"/>
      <w:lvlJc w:val="left"/>
      <w:pPr>
        <w:tabs>
          <w:tab w:val="num" w:pos="6480"/>
        </w:tabs>
        <w:ind w:left="6480" w:hanging="360"/>
      </w:pPr>
      <w:rPr>
        <w:rFonts w:ascii="Arial" w:hAnsi="Arial" w:hint="default"/>
      </w:rPr>
    </w:lvl>
  </w:abstractNum>
  <w:abstractNum w:abstractNumId="147">
    <w:nsid w:val="60CD696E"/>
    <w:multiLevelType w:val="hybridMultilevel"/>
    <w:tmpl w:val="BE6E31E6"/>
    <w:lvl w:ilvl="0" w:tplc="0C0A000B">
      <w:start w:val="1"/>
      <w:numFmt w:val="bullet"/>
      <w:lvlText w:val=""/>
      <w:lvlJc w:val="left"/>
      <w:pPr>
        <w:tabs>
          <w:tab w:val="num" w:pos="720"/>
        </w:tabs>
        <w:ind w:left="720" w:hanging="360"/>
      </w:pPr>
      <w:rPr>
        <w:rFonts w:ascii="Wingdings" w:hAnsi="Wingdings" w:hint="default"/>
      </w:rPr>
    </w:lvl>
    <w:lvl w:ilvl="1" w:tplc="4B36BA56" w:tentative="1">
      <w:start w:val="1"/>
      <w:numFmt w:val="bullet"/>
      <w:lvlText w:val=""/>
      <w:lvlJc w:val="left"/>
      <w:pPr>
        <w:tabs>
          <w:tab w:val="num" w:pos="1440"/>
        </w:tabs>
        <w:ind w:left="1440" w:hanging="360"/>
      </w:pPr>
      <w:rPr>
        <w:rFonts w:ascii="Wingdings 2" w:hAnsi="Wingdings 2" w:hint="default"/>
      </w:rPr>
    </w:lvl>
    <w:lvl w:ilvl="2" w:tplc="F7F63BFC" w:tentative="1">
      <w:start w:val="1"/>
      <w:numFmt w:val="bullet"/>
      <w:lvlText w:val=""/>
      <w:lvlJc w:val="left"/>
      <w:pPr>
        <w:tabs>
          <w:tab w:val="num" w:pos="2160"/>
        </w:tabs>
        <w:ind w:left="2160" w:hanging="360"/>
      </w:pPr>
      <w:rPr>
        <w:rFonts w:ascii="Wingdings 2" w:hAnsi="Wingdings 2" w:hint="default"/>
      </w:rPr>
    </w:lvl>
    <w:lvl w:ilvl="3" w:tplc="BA34EB46" w:tentative="1">
      <w:start w:val="1"/>
      <w:numFmt w:val="bullet"/>
      <w:lvlText w:val=""/>
      <w:lvlJc w:val="left"/>
      <w:pPr>
        <w:tabs>
          <w:tab w:val="num" w:pos="2880"/>
        </w:tabs>
        <w:ind w:left="2880" w:hanging="360"/>
      </w:pPr>
      <w:rPr>
        <w:rFonts w:ascii="Wingdings 2" w:hAnsi="Wingdings 2" w:hint="default"/>
      </w:rPr>
    </w:lvl>
    <w:lvl w:ilvl="4" w:tplc="82AA5A7E" w:tentative="1">
      <w:start w:val="1"/>
      <w:numFmt w:val="bullet"/>
      <w:lvlText w:val=""/>
      <w:lvlJc w:val="left"/>
      <w:pPr>
        <w:tabs>
          <w:tab w:val="num" w:pos="3600"/>
        </w:tabs>
        <w:ind w:left="3600" w:hanging="360"/>
      </w:pPr>
      <w:rPr>
        <w:rFonts w:ascii="Wingdings 2" w:hAnsi="Wingdings 2" w:hint="default"/>
      </w:rPr>
    </w:lvl>
    <w:lvl w:ilvl="5" w:tplc="1FB01330" w:tentative="1">
      <w:start w:val="1"/>
      <w:numFmt w:val="bullet"/>
      <w:lvlText w:val=""/>
      <w:lvlJc w:val="left"/>
      <w:pPr>
        <w:tabs>
          <w:tab w:val="num" w:pos="4320"/>
        </w:tabs>
        <w:ind w:left="4320" w:hanging="360"/>
      </w:pPr>
      <w:rPr>
        <w:rFonts w:ascii="Wingdings 2" w:hAnsi="Wingdings 2" w:hint="default"/>
      </w:rPr>
    </w:lvl>
    <w:lvl w:ilvl="6" w:tplc="692C3A78" w:tentative="1">
      <w:start w:val="1"/>
      <w:numFmt w:val="bullet"/>
      <w:lvlText w:val=""/>
      <w:lvlJc w:val="left"/>
      <w:pPr>
        <w:tabs>
          <w:tab w:val="num" w:pos="5040"/>
        </w:tabs>
        <w:ind w:left="5040" w:hanging="360"/>
      </w:pPr>
      <w:rPr>
        <w:rFonts w:ascii="Wingdings 2" w:hAnsi="Wingdings 2" w:hint="default"/>
      </w:rPr>
    </w:lvl>
    <w:lvl w:ilvl="7" w:tplc="A0D235DC" w:tentative="1">
      <w:start w:val="1"/>
      <w:numFmt w:val="bullet"/>
      <w:lvlText w:val=""/>
      <w:lvlJc w:val="left"/>
      <w:pPr>
        <w:tabs>
          <w:tab w:val="num" w:pos="5760"/>
        </w:tabs>
        <w:ind w:left="5760" w:hanging="360"/>
      </w:pPr>
      <w:rPr>
        <w:rFonts w:ascii="Wingdings 2" w:hAnsi="Wingdings 2" w:hint="default"/>
      </w:rPr>
    </w:lvl>
    <w:lvl w:ilvl="8" w:tplc="85BC01A6" w:tentative="1">
      <w:start w:val="1"/>
      <w:numFmt w:val="bullet"/>
      <w:lvlText w:val=""/>
      <w:lvlJc w:val="left"/>
      <w:pPr>
        <w:tabs>
          <w:tab w:val="num" w:pos="6480"/>
        </w:tabs>
        <w:ind w:left="6480" w:hanging="360"/>
      </w:pPr>
      <w:rPr>
        <w:rFonts w:ascii="Wingdings 2" w:hAnsi="Wingdings 2" w:hint="default"/>
      </w:rPr>
    </w:lvl>
  </w:abstractNum>
  <w:abstractNum w:abstractNumId="148">
    <w:nsid w:val="610B3F55"/>
    <w:multiLevelType w:val="hybridMultilevel"/>
    <w:tmpl w:val="C50E54EA"/>
    <w:lvl w:ilvl="0" w:tplc="ED6E50E8">
      <w:start w:val="1"/>
      <w:numFmt w:val="bullet"/>
      <w:lvlText w:val="•"/>
      <w:lvlJc w:val="left"/>
      <w:pPr>
        <w:tabs>
          <w:tab w:val="num" w:pos="720"/>
        </w:tabs>
        <w:ind w:left="720" w:hanging="360"/>
      </w:pPr>
      <w:rPr>
        <w:rFonts w:ascii="Arial" w:hAnsi="Arial" w:hint="default"/>
      </w:rPr>
    </w:lvl>
    <w:lvl w:ilvl="1" w:tplc="51B05050" w:tentative="1">
      <w:start w:val="1"/>
      <w:numFmt w:val="bullet"/>
      <w:lvlText w:val="•"/>
      <w:lvlJc w:val="left"/>
      <w:pPr>
        <w:tabs>
          <w:tab w:val="num" w:pos="1440"/>
        </w:tabs>
        <w:ind w:left="1440" w:hanging="360"/>
      </w:pPr>
      <w:rPr>
        <w:rFonts w:ascii="Arial" w:hAnsi="Arial" w:hint="default"/>
      </w:rPr>
    </w:lvl>
    <w:lvl w:ilvl="2" w:tplc="8D36D39E" w:tentative="1">
      <w:start w:val="1"/>
      <w:numFmt w:val="bullet"/>
      <w:lvlText w:val="•"/>
      <w:lvlJc w:val="left"/>
      <w:pPr>
        <w:tabs>
          <w:tab w:val="num" w:pos="2160"/>
        </w:tabs>
        <w:ind w:left="2160" w:hanging="360"/>
      </w:pPr>
      <w:rPr>
        <w:rFonts w:ascii="Arial" w:hAnsi="Arial" w:hint="default"/>
      </w:rPr>
    </w:lvl>
    <w:lvl w:ilvl="3" w:tplc="CF7C81A4" w:tentative="1">
      <w:start w:val="1"/>
      <w:numFmt w:val="bullet"/>
      <w:lvlText w:val="•"/>
      <w:lvlJc w:val="left"/>
      <w:pPr>
        <w:tabs>
          <w:tab w:val="num" w:pos="2880"/>
        </w:tabs>
        <w:ind w:left="2880" w:hanging="360"/>
      </w:pPr>
      <w:rPr>
        <w:rFonts w:ascii="Arial" w:hAnsi="Arial" w:hint="default"/>
      </w:rPr>
    </w:lvl>
    <w:lvl w:ilvl="4" w:tplc="E92007D8" w:tentative="1">
      <w:start w:val="1"/>
      <w:numFmt w:val="bullet"/>
      <w:lvlText w:val="•"/>
      <w:lvlJc w:val="left"/>
      <w:pPr>
        <w:tabs>
          <w:tab w:val="num" w:pos="3600"/>
        </w:tabs>
        <w:ind w:left="3600" w:hanging="360"/>
      </w:pPr>
      <w:rPr>
        <w:rFonts w:ascii="Arial" w:hAnsi="Arial" w:hint="default"/>
      </w:rPr>
    </w:lvl>
    <w:lvl w:ilvl="5" w:tplc="3980312E" w:tentative="1">
      <w:start w:val="1"/>
      <w:numFmt w:val="bullet"/>
      <w:lvlText w:val="•"/>
      <w:lvlJc w:val="left"/>
      <w:pPr>
        <w:tabs>
          <w:tab w:val="num" w:pos="4320"/>
        </w:tabs>
        <w:ind w:left="4320" w:hanging="360"/>
      </w:pPr>
      <w:rPr>
        <w:rFonts w:ascii="Arial" w:hAnsi="Arial" w:hint="default"/>
      </w:rPr>
    </w:lvl>
    <w:lvl w:ilvl="6" w:tplc="0E7AAC86" w:tentative="1">
      <w:start w:val="1"/>
      <w:numFmt w:val="bullet"/>
      <w:lvlText w:val="•"/>
      <w:lvlJc w:val="left"/>
      <w:pPr>
        <w:tabs>
          <w:tab w:val="num" w:pos="5040"/>
        </w:tabs>
        <w:ind w:left="5040" w:hanging="360"/>
      </w:pPr>
      <w:rPr>
        <w:rFonts w:ascii="Arial" w:hAnsi="Arial" w:hint="default"/>
      </w:rPr>
    </w:lvl>
    <w:lvl w:ilvl="7" w:tplc="09823306" w:tentative="1">
      <w:start w:val="1"/>
      <w:numFmt w:val="bullet"/>
      <w:lvlText w:val="•"/>
      <w:lvlJc w:val="left"/>
      <w:pPr>
        <w:tabs>
          <w:tab w:val="num" w:pos="5760"/>
        </w:tabs>
        <w:ind w:left="5760" w:hanging="360"/>
      </w:pPr>
      <w:rPr>
        <w:rFonts w:ascii="Arial" w:hAnsi="Arial" w:hint="default"/>
      </w:rPr>
    </w:lvl>
    <w:lvl w:ilvl="8" w:tplc="F1A28DB8" w:tentative="1">
      <w:start w:val="1"/>
      <w:numFmt w:val="bullet"/>
      <w:lvlText w:val="•"/>
      <w:lvlJc w:val="left"/>
      <w:pPr>
        <w:tabs>
          <w:tab w:val="num" w:pos="6480"/>
        </w:tabs>
        <w:ind w:left="6480" w:hanging="360"/>
      </w:pPr>
      <w:rPr>
        <w:rFonts w:ascii="Arial" w:hAnsi="Arial" w:hint="default"/>
      </w:rPr>
    </w:lvl>
  </w:abstractNum>
  <w:abstractNum w:abstractNumId="149">
    <w:nsid w:val="615411C4"/>
    <w:multiLevelType w:val="hybridMultilevel"/>
    <w:tmpl w:val="56E63BFA"/>
    <w:lvl w:ilvl="0" w:tplc="0C0A000B">
      <w:start w:val="1"/>
      <w:numFmt w:val="bullet"/>
      <w:lvlText w:val=""/>
      <w:lvlJc w:val="left"/>
      <w:pPr>
        <w:tabs>
          <w:tab w:val="num" w:pos="720"/>
        </w:tabs>
        <w:ind w:left="720" w:hanging="360"/>
      </w:pPr>
      <w:rPr>
        <w:rFonts w:ascii="Wingdings" w:hAnsi="Wingdings" w:hint="default"/>
      </w:rPr>
    </w:lvl>
    <w:lvl w:ilvl="1" w:tplc="30DCBA4A" w:tentative="1">
      <w:start w:val="1"/>
      <w:numFmt w:val="bullet"/>
      <w:lvlText w:val="•"/>
      <w:lvlJc w:val="left"/>
      <w:pPr>
        <w:tabs>
          <w:tab w:val="num" w:pos="1440"/>
        </w:tabs>
        <w:ind w:left="1440" w:hanging="360"/>
      </w:pPr>
      <w:rPr>
        <w:rFonts w:ascii="Arial" w:hAnsi="Arial" w:hint="default"/>
      </w:rPr>
    </w:lvl>
    <w:lvl w:ilvl="2" w:tplc="225EB548" w:tentative="1">
      <w:start w:val="1"/>
      <w:numFmt w:val="bullet"/>
      <w:lvlText w:val="•"/>
      <w:lvlJc w:val="left"/>
      <w:pPr>
        <w:tabs>
          <w:tab w:val="num" w:pos="2160"/>
        </w:tabs>
        <w:ind w:left="2160" w:hanging="360"/>
      </w:pPr>
      <w:rPr>
        <w:rFonts w:ascii="Arial" w:hAnsi="Arial" w:hint="default"/>
      </w:rPr>
    </w:lvl>
    <w:lvl w:ilvl="3" w:tplc="096011CC" w:tentative="1">
      <w:start w:val="1"/>
      <w:numFmt w:val="bullet"/>
      <w:lvlText w:val="•"/>
      <w:lvlJc w:val="left"/>
      <w:pPr>
        <w:tabs>
          <w:tab w:val="num" w:pos="2880"/>
        </w:tabs>
        <w:ind w:left="2880" w:hanging="360"/>
      </w:pPr>
      <w:rPr>
        <w:rFonts w:ascii="Arial" w:hAnsi="Arial" w:hint="default"/>
      </w:rPr>
    </w:lvl>
    <w:lvl w:ilvl="4" w:tplc="3AF8AD02" w:tentative="1">
      <w:start w:val="1"/>
      <w:numFmt w:val="bullet"/>
      <w:lvlText w:val="•"/>
      <w:lvlJc w:val="left"/>
      <w:pPr>
        <w:tabs>
          <w:tab w:val="num" w:pos="3600"/>
        </w:tabs>
        <w:ind w:left="3600" w:hanging="360"/>
      </w:pPr>
      <w:rPr>
        <w:rFonts w:ascii="Arial" w:hAnsi="Arial" w:hint="default"/>
      </w:rPr>
    </w:lvl>
    <w:lvl w:ilvl="5" w:tplc="959039C4" w:tentative="1">
      <w:start w:val="1"/>
      <w:numFmt w:val="bullet"/>
      <w:lvlText w:val="•"/>
      <w:lvlJc w:val="left"/>
      <w:pPr>
        <w:tabs>
          <w:tab w:val="num" w:pos="4320"/>
        </w:tabs>
        <w:ind w:left="4320" w:hanging="360"/>
      </w:pPr>
      <w:rPr>
        <w:rFonts w:ascii="Arial" w:hAnsi="Arial" w:hint="default"/>
      </w:rPr>
    </w:lvl>
    <w:lvl w:ilvl="6" w:tplc="66AE8E5A" w:tentative="1">
      <w:start w:val="1"/>
      <w:numFmt w:val="bullet"/>
      <w:lvlText w:val="•"/>
      <w:lvlJc w:val="left"/>
      <w:pPr>
        <w:tabs>
          <w:tab w:val="num" w:pos="5040"/>
        </w:tabs>
        <w:ind w:left="5040" w:hanging="360"/>
      </w:pPr>
      <w:rPr>
        <w:rFonts w:ascii="Arial" w:hAnsi="Arial" w:hint="default"/>
      </w:rPr>
    </w:lvl>
    <w:lvl w:ilvl="7" w:tplc="9080F6CA" w:tentative="1">
      <w:start w:val="1"/>
      <w:numFmt w:val="bullet"/>
      <w:lvlText w:val="•"/>
      <w:lvlJc w:val="left"/>
      <w:pPr>
        <w:tabs>
          <w:tab w:val="num" w:pos="5760"/>
        </w:tabs>
        <w:ind w:left="5760" w:hanging="360"/>
      </w:pPr>
      <w:rPr>
        <w:rFonts w:ascii="Arial" w:hAnsi="Arial" w:hint="default"/>
      </w:rPr>
    </w:lvl>
    <w:lvl w:ilvl="8" w:tplc="2B1AD8CE" w:tentative="1">
      <w:start w:val="1"/>
      <w:numFmt w:val="bullet"/>
      <w:lvlText w:val="•"/>
      <w:lvlJc w:val="left"/>
      <w:pPr>
        <w:tabs>
          <w:tab w:val="num" w:pos="6480"/>
        </w:tabs>
        <w:ind w:left="6480" w:hanging="360"/>
      </w:pPr>
      <w:rPr>
        <w:rFonts w:ascii="Arial" w:hAnsi="Arial" w:hint="default"/>
      </w:rPr>
    </w:lvl>
  </w:abstractNum>
  <w:abstractNum w:abstractNumId="150">
    <w:nsid w:val="6174661D"/>
    <w:multiLevelType w:val="hybridMultilevel"/>
    <w:tmpl w:val="80D26D4A"/>
    <w:lvl w:ilvl="0" w:tplc="470CE5B4">
      <w:start w:val="1"/>
      <w:numFmt w:val="bullet"/>
      <w:lvlText w:val="•"/>
      <w:lvlJc w:val="left"/>
      <w:pPr>
        <w:tabs>
          <w:tab w:val="num" w:pos="720"/>
        </w:tabs>
        <w:ind w:left="720" w:hanging="360"/>
      </w:pPr>
      <w:rPr>
        <w:rFonts w:ascii="Arial" w:hAnsi="Arial" w:hint="default"/>
      </w:rPr>
    </w:lvl>
    <w:lvl w:ilvl="1" w:tplc="C458F848" w:tentative="1">
      <w:start w:val="1"/>
      <w:numFmt w:val="bullet"/>
      <w:lvlText w:val="•"/>
      <w:lvlJc w:val="left"/>
      <w:pPr>
        <w:tabs>
          <w:tab w:val="num" w:pos="1440"/>
        </w:tabs>
        <w:ind w:left="1440" w:hanging="360"/>
      </w:pPr>
      <w:rPr>
        <w:rFonts w:ascii="Arial" w:hAnsi="Arial" w:hint="default"/>
      </w:rPr>
    </w:lvl>
    <w:lvl w:ilvl="2" w:tplc="7BCE04D6" w:tentative="1">
      <w:start w:val="1"/>
      <w:numFmt w:val="bullet"/>
      <w:lvlText w:val="•"/>
      <w:lvlJc w:val="left"/>
      <w:pPr>
        <w:tabs>
          <w:tab w:val="num" w:pos="2160"/>
        </w:tabs>
        <w:ind w:left="2160" w:hanging="360"/>
      </w:pPr>
      <w:rPr>
        <w:rFonts w:ascii="Arial" w:hAnsi="Arial" w:hint="default"/>
      </w:rPr>
    </w:lvl>
    <w:lvl w:ilvl="3" w:tplc="DA30ECEE" w:tentative="1">
      <w:start w:val="1"/>
      <w:numFmt w:val="bullet"/>
      <w:lvlText w:val="•"/>
      <w:lvlJc w:val="left"/>
      <w:pPr>
        <w:tabs>
          <w:tab w:val="num" w:pos="2880"/>
        </w:tabs>
        <w:ind w:left="2880" w:hanging="360"/>
      </w:pPr>
      <w:rPr>
        <w:rFonts w:ascii="Arial" w:hAnsi="Arial" w:hint="default"/>
      </w:rPr>
    </w:lvl>
    <w:lvl w:ilvl="4" w:tplc="1702FE5E" w:tentative="1">
      <w:start w:val="1"/>
      <w:numFmt w:val="bullet"/>
      <w:lvlText w:val="•"/>
      <w:lvlJc w:val="left"/>
      <w:pPr>
        <w:tabs>
          <w:tab w:val="num" w:pos="3600"/>
        </w:tabs>
        <w:ind w:left="3600" w:hanging="360"/>
      </w:pPr>
      <w:rPr>
        <w:rFonts w:ascii="Arial" w:hAnsi="Arial" w:hint="default"/>
      </w:rPr>
    </w:lvl>
    <w:lvl w:ilvl="5" w:tplc="FA5051FC" w:tentative="1">
      <w:start w:val="1"/>
      <w:numFmt w:val="bullet"/>
      <w:lvlText w:val="•"/>
      <w:lvlJc w:val="left"/>
      <w:pPr>
        <w:tabs>
          <w:tab w:val="num" w:pos="4320"/>
        </w:tabs>
        <w:ind w:left="4320" w:hanging="360"/>
      </w:pPr>
      <w:rPr>
        <w:rFonts w:ascii="Arial" w:hAnsi="Arial" w:hint="default"/>
      </w:rPr>
    </w:lvl>
    <w:lvl w:ilvl="6" w:tplc="A06280A0" w:tentative="1">
      <w:start w:val="1"/>
      <w:numFmt w:val="bullet"/>
      <w:lvlText w:val="•"/>
      <w:lvlJc w:val="left"/>
      <w:pPr>
        <w:tabs>
          <w:tab w:val="num" w:pos="5040"/>
        </w:tabs>
        <w:ind w:left="5040" w:hanging="360"/>
      </w:pPr>
      <w:rPr>
        <w:rFonts w:ascii="Arial" w:hAnsi="Arial" w:hint="default"/>
      </w:rPr>
    </w:lvl>
    <w:lvl w:ilvl="7" w:tplc="0F86F9E6" w:tentative="1">
      <w:start w:val="1"/>
      <w:numFmt w:val="bullet"/>
      <w:lvlText w:val="•"/>
      <w:lvlJc w:val="left"/>
      <w:pPr>
        <w:tabs>
          <w:tab w:val="num" w:pos="5760"/>
        </w:tabs>
        <w:ind w:left="5760" w:hanging="360"/>
      </w:pPr>
      <w:rPr>
        <w:rFonts w:ascii="Arial" w:hAnsi="Arial" w:hint="default"/>
      </w:rPr>
    </w:lvl>
    <w:lvl w:ilvl="8" w:tplc="AE3EF50C" w:tentative="1">
      <w:start w:val="1"/>
      <w:numFmt w:val="bullet"/>
      <w:lvlText w:val="•"/>
      <w:lvlJc w:val="left"/>
      <w:pPr>
        <w:tabs>
          <w:tab w:val="num" w:pos="6480"/>
        </w:tabs>
        <w:ind w:left="6480" w:hanging="360"/>
      </w:pPr>
      <w:rPr>
        <w:rFonts w:ascii="Arial" w:hAnsi="Arial" w:hint="default"/>
      </w:rPr>
    </w:lvl>
  </w:abstractNum>
  <w:abstractNum w:abstractNumId="151">
    <w:nsid w:val="62EE00BA"/>
    <w:multiLevelType w:val="hybridMultilevel"/>
    <w:tmpl w:val="56AEE288"/>
    <w:lvl w:ilvl="0" w:tplc="347E3694">
      <w:start w:val="1"/>
      <w:numFmt w:val="decimal"/>
      <w:lvlText w:val="%1."/>
      <w:lvlJc w:val="left"/>
      <w:pPr>
        <w:tabs>
          <w:tab w:val="num" w:pos="720"/>
        </w:tabs>
        <w:ind w:left="720" w:hanging="360"/>
      </w:pPr>
      <w:rPr>
        <w:rFonts w:cs="Times New Roman"/>
        <w:b/>
      </w:rPr>
    </w:lvl>
    <w:lvl w:ilvl="1" w:tplc="A6442534" w:tentative="1">
      <w:start w:val="1"/>
      <w:numFmt w:val="decimal"/>
      <w:lvlText w:val="%2."/>
      <w:lvlJc w:val="left"/>
      <w:pPr>
        <w:tabs>
          <w:tab w:val="num" w:pos="1440"/>
        </w:tabs>
        <w:ind w:left="1440" w:hanging="360"/>
      </w:pPr>
      <w:rPr>
        <w:rFonts w:cs="Times New Roman"/>
      </w:rPr>
    </w:lvl>
    <w:lvl w:ilvl="2" w:tplc="AE72F34C" w:tentative="1">
      <w:start w:val="1"/>
      <w:numFmt w:val="decimal"/>
      <w:lvlText w:val="%3."/>
      <w:lvlJc w:val="left"/>
      <w:pPr>
        <w:tabs>
          <w:tab w:val="num" w:pos="2160"/>
        </w:tabs>
        <w:ind w:left="2160" w:hanging="360"/>
      </w:pPr>
      <w:rPr>
        <w:rFonts w:cs="Times New Roman"/>
      </w:rPr>
    </w:lvl>
    <w:lvl w:ilvl="3" w:tplc="57BC1D34" w:tentative="1">
      <w:start w:val="1"/>
      <w:numFmt w:val="decimal"/>
      <w:lvlText w:val="%4."/>
      <w:lvlJc w:val="left"/>
      <w:pPr>
        <w:tabs>
          <w:tab w:val="num" w:pos="2880"/>
        </w:tabs>
        <w:ind w:left="2880" w:hanging="360"/>
      </w:pPr>
      <w:rPr>
        <w:rFonts w:cs="Times New Roman"/>
      </w:rPr>
    </w:lvl>
    <w:lvl w:ilvl="4" w:tplc="A588D2A4" w:tentative="1">
      <w:start w:val="1"/>
      <w:numFmt w:val="decimal"/>
      <w:lvlText w:val="%5."/>
      <w:lvlJc w:val="left"/>
      <w:pPr>
        <w:tabs>
          <w:tab w:val="num" w:pos="3600"/>
        </w:tabs>
        <w:ind w:left="3600" w:hanging="360"/>
      </w:pPr>
      <w:rPr>
        <w:rFonts w:cs="Times New Roman"/>
      </w:rPr>
    </w:lvl>
    <w:lvl w:ilvl="5" w:tplc="5B880878" w:tentative="1">
      <w:start w:val="1"/>
      <w:numFmt w:val="decimal"/>
      <w:lvlText w:val="%6."/>
      <w:lvlJc w:val="left"/>
      <w:pPr>
        <w:tabs>
          <w:tab w:val="num" w:pos="4320"/>
        </w:tabs>
        <w:ind w:left="4320" w:hanging="360"/>
      </w:pPr>
      <w:rPr>
        <w:rFonts w:cs="Times New Roman"/>
      </w:rPr>
    </w:lvl>
    <w:lvl w:ilvl="6" w:tplc="311C7502" w:tentative="1">
      <w:start w:val="1"/>
      <w:numFmt w:val="decimal"/>
      <w:lvlText w:val="%7."/>
      <w:lvlJc w:val="left"/>
      <w:pPr>
        <w:tabs>
          <w:tab w:val="num" w:pos="5040"/>
        </w:tabs>
        <w:ind w:left="5040" w:hanging="360"/>
      </w:pPr>
      <w:rPr>
        <w:rFonts w:cs="Times New Roman"/>
      </w:rPr>
    </w:lvl>
    <w:lvl w:ilvl="7" w:tplc="503EDB58" w:tentative="1">
      <w:start w:val="1"/>
      <w:numFmt w:val="decimal"/>
      <w:lvlText w:val="%8."/>
      <w:lvlJc w:val="left"/>
      <w:pPr>
        <w:tabs>
          <w:tab w:val="num" w:pos="5760"/>
        </w:tabs>
        <w:ind w:left="5760" w:hanging="360"/>
      </w:pPr>
      <w:rPr>
        <w:rFonts w:cs="Times New Roman"/>
      </w:rPr>
    </w:lvl>
    <w:lvl w:ilvl="8" w:tplc="5C64BAC4" w:tentative="1">
      <w:start w:val="1"/>
      <w:numFmt w:val="decimal"/>
      <w:lvlText w:val="%9."/>
      <w:lvlJc w:val="left"/>
      <w:pPr>
        <w:tabs>
          <w:tab w:val="num" w:pos="6480"/>
        </w:tabs>
        <w:ind w:left="6480" w:hanging="360"/>
      </w:pPr>
      <w:rPr>
        <w:rFonts w:cs="Times New Roman"/>
      </w:rPr>
    </w:lvl>
  </w:abstractNum>
  <w:abstractNum w:abstractNumId="152">
    <w:nsid w:val="63050A56"/>
    <w:multiLevelType w:val="hybridMultilevel"/>
    <w:tmpl w:val="157A3FAC"/>
    <w:lvl w:ilvl="0" w:tplc="0C0A000B">
      <w:start w:val="1"/>
      <w:numFmt w:val="bullet"/>
      <w:lvlText w:val=""/>
      <w:lvlJc w:val="left"/>
      <w:pPr>
        <w:tabs>
          <w:tab w:val="num" w:pos="720"/>
        </w:tabs>
        <w:ind w:left="720" w:hanging="360"/>
      </w:pPr>
      <w:rPr>
        <w:rFonts w:ascii="Wingdings" w:hAnsi="Wingdings" w:hint="default"/>
      </w:rPr>
    </w:lvl>
    <w:lvl w:ilvl="1" w:tplc="0BAC015E" w:tentative="1">
      <w:start w:val="1"/>
      <w:numFmt w:val="bullet"/>
      <w:lvlText w:val=""/>
      <w:lvlJc w:val="left"/>
      <w:pPr>
        <w:tabs>
          <w:tab w:val="num" w:pos="1440"/>
        </w:tabs>
        <w:ind w:left="1440" w:hanging="360"/>
      </w:pPr>
      <w:rPr>
        <w:rFonts w:ascii="Wingdings 2" w:hAnsi="Wingdings 2" w:hint="default"/>
      </w:rPr>
    </w:lvl>
    <w:lvl w:ilvl="2" w:tplc="ECF40754" w:tentative="1">
      <w:start w:val="1"/>
      <w:numFmt w:val="bullet"/>
      <w:lvlText w:val=""/>
      <w:lvlJc w:val="left"/>
      <w:pPr>
        <w:tabs>
          <w:tab w:val="num" w:pos="2160"/>
        </w:tabs>
        <w:ind w:left="2160" w:hanging="360"/>
      </w:pPr>
      <w:rPr>
        <w:rFonts w:ascii="Wingdings 2" w:hAnsi="Wingdings 2" w:hint="default"/>
      </w:rPr>
    </w:lvl>
    <w:lvl w:ilvl="3" w:tplc="637E670A" w:tentative="1">
      <w:start w:val="1"/>
      <w:numFmt w:val="bullet"/>
      <w:lvlText w:val=""/>
      <w:lvlJc w:val="left"/>
      <w:pPr>
        <w:tabs>
          <w:tab w:val="num" w:pos="2880"/>
        </w:tabs>
        <w:ind w:left="2880" w:hanging="360"/>
      </w:pPr>
      <w:rPr>
        <w:rFonts w:ascii="Wingdings 2" w:hAnsi="Wingdings 2" w:hint="default"/>
      </w:rPr>
    </w:lvl>
    <w:lvl w:ilvl="4" w:tplc="500A0460" w:tentative="1">
      <w:start w:val="1"/>
      <w:numFmt w:val="bullet"/>
      <w:lvlText w:val=""/>
      <w:lvlJc w:val="left"/>
      <w:pPr>
        <w:tabs>
          <w:tab w:val="num" w:pos="3600"/>
        </w:tabs>
        <w:ind w:left="3600" w:hanging="360"/>
      </w:pPr>
      <w:rPr>
        <w:rFonts w:ascii="Wingdings 2" w:hAnsi="Wingdings 2" w:hint="default"/>
      </w:rPr>
    </w:lvl>
    <w:lvl w:ilvl="5" w:tplc="3754EE54" w:tentative="1">
      <w:start w:val="1"/>
      <w:numFmt w:val="bullet"/>
      <w:lvlText w:val=""/>
      <w:lvlJc w:val="left"/>
      <w:pPr>
        <w:tabs>
          <w:tab w:val="num" w:pos="4320"/>
        </w:tabs>
        <w:ind w:left="4320" w:hanging="360"/>
      </w:pPr>
      <w:rPr>
        <w:rFonts w:ascii="Wingdings 2" w:hAnsi="Wingdings 2" w:hint="default"/>
      </w:rPr>
    </w:lvl>
    <w:lvl w:ilvl="6" w:tplc="98A454F8" w:tentative="1">
      <w:start w:val="1"/>
      <w:numFmt w:val="bullet"/>
      <w:lvlText w:val=""/>
      <w:lvlJc w:val="left"/>
      <w:pPr>
        <w:tabs>
          <w:tab w:val="num" w:pos="5040"/>
        </w:tabs>
        <w:ind w:left="5040" w:hanging="360"/>
      </w:pPr>
      <w:rPr>
        <w:rFonts w:ascii="Wingdings 2" w:hAnsi="Wingdings 2" w:hint="default"/>
      </w:rPr>
    </w:lvl>
    <w:lvl w:ilvl="7" w:tplc="3EB2C7F4" w:tentative="1">
      <w:start w:val="1"/>
      <w:numFmt w:val="bullet"/>
      <w:lvlText w:val=""/>
      <w:lvlJc w:val="left"/>
      <w:pPr>
        <w:tabs>
          <w:tab w:val="num" w:pos="5760"/>
        </w:tabs>
        <w:ind w:left="5760" w:hanging="360"/>
      </w:pPr>
      <w:rPr>
        <w:rFonts w:ascii="Wingdings 2" w:hAnsi="Wingdings 2" w:hint="default"/>
      </w:rPr>
    </w:lvl>
    <w:lvl w:ilvl="8" w:tplc="919A6704" w:tentative="1">
      <w:start w:val="1"/>
      <w:numFmt w:val="bullet"/>
      <w:lvlText w:val=""/>
      <w:lvlJc w:val="left"/>
      <w:pPr>
        <w:tabs>
          <w:tab w:val="num" w:pos="6480"/>
        </w:tabs>
        <w:ind w:left="6480" w:hanging="360"/>
      </w:pPr>
      <w:rPr>
        <w:rFonts w:ascii="Wingdings 2" w:hAnsi="Wingdings 2" w:hint="default"/>
      </w:rPr>
    </w:lvl>
  </w:abstractNum>
  <w:abstractNum w:abstractNumId="153">
    <w:nsid w:val="632F4C6E"/>
    <w:multiLevelType w:val="hybridMultilevel"/>
    <w:tmpl w:val="C35053E2"/>
    <w:lvl w:ilvl="0" w:tplc="7264DFE6">
      <w:start w:val="1"/>
      <w:numFmt w:val="bullet"/>
      <w:lvlText w:val=""/>
      <w:lvlJc w:val="left"/>
      <w:pPr>
        <w:tabs>
          <w:tab w:val="num" w:pos="720"/>
        </w:tabs>
        <w:ind w:left="720" w:hanging="360"/>
      </w:pPr>
      <w:rPr>
        <w:rFonts w:ascii="Wingdings 2" w:hAnsi="Wingdings 2" w:hint="default"/>
      </w:rPr>
    </w:lvl>
    <w:lvl w:ilvl="1" w:tplc="138E86A2" w:tentative="1">
      <w:start w:val="1"/>
      <w:numFmt w:val="bullet"/>
      <w:lvlText w:val=""/>
      <w:lvlJc w:val="left"/>
      <w:pPr>
        <w:tabs>
          <w:tab w:val="num" w:pos="1440"/>
        </w:tabs>
        <w:ind w:left="1440" w:hanging="360"/>
      </w:pPr>
      <w:rPr>
        <w:rFonts w:ascii="Wingdings 2" w:hAnsi="Wingdings 2" w:hint="default"/>
      </w:rPr>
    </w:lvl>
    <w:lvl w:ilvl="2" w:tplc="6C1E4CD8" w:tentative="1">
      <w:start w:val="1"/>
      <w:numFmt w:val="bullet"/>
      <w:lvlText w:val=""/>
      <w:lvlJc w:val="left"/>
      <w:pPr>
        <w:tabs>
          <w:tab w:val="num" w:pos="2160"/>
        </w:tabs>
        <w:ind w:left="2160" w:hanging="360"/>
      </w:pPr>
      <w:rPr>
        <w:rFonts w:ascii="Wingdings 2" w:hAnsi="Wingdings 2" w:hint="default"/>
      </w:rPr>
    </w:lvl>
    <w:lvl w:ilvl="3" w:tplc="8864EDC2" w:tentative="1">
      <w:start w:val="1"/>
      <w:numFmt w:val="bullet"/>
      <w:lvlText w:val=""/>
      <w:lvlJc w:val="left"/>
      <w:pPr>
        <w:tabs>
          <w:tab w:val="num" w:pos="2880"/>
        </w:tabs>
        <w:ind w:left="2880" w:hanging="360"/>
      </w:pPr>
      <w:rPr>
        <w:rFonts w:ascii="Wingdings 2" w:hAnsi="Wingdings 2" w:hint="default"/>
      </w:rPr>
    </w:lvl>
    <w:lvl w:ilvl="4" w:tplc="E3FCCDB8" w:tentative="1">
      <w:start w:val="1"/>
      <w:numFmt w:val="bullet"/>
      <w:lvlText w:val=""/>
      <w:lvlJc w:val="left"/>
      <w:pPr>
        <w:tabs>
          <w:tab w:val="num" w:pos="3600"/>
        </w:tabs>
        <w:ind w:left="3600" w:hanging="360"/>
      </w:pPr>
      <w:rPr>
        <w:rFonts w:ascii="Wingdings 2" w:hAnsi="Wingdings 2" w:hint="default"/>
      </w:rPr>
    </w:lvl>
    <w:lvl w:ilvl="5" w:tplc="81B0B7D8" w:tentative="1">
      <w:start w:val="1"/>
      <w:numFmt w:val="bullet"/>
      <w:lvlText w:val=""/>
      <w:lvlJc w:val="left"/>
      <w:pPr>
        <w:tabs>
          <w:tab w:val="num" w:pos="4320"/>
        </w:tabs>
        <w:ind w:left="4320" w:hanging="360"/>
      </w:pPr>
      <w:rPr>
        <w:rFonts w:ascii="Wingdings 2" w:hAnsi="Wingdings 2" w:hint="default"/>
      </w:rPr>
    </w:lvl>
    <w:lvl w:ilvl="6" w:tplc="8F9E4AD8" w:tentative="1">
      <w:start w:val="1"/>
      <w:numFmt w:val="bullet"/>
      <w:lvlText w:val=""/>
      <w:lvlJc w:val="left"/>
      <w:pPr>
        <w:tabs>
          <w:tab w:val="num" w:pos="5040"/>
        </w:tabs>
        <w:ind w:left="5040" w:hanging="360"/>
      </w:pPr>
      <w:rPr>
        <w:rFonts w:ascii="Wingdings 2" w:hAnsi="Wingdings 2" w:hint="default"/>
      </w:rPr>
    </w:lvl>
    <w:lvl w:ilvl="7" w:tplc="AAEA6BEC" w:tentative="1">
      <w:start w:val="1"/>
      <w:numFmt w:val="bullet"/>
      <w:lvlText w:val=""/>
      <w:lvlJc w:val="left"/>
      <w:pPr>
        <w:tabs>
          <w:tab w:val="num" w:pos="5760"/>
        </w:tabs>
        <w:ind w:left="5760" w:hanging="360"/>
      </w:pPr>
      <w:rPr>
        <w:rFonts w:ascii="Wingdings 2" w:hAnsi="Wingdings 2" w:hint="default"/>
      </w:rPr>
    </w:lvl>
    <w:lvl w:ilvl="8" w:tplc="AA2CE4CA" w:tentative="1">
      <w:start w:val="1"/>
      <w:numFmt w:val="bullet"/>
      <w:lvlText w:val=""/>
      <w:lvlJc w:val="left"/>
      <w:pPr>
        <w:tabs>
          <w:tab w:val="num" w:pos="6480"/>
        </w:tabs>
        <w:ind w:left="6480" w:hanging="360"/>
      </w:pPr>
      <w:rPr>
        <w:rFonts w:ascii="Wingdings 2" w:hAnsi="Wingdings 2" w:hint="default"/>
      </w:rPr>
    </w:lvl>
  </w:abstractNum>
  <w:abstractNum w:abstractNumId="154">
    <w:nsid w:val="655D66BE"/>
    <w:multiLevelType w:val="hybridMultilevel"/>
    <w:tmpl w:val="96C489F6"/>
    <w:lvl w:ilvl="0" w:tplc="15500A0A">
      <w:start w:val="1"/>
      <w:numFmt w:val="bullet"/>
      <w:lvlText w:val=""/>
      <w:lvlJc w:val="left"/>
      <w:pPr>
        <w:tabs>
          <w:tab w:val="num" w:pos="720"/>
        </w:tabs>
        <w:ind w:left="720" w:hanging="360"/>
      </w:pPr>
      <w:rPr>
        <w:rFonts w:ascii="Wingdings 2" w:hAnsi="Wingdings 2" w:hint="default"/>
      </w:rPr>
    </w:lvl>
    <w:lvl w:ilvl="1" w:tplc="72885B5C" w:tentative="1">
      <w:start w:val="1"/>
      <w:numFmt w:val="bullet"/>
      <w:lvlText w:val=""/>
      <w:lvlJc w:val="left"/>
      <w:pPr>
        <w:tabs>
          <w:tab w:val="num" w:pos="1440"/>
        </w:tabs>
        <w:ind w:left="1440" w:hanging="360"/>
      </w:pPr>
      <w:rPr>
        <w:rFonts w:ascii="Wingdings 2" w:hAnsi="Wingdings 2" w:hint="default"/>
      </w:rPr>
    </w:lvl>
    <w:lvl w:ilvl="2" w:tplc="68DC587C" w:tentative="1">
      <w:start w:val="1"/>
      <w:numFmt w:val="bullet"/>
      <w:lvlText w:val=""/>
      <w:lvlJc w:val="left"/>
      <w:pPr>
        <w:tabs>
          <w:tab w:val="num" w:pos="2160"/>
        </w:tabs>
        <w:ind w:left="2160" w:hanging="360"/>
      </w:pPr>
      <w:rPr>
        <w:rFonts w:ascii="Wingdings 2" w:hAnsi="Wingdings 2" w:hint="default"/>
      </w:rPr>
    </w:lvl>
    <w:lvl w:ilvl="3" w:tplc="2048E71E" w:tentative="1">
      <w:start w:val="1"/>
      <w:numFmt w:val="bullet"/>
      <w:lvlText w:val=""/>
      <w:lvlJc w:val="left"/>
      <w:pPr>
        <w:tabs>
          <w:tab w:val="num" w:pos="2880"/>
        </w:tabs>
        <w:ind w:left="2880" w:hanging="360"/>
      </w:pPr>
      <w:rPr>
        <w:rFonts w:ascii="Wingdings 2" w:hAnsi="Wingdings 2" w:hint="default"/>
      </w:rPr>
    </w:lvl>
    <w:lvl w:ilvl="4" w:tplc="20C6C06E" w:tentative="1">
      <w:start w:val="1"/>
      <w:numFmt w:val="bullet"/>
      <w:lvlText w:val=""/>
      <w:lvlJc w:val="left"/>
      <w:pPr>
        <w:tabs>
          <w:tab w:val="num" w:pos="3600"/>
        </w:tabs>
        <w:ind w:left="3600" w:hanging="360"/>
      </w:pPr>
      <w:rPr>
        <w:rFonts w:ascii="Wingdings 2" w:hAnsi="Wingdings 2" w:hint="default"/>
      </w:rPr>
    </w:lvl>
    <w:lvl w:ilvl="5" w:tplc="EEFE44C4" w:tentative="1">
      <w:start w:val="1"/>
      <w:numFmt w:val="bullet"/>
      <w:lvlText w:val=""/>
      <w:lvlJc w:val="left"/>
      <w:pPr>
        <w:tabs>
          <w:tab w:val="num" w:pos="4320"/>
        </w:tabs>
        <w:ind w:left="4320" w:hanging="360"/>
      </w:pPr>
      <w:rPr>
        <w:rFonts w:ascii="Wingdings 2" w:hAnsi="Wingdings 2" w:hint="default"/>
      </w:rPr>
    </w:lvl>
    <w:lvl w:ilvl="6" w:tplc="5EAC6BF0" w:tentative="1">
      <w:start w:val="1"/>
      <w:numFmt w:val="bullet"/>
      <w:lvlText w:val=""/>
      <w:lvlJc w:val="left"/>
      <w:pPr>
        <w:tabs>
          <w:tab w:val="num" w:pos="5040"/>
        </w:tabs>
        <w:ind w:left="5040" w:hanging="360"/>
      </w:pPr>
      <w:rPr>
        <w:rFonts w:ascii="Wingdings 2" w:hAnsi="Wingdings 2" w:hint="default"/>
      </w:rPr>
    </w:lvl>
    <w:lvl w:ilvl="7" w:tplc="61DEECE2" w:tentative="1">
      <w:start w:val="1"/>
      <w:numFmt w:val="bullet"/>
      <w:lvlText w:val=""/>
      <w:lvlJc w:val="left"/>
      <w:pPr>
        <w:tabs>
          <w:tab w:val="num" w:pos="5760"/>
        </w:tabs>
        <w:ind w:left="5760" w:hanging="360"/>
      </w:pPr>
      <w:rPr>
        <w:rFonts w:ascii="Wingdings 2" w:hAnsi="Wingdings 2" w:hint="default"/>
      </w:rPr>
    </w:lvl>
    <w:lvl w:ilvl="8" w:tplc="38E89686" w:tentative="1">
      <w:start w:val="1"/>
      <w:numFmt w:val="bullet"/>
      <w:lvlText w:val=""/>
      <w:lvlJc w:val="left"/>
      <w:pPr>
        <w:tabs>
          <w:tab w:val="num" w:pos="6480"/>
        </w:tabs>
        <w:ind w:left="6480" w:hanging="360"/>
      </w:pPr>
      <w:rPr>
        <w:rFonts w:ascii="Wingdings 2" w:hAnsi="Wingdings 2" w:hint="default"/>
      </w:rPr>
    </w:lvl>
  </w:abstractNum>
  <w:abstractNum w:abstractNumId="155">
    <w:nsid w:val="65E663DC"/>
    <w:multiLevelType w:val="hybridMultilevel"/>
    <w:tmpl w:val="82AA3308"/>
    <w:lvl w:ilvl="0" w:tplc="22BAB69C">
      <w:start w:val="1"/>
      <w:numFmt w:val="bullet"/>
      <w:lvlText w:val="●"/>
      <w:lvlJc w:val="left"/>
      <w:pPr>
        <w:tabs>
          <w:tab w:val="num" w:pos="720"/>
        </w:tabs>
        <w:ind w:left="720" w:hanging="360"/>
      </w:pPr>
      <w:rPr>
        <w:rFonts w:ascii="StarSymbol" w:hAnsi="StarSymbol" w:hint="default"/>
      </w:rPr>
    </w:lvl>
    <w:lvl w:ilvl="1" w:tplc="0994D27E" w:tentative="1">
      <w:start w:val="1"/>
      <w:numFmt w:val="bullet"/>
      <w:lvlText w:val="●"/>
      <w:lvlJc w:val="left"/>
      <w:pPr>
        <w:tabs>
          <w:tab w:val="num" w:pos="1440"/>
        </w:tabs>
        <w:ind w:left="1440" w:hanging="360"/>
      </w:pPr>
      <w:rPr>
        <w:rFonts w:ascii="StarSymbol" w:hAnsi="StarSymbol" w:hint="default"/>
      </w:rPr>
    </w:lvl>
    <w:lvl w:ilvl="2" w:tplc="AE603B70" w:tentative="1">
      <w:start w:val="1"/>
      <w:numFmt w:val="bullet"/>
      <w:lvlText w:val="●"/>
      <w:lvlJc w:val="left"/>
      <w:pPr>
        <w:tabs>
          <w:tab w:val="num" w:pos="2160"/>
        </w:tabs>
        <w:ind w:left="2160" w:hanging="360"/>
      </w:pPr>
      <w:rPr>
        <w:rFonts w:ascii="StarSymbol" w:hAnsi="StarSymbol" w:hint="default"/>
      </w:rPr>
    </w:lvl>
    <w:lvl w:ilvl="3" w:tplc="B8B80562" w:tentative="1">
      <w:start w:val="1"/>
      <w:numFmt w:val="bullet"/>
      <w:lvlText w:val="●"/>
      <w:lvlJc w:val="left"/>
      <w:pPr>
        <w:tabs>
          <w:tab w:val="num" w:pos="2880"/>
        </w:tabs>
        <w:ind w:left="2880" w:hanging="360"/>
      </w:pPr>
      <w:rPr>
        <w:rFonts w:ascii="StarSymbol" w:hAnsi="StarSymbol" w:hint="default"/>
      </w:rPr>
    </w:lvl>
    <w:lvl w:ilvl="4" w:tplc="F68C212A" w:tentative="1">
      <w:start w:val="1"/>
      <w:numFmt w:val="bullet"/>
      <w:lvlText w:val="●"/>
      <w:lvlJc w:val="left"/>
      <w:pPr>
        <w:tabs>
          <w:tab w:val="num" w:pos="3600"/>
        </w:tabs>
        <w:ind w:left="3600" w:hanging="360"/>
      </w:pPr>
      <w:rPr>
        <w:rFonts w:ascii="StarSymbol" w:hAnsi="StarSymbol" w:hint="default"/>
      </w:rPr>
    </w:lvl>
    <w:lvl w:ilvl="5" w:tplc="B72464C2" w:tentative="1">
      <w:start w:val="1"/>
      <w:numFmt w:val="bullet"/>
      <w:lvlText w:val="●"/>
      <w:lvlJc w:val="left"/>
      <w:pPr>
        <w:tabs>
          <w:tab w:val="num" w:pos="4320"/>
        </w:tabs>
        <w:ind w:left="4320" w:hanging="360"/>
      </w:pPr>
      <w:rPr>
        <w:rFonts w:ascii="StarSymbol" w:hAnsi="StarSymbol" w:hint="default"/>
      </w:rPr>
    </w:lvl>
    <w:lvl w:ilvl="6" w:tplc="DACEA8E8" w:tentative="1">
      <w:start w:val="1"/>
      <w:numFmt w:val="bullet"/>
      <w:lvlText w:val="●"/>
      <w:lvlJc w:val="left"/>
      <w:pPr>
        <w:tabs>
          <w:tab w:val="num" w:pos="5040"/>
        </w:tabs>
        <w:ind w:left="5040" w:hanging="360"/>
      </w:pPr>
      <w:rPr>
        <w:rFonts w:ascii="StarSymbol" w:hAnsi="StarSymbol" w:hint="default"/>
      </w:rPr>
    </w:lvl>
    <w:lvl w:ilvl="7" w:tplc="5740962E" w:tentative="1">
      <w:start w:val="1"/>
      <w:numFmt w:val="bullet"/>
      <w:lvlText w:val="●"/>
      <w:lvlJc w:val="left"/>
      <w:pPr>
        <w:tabs>
          <w:tab w:val="num" w:pos="5760"/>
        </w:tabs>
        <w:ind w:left="5760" w:hanging="360"/>
      </w:pPr>
      <w:rPr>
        <w:rFonts w:ascii="StarSymbol" w:hAnsi="StarSymbol" w:hint="default"/>
      </w:rPr>
    </w:lvl>
    <w:lvl w:ilvl="8" w:tplc="ECCAB6D8" w:tentative="1">
      <w:start w:val="1"/>
      <w:numFmt w:val="bullet"/>
      <w:lvlText w:val="●"/>
      <w:lvlJc w:val="left"/>
      <w:pPr>
        <w:tabs>
          <w:tab w:val="num" w:pos="6480"/>
        </w:tabs>
        <w:ind w:left="6480" w:hanging="360"/>
      </w:pPr>
      <w:rPr>
        <w:rFonts w:ascii="StarSymbol" w:hAnsi="StarSymbol" w:hint="default"/>
      </w:rPr>
    </w:lvl>
  </w:abstractNum>
  <w:abstractNum w:abstractNumId="156">
    <w:nsid w:val="66D839EA"/>
    <w:multiLevelType w:val="hybridMultilevel"/>
    <w:tmpl w:val="2B2EE4AE"/>
    <w:lvl w:ilvl="0" w:tplc="673A7B80">
      <w:start w:val="1"/>
      <w:numFmt w:val="bullet"/>
      <w:lvlText w:val="•"/>
      <w:lvlJc w:val="left"/>
      <w:pPr>
        <w:tabs>
          <w:tab w:val="num" w:pos="720"/>
        </w:tabs>
        <w:ind w:left="720" w:hanging="360"/>
      </w:pPr>
      <w:rPr>
        <w:rFonts w:ascii="Arial" w:hAnsi="Arial" w:hint="default"/>
      </w:rPr>
    </w:lvl>
    <w:lvl w:ilvl="1" w:tplc="76B2F034" w:tentative="1">
      <w:start w:val="1"/>
      <w:numFmt w:val="bullet"/>
      <w:lvlText w:val="•"/>
      <w:lvlJc w:val="left"/>
      <w:pPr>
        <w:tabs>
          <w:tab w:val="num" w:pos="1440"/>
        </w:tabs>
        <w:ind w:left="1440" w:hanging="360"/>
      </w:pPr>
      <w:rPr>
        <w:rFonts w:ascii="Arial" w:hAnsi="Arial" w:hint="default"/>
      </w:rPr>
    </w:lvl>
    <w:lvl w:ilvl="2" w:tplc="9C169E1A" w:tentative="1">
      <w:start w:val="1"/>
      <w:numFmt w:val="bullet"/>
      <w:lvlText w:val="•"/>
      <w:lvlJc w:val="left"/>
      <w:pPr>
        <w:tabs>
          <w:tab w:val="num" w:pos="2160"/>
        </w:tabs>
        <w:ind w:left="2160" w:hanging="360"/>
      </w:pPr>
      <w:rPr>
        <w:rFonts w:ascii="Arial" w:hAnsi="Arial" w:hint="default"/>
      </w:rPr>
    </w:lvl>
    <w:lvl w:ilvl="3" w:tplc="E3586888" w:tentative="1">
      <w:start w:val="1"/>
      <w:numFmt w:val="bullet"/>
      <w:lvlText w:val="•"/>
      <w:lvlJc w:val="left"/>
      <w:pPr>
        <w:tabs>
          <w:tab w:val="num" w:pos="2880"/>
        </w:tabs>
        <w:ind w:left="2880" w:hanging="360"/>
      </w:pPr>
      <w:rPr>
        <w:rFonts w:ascii="Arial" w:hAnsi="Arial" w:hint="default"/>
      </w:rPr>
    </w:lvl>
    <w:lvl w:ilvl="4" w:tplc="B338DA06" w:tentative="1">
      <w:start w:val="1"/>
      <w:numFmt w:val="bullet"/>
      <w:lvlText w:val="•"/>
      <w:lvlJc w:val="left"/>
      <w:pPr>
        <w:tabs>
          <w:tab w:val="num" w:pos="3600"/>
        </w:tabs>
        <w:ind w:left="3600" w:hanging="360"/>
      </w:pPr>
      <w:rPr>
        <w:rFonts w:ascii="Arial" w:hAnsi="Arial" w:hint="default"/>
      </w:rPr>
    </w:lvl>
    <w:lvl w:ilvl="5" w:tplc="C534EA8E" w:tentative="1">
      <w:start w:val="1"/>
      <w:numFmt w:val="bullet"/>
      <w:lvlText w:val="•"/>
      <w:lvlJc w:val="left"/>
      <w:pPr>
        <w:tabs>
          <w:tab w:val="num" w:pos="4320"/>
        </w:tabs>
        <w:ind w:left="4320" w:hanging="360"/>
      </w:pPr>
      <w:rPr>
        <w:rFonts w:ascii="Arial" w:hAnsi="Arial" w:hint="default"/>
      </w:rPr>
    </w:lvl>
    <w:lvl w:ilvl="6" w:tplc="F44CB8F8" w:tentative="1">
      <w:start w:val="1"/>
      <w:numFmt w:val="bullet"/>
      <w:lvlText w:val="•"/>
      <w:lvlJc w:val="left"/>
      <w:pPr>
        <w:tabs>
          <w:tab w:val="num" w:pos="5040"/>
        </w:tabs>
        <w:ind w:left="5040" w:hanging="360"/>
      </w:pPr>
      <w:rPr>
        <w:rFonts w:ascii="Arial" w:hAnsi="Arial" w:hint="default"/>
      </w:rPr>
    </w:lvl>
    <w:lvl w:ilvl="7" w:tplc="7276B0B8" w:tentative="1">
      <w:start w:val="1"/>
      <w:numFmt w:val="bullet"/>
      <w:lvlText w:val="•"/>
      <w:lvlJc w:val="left"/>
      <w:pPr>
        <w:tabs>
          <w:tab w:val="num" w:pos="5760"/>
        </w:tabs>
        <w:ind w:left="5760" w:hanging="360"/>
      </w:pPr>
      <w:rPr>
        <w:rFonts w:ascii="Arial" w:hAnsi="Arial" w:hint="default"/>
      </w:rPr>
    </w:lvl>
    <w:lvl w:ilvl="8" w:tplc="277AD74A" w:tentative="1">
      <w:start w:val="1"/>
      <w:numFmt w:val="bullet"/>
      <w:lvlText w:val="•"/>
      <w:lvlJc w:val="left"/>
      <w:pPr>
        <w:tabs>
          <w:tab w:val="num" w:pos="6480"/>
        </w:tabs>
        <w:ind w:left="6480" w:hanging="360"/>
      </w:pPr>
      <w:rPr>
        <w:rFonts w:ascii="Arial" w:hAnsi="Arial" w:hint="default"/>
      </w:rPr>
    </w:lvl>
  </w:abstractNum>
  <w:abstractNum w:abstractNumId="157">
    <w:nsid w:val="67265763"/>
    <w:multiLevelType w:val="hybridMultilevel"/>
    <w:tmpl w:val="5C72E4BE"/>
    <w:lvl w:ilvl="0" w:tplc="F0C6A0AA">
      <w:start w:val="1"/>
      <w:numFmt w:val="bullet"/>
      <w:lvlText w:val=""/>
      <w:lvlJc w:val="left"/>
      <w:pPr>
        <w:tabs>
          <w:tab w:val="num" w:pos="720"/>
        </w:tabs>
        <w:ind w:left="720" w:hanging="360"/>
      </w:pPr>
      <w:rPr>
        <w:rFonts w:ascii="Wingdings 2" w:hAnsi="Wingdings 2" w:hint="default"/>
      </w:rPr>
    </w:lvl>
    <w:lvl w:ilvl="1" w:tplc="2ACEA914" w:tentative="1">
      <w:start w:val="1"/>
      <w:numFmt w:val="bullet"/>
      <w:lvlText w:val=""/>
      <w:lvlJc w:val="left"/>
      <w:pPr>
        <w:tabs>
          <w:tab w:val="num" w:pos="1440"/>
        </w:tabs>
        <w:ind w:left="1440" w:hanging="360"/>
      </w:pPr>
      <w:rPr>
        <w:rFonts w:ascii="Wingdings 2" w:hAnsi="Wingdings 2" w:hint="default"/>
      </w:rPr>
    </w:lvl>
    <w:lvl w:ilvl="2" w:tplc="E384C00A" w:tentative="1">
      <w:start w:val="1"/>
      <w:numFmt w:val="bullet"/>
      <w:lvlText w:val=""/>
      <w:lvlJc w:val="left"/>
      <w:pPr>
        <w:tabs>
          <w:tab w:val="num" w:pos="2160"/>
        </w:tabs>
        <w:ind w:left="2160" w:hanging="360"/>
      </w:pPr>
      <w:rPr>
        <w:rFonts w:ascii="Wingdings 2" w:hAnsi="Wingdings 2" w:hint="default"/>
      </w:rPr>
    </w:lvl>
    <w:lvl w:ilvl="3" w:tplc="F6C0CB94" w:tentative="1">
      <w:start w:val="1"/>
      <w:numFmt w:val="bullet"/>
      <w:lvlText w:val=""/>
      <w:lvlJc w:val="left"/>
      <w:pPr>
        <w:tabs>
          <w:tab w:val="num" w:pos="2880"/>
        </w:tabs>
        <w:ind w:left="2880" w:hanging="360"/>
      </w:pPr>
      <w:rPr>
        <w:rFonts w:ascii="Wingdings 2" w:hAnsi="Wingdings 2" w:hint="default"/>
      </w:rPr>
    </w:lvl>
    <w:lvl w:ilvl="4" w:tplc="6D1C6182" w:tentative="1">
      <w:start w:val="1"/>
      <w:numFmt w:val="bullet"/>
      <w:lvlText w:val=""/>
      <w:lvlJc w:val="left"/>
      <w:pPr>
        <w:tabs>
          <w:tab w:val="num" w:pos="3600"/>
        </w:tabs>
        <w:ind w:left="3600" w:hanging="360"/>
      </w:pPr>
      <w:rPr>
        <w:rFonts w:ascii="Wingdings 2" w:hAnsi="Wingdings 2" w:hint="default"/>
      </w:rPr>
    </w:lvl>
    <w:lvl w:ilvl="5" w:tplc="2CD085B2" w:tentative="1">
      <w:start w:val="1"/>
      <w:numFmt w:val="bullet"/>
      <w:lvlText w:val=""/>
      <w:lvlJc w:val="left"/>
      <w:pPr>
        <w:tabs>
          <w:tab w:val="num" w:pos="4320"/>
        </w:tabs>
        <w:ind w:left="4320" w:hanging="360"/>
      </w:pPr>
      <w:rPr>
        <w:rFonts w:ascii="Wingdings 2" w:hAnsi="Wingdings 2" w:hint="default"/>
      </w:rPr>
    </w:lvl>
    <w:lvl w:ilvl="6" w:tplc="A322D0D4" w:tentative="1">
      <w:start w:val="1"/>
      <w:numFmt w:val="bullet"/>
      <w:lvlText w:val=""/>
      <w:lvlJc w:val="left"/>
      <w:pPr>
        <w:tabs>
          <w:tab w:val="num" w:pos="5040"/>
        </w:tabs>
        <w:ind w:left="5040" w:hanging="360"/>
      </w:pPr>
      <w:rPr>
        <w:rFonts w:ascii="Wingdings 2" w:hAnsi="Wingdings 2" w:hint="default"/>
      </w:rPr>
    </w:lvl>
    <w:lvl w:ilvl="7" w:tplc="CCA0B4A8" w:tentative="1">
      <w:start w:val="1"/>
      <w:numFmt w:val="bullet"/>
      <w:lvlText w:val=""/>
      <w:lvlJc w:val="left"/>
      <w:pPr>
        <w:tabs>
          <w:tab w:val="num" w:pos="5760"/>
        </w:tabs>
        <w:ind w:left="5760" w:hanging="360"/>
      </w:pPr>
      <w:rPr>
        <w:rFonts w:ascii="Wingdings 2" w:hAnsi="Wingdings 2" w:hint="default"/>
      </w:rPr>
    </w:lvl>
    <w:lvl w:ilvl="8" w:tplc="3D7E8970" w:tentative="1">
      <w:start w:val="1"/>
      <w:numFmt w:val="bullet"/>
      <w:lvlText w:val=""/>
      <w:lvlJc w:val="left"/>
      <w:pPr>
        <w:tabs>
          <w:tab w:val="num" w:pos="6480"/>
        </w:tabs>
        <w:ind w:left="6480" w:hanging="360"/>
      </w:pPr>
      <w:rPr>
        <w:rFonts w:ascii="Wingdings 2" w:hAnsi="Wingdings 2" w:hint="default"/>
      </w:rPr>
    </w:lvl>
  </w:abstractNum>
  <w:abstractNum w:abstractNumId="158">
    <w:nsid w:val="692D2A4D"/>
    <w:multiLevelType w:val="hybridMultilevel"/>
    <w:tmpl w:val="2B6881FE"/>
    <w:lvl w:ilvl="0" w:tplc="88F0D544">
      <w:start w:val="1"/>
      <w:numFmt w:val="bullet"/>
      <w:lvlText w:val="•"/>
      <w:lvlJc w:val="left"/>
      <w:pPr>
        <w:tabs>
          <w:tab w:val="num" w:pos="720"/>
        </w:tabs>
        <w:ind w:left="720" w:hanging="360"/>
      </w:pPr>
      <w:rPr>
        <w:rFonts w:ascii="Arial" w:hAnsi="Arial" w:hint="default"/>
      </w:rPr>
    </w:lvl>
    <w:lvl w:ilvl="1" w:tplc="09BE2A20" w:tentative="1">
      <w:start w:val="1"/>
      <w:numFmt w:val="bullet"/>
      <w:lvlText w:val="•"/>
      <w:lvlJc w:val="left"/>
      <w:pPr>
        <w:tabs>
          <w:tab w:val="num" w:pos="1440"/>
        </w:tabs>
        <w:ind w:left="1440" w:hanging="360"/>
      </w:pPr>
      <w:rPr>
        <w:rFonts w:ascii="Arial" w:hAnsi="Arial" w:hint="default"/>
      </w:rPr>
    </w:lvl>
    <w:lvl w:ilvl="2" w:tplc="60503118" w:tentative="1">
      <w:start w:val="1"/>
      <w:numFmt w:val="bullet"/>
      <w:lvlText w:val="•"/>
      <w:lvlJc w:val="left"/>
      <w:pPr>
        <w:tabs>
          <w:tab w:val="num" w:pos="2160"/>
        </w:tabs>
        <w:ind w:left="2160" w:hanging="360"/>
      </w:pPr>
      <w:rPr>
        <w:rFonts w:ascii="Arial" w:hAnsi="Arial" w:hint="default"/>
      </w:rPr>
    </w:lvl>
    <w:lvl w:ilvl="3" w:tplc="CD804D64" w:tentative="1">
      <w:start w:val="1"/>
      <w:numFmt w:val="bullet"/>
      <w:lvlText w:val="•"/>
      <w:lvlJc w:val="left"/>
      <w:pPr>
        <w:tabs>
          <w:tab w:val="num" w:pos="2880"/>
        </w:tabs>
        <w:ind w:left="2880" w:hanging="360"/>
      </w:pPr>
      <w:rPr>
        <w:rFonts w:ascii="Arial" w:hAnsi="Arial" w:hint="default"/>
      </w:rPr>
    </w:lvl>
    <w:lvl w:ilvl="4" w:tplc="47BA1716" w:tentative="1">
      <w:start w:val="1"/>
      <w:numFmt w:val="bullet"/>
      <w:lvlText w:val="•"/>
      <w:lvlJc w:val="left"/>
      <w:pPr>
        <w:tabs>
          <w:tab w:val="num" w:pos="3600"/>
        </w:tabs>
        <w:ind w:left="3600" w:hanging="360"/>
      </w:pPr>
      <w:rPr>
        <w:rFonts w:ascii="Arial" w:hAnsi="Arial" w:hint="default"/>
      </w:rPr>
    </w:lvl>
    <w:lvl w:ilvl="5" w:tplc="004A4E0A" w:tentative="1">
      <w:start w:val="1"/>
      <w:numFmt w:val="bullet"/>
      <w:lvlText w:val="•"/>
      <w:lvlJc w:val="left"/>
      <w:pPr>
        <w:tabs>
          <w:tab w:val="num" w:pos="4320"/>
        </w:tabs>
        <w:ind w:left="4320" w:hanging="360"/>
      </w:pPr>
      <w:rPr>
        <w:rFonts w:ascii="Arial" w:hAnsi="Arial" w:hint="default"/>
      </w:rPr>
    </w:lvl>
    <w:lvl w:ilvl="6" w:tplc="26FCED44" w:tentative="1">
      <w:start w:val="1"/>
      <w:numFmt w:val="bullet"/>
      <w:lvlText w:val="•"/>
      <w:lvlJc w:val="left"/>
      <w:pPr>
        <w:tabs>
          <w:tab w:val="num" w:pos="5040"/>
        </w:tabs>
        <w:ind w:left="5040" w:hanging="360"/>
      </w:pPr>
      <w:rPr>
        <w:rFonts w:ascii="Arial" w:hAnsi="Arial" w:hint="default"/>
      </w:rPr>
    </w:lvl>
    <w:lvl w:ilvl="7" w:tplc="006449A8" w:tentative="1">
      <w:start w:val="1"/>
      <w:numFmt w:val="bullet"/>
      <w:lvlText w:val="•"/>
      <w:lvlJc w:val="left"/>
      <w:pPr>
        <w:tabs>
          <w:tab w:val="num" w:pos="5760"/>
        </w:tabs>
        <w:ind w:left="5760" w:hanging="360"/>
      </w:pPr>
      <w:rPr>
        <w:rFonts w:ascii="Arial" w:hAnsi="Arial" w:hint="default"/>
      </w:rPr>
    </w:lvl>
    <w:lvl w:ilvl="8" w:tplc="2626F5DA" w:tentative="1">
      <w:start w:val="1"/>
      <w:numFmt w:val="bullet"/>
      <w:lvlText w:val="•"/>
      <w:lvlJc w:val="left"/>
      <w:pPr>
        <w:tabs>
          <w:tab w:val="num" w:pos="6480"/>
        </w:tabs>
        <w:ind w:left="6480" w:hanging="360"/>
      </w:pPr>
      <w:rPr>
        <w:rFonts w:ascii="Arial" w:hAnsi="Arial" w:hint="default"/>
      </w:rPr>
    </w:lvl>
  </w:abstractNum>
  <w:abstractNum w:abstractNumId="159">
    <w:nsid w:val="69593C1E"/>
    <w:multiLevelType w:val="hybridMultilevel"/>
    <w:tmpl w:val="33B882C6"/>
    <w:lvl w:ilvl="0" w:tplc="5CACBBAE">
      <w:start w:val="1"/>
      <w:numFmt w:val="bullet"/>
      <w:lvlText w:val=""/>
      <w:lvlJc w:val="left"/>
      <w:pPr>
        <w:tabs>
          <w:tab w:val="num" w:pos="720"/>
        </w:tabs>
        <w:ind w:left="720" w:hanging="360"/>
      </w:pPr>
      <w:rPr>
        <w:rFonts w:ascii="Wingdings 2" w:hAnsi="Wingdings 2" w:hint="default"/>
      </w:rPr>
    </w:lvl>
    <w:lvl w:ilvl="1" w:tplc="7092F9DA" w:tentative="1">
      <w:start w:val="1"/>
      <w:numFmt w:val="bullet"/>
      <w:lvlText w:val=""/>
      <w:lvlJc w:val="left"/>
      <w:pPr>
        <w:tabs>
          <w:tab w:val="num" w:pos="1440"/>
        </w:tabs>
        <w:ind w:left="1440" w:hanging="360"/>
      </w:pPr>
      <w:rPr>
        <w:rFonts w:ascii="Wingdings 2" w:hAnsi="Wingdings 2" w:hint="default"/>
      </w:rPr>
    </w:lvl>
    <w:lvl w:ilvl="2" w:tplc="B2B8B402" w:tentative="1">
      <w:start w:val="1"/>
      <w:numFmt w:val="bullet"/>
      <w:lvlText w:val=""/>
      <w:lvlJc w:val="left"/>
      <w:pPr>
        <w:tabs>
          <w:tab w:val="num" w:pos="2160"/>
        </w:tabs>
        <w:ind w:left="2160" w:hanging="360"/>
      </w:pPr>
      <w:rPr>
        <w:rFonts w:ascii="Wingdings 2" w:hAnsi="Wingdings 2" w:hint="default"/>
      </w:rPr>
    </w:lvl>
    <w:lvl w:ilvl="3" w:tplc="33849BF8" w:tentative="1">
      <w:start w:val="1"/>
      <w:numFmt w:val="bullet"/>
      <w:lvlText w:val=""/>
      <w:lvlJc w:val="left"/>
      <w:pPr>
        <w:tabs>
          <w:tab w:val="num" w:pos="2880"/>
        </w:tabs>
        <w:ind w:left="2880" w:hanging="360"/>
      </w:pPr>
      <w:rPr>
        <w:rFonts w:ascii="Wingdings 2" w:hAnsi="Wingdings 2" w:hint="default"/>
      </w:rPr>
    </w:lvl>
    <w:lvl w:ilvl="4" w:tplc="F094E43C" w:tentative="1">
      <w:start w:val="1"/>
      <w:numFmt w:val="bullet"/>
      <w:lvlText w:val=""/>
      <w:lvlJc w:val="left"/>
      <w:pPr>
        <w:tabs>
          <w:tab w:val="num" w:pos="3600"/>
        </w:tabs>
        <w:ind w:left="3600" w:hanging="360"/>
      </w:pPr>
      <w:rPr>
        <w:rFonts w:ascii="Wingdings 2" w:hAnsi="Wingdings 2" w:hint="default"/>
      </w:rPr>
    </w:lvl>
    <w:lvl w:ilvl="5" w:tplc="93E8B994" w:tentative="1">
      <w:start w:val="1"/>
      <w:numFmt w:val="bullet"/>
      <w:lvlText w:val=""/>
      <w:lvlJc w:val="left"/>
      <w:pPr>
        <w:tabs>
          <w:tab w:val="num" w:pos="4320"/>
        </w:tabs>
        <w:ind w:left="4320" w:hanging="360"/>
      </w:pPr>
      <w:rPr>
        <w:rFonts w:ascii="Wingdings 2" w:hAnsi="Wingdings 2" w:hint="default"/>
      </w:rPr>
    </w:lvl>
    <w:lvl w:ilvl="6" w:tplc="1116BA64" w:tentative="1">
      <w:start w:val="1"/>
      <w:numFmt w:val="bullet"/>
      <w:lvlText w:val=""/>
      <w:lvlJc w:val="left"/>
      <w:pPr>
        <w:tabs>
          <w:tab w:val="num" w:pos="5040"/>
        </w:tabs>
        <w:ind w:left="5040" w:hanging="360"/>
      </w:pPr>
      <w:rPr>
        <w:rFonts w:ascii="Wingdings 2" w:hAnsi="Wingdings 2" w:hint="default"/>
      </w:rPr>
    </w:lvl>
    <w:lvl w:ilvl="7" w:tplc="2D5C68E0" w:tentative="1">
      <w:start w:val="1"/>
      <w:numFmt w:val="bullet"/>
      <w:lvlText w:val=""/>
      <w:lvlJc w:val="left"/>
      <w:pPr>
        <w:tabs>
          <w:tab w:val="num" w:pos="5760"/>
        </w:tabs>
        <w:ind w:left="5760" w:hanging="360"/>
      </w:pPr>
      <w:rPr>
        <w:rFonts w:ascii="Wingdings 2" w:hAnsi="Wingdings 2" w:hint="default"/>
      </w:rPr>
    </w:lvl>
    <w:lvl w:ilvl="8" w:tplc="CB12089C" w:tentative="1">
      <w:start w:val="1"/>
      <w:numFmt w:val="bullet"/>
      <w:lvlText w:val=""/>
      <w:lvlJc w:val="left"/>
      <w:pPr>
        <w:tabs>
          <w:tab w:val="num" w:pos="6480"/>
        </w:tabs>
        <w:ind w:left="6480" w:hanging="360"/>
      </w:pPr>
      <w:rPr>
        <w:rFonts w:ascii="Wingdings 2" w:hAnsi="Wingdings 2" w:hint="default"/>
      </w:rPr>
    </w:lvl>
  </w:abstractNum>
  <w:abstractNum w:abstractNumId="160">
    <w:nsid w:val="6AD94C07"/>
    <w:multiLevelType w:val="hybridMultilevel"/>
    <w:tmpl w:val="333E21A6"/>
    <w:lvl w:ilvl="0" w:tplc="0C0A000B">
      <w:start w:val="1"/>
      <w:numFmt w:val="bullet"/>
      <w:lvlText w:val=""/>
      <w:lvlJc w:val="left"/>
      <w:pPr>
        <w:tabs>
          <w:tab w:val="num" w:pos="720"/>
        </w:tabs>
        <w:ind w:left="720" w:hanging="360"/>
      </w:pPr>
      <w:rPr>
        <w:rFonts w:ascii="Wingdings" w:hAnsi="Wingdings" w:hint="default"/>
      </w:rPr>
    </w:lvl>
    <w:lvl w:ilvl="1" w:tplc="021E9344" w:tentative="1">
      <w:start w:val="1"/>
      <w:numFmt w:val="bullet"/>
      <w:lvlText w:val="•"/>
      <w:lvlJc w:val="left"/>
      <w:pPr>
        <w:tabs>
          <w:tab w:val="num" w:pos="1440"/>
        </w:tabs>
        <w:ind w:left="1440" w:hanging="360"/>
      </w:pPr>
      <w:rPr>
        <w:rFonts w:ascii="Arial" w:hAnsi="Arial" w:hint="default"/>
      </w:rPr>
    </w:lvl>
    <w:lvl w:ilvl="2" w:tplc="2944676E" w:tentative="1">
      <w:start w:val="1"/>
      <w:numFmt w:val="bullet"/>
      <w:lvlText w:val="•"/>
      <w:lvlJc w:val="left"/>
      <w:pPr>
        <w:tabs>
          <w:tab w:val="num" w:pos="2160"/>
        </w:tabs>
        <w:ind w:left="2160" w:hanging="360"/>
      </w:pPr>
      <w:rPr>
        <w:rFonts w:ascii="Arial" w:hAnsi="Arial" w:hint="default"/>
      </w:rPr>
    </w:lvl>
    <w:lvl w:ilvl="3" w:tplc="5B203E8C" w:tentative="1">
      <w:start w:val="1"/>
      <w:numFmt w:val="bullet"/>
      <w:lvlText w:val="•"/>
      <w:lvlJc w:val="left"/>
      <w:pPr>
        <w:tabs>
          <w:tab w:val="num" w:pos="2880"/>
        </w:tabs>
        <w:ind w:left="2880" w:hanging="360"/>
      </w:pPr>
      <w:rPr>
        <w:rFonts w:ascii="Arial" w:hAnsi="Arial" w:hint="default"/>
      </w:rPr>
    </w:lvl>
    <w:lvl w:ilvl="4" w:tplc="D5AA6DA6" w:tentative="1">
      <w:start w:val="1"/>
      <w:numFmt w:val="bullet"/>
      <w:lvlText w:val="•"/>
      <w:lvlJc w:val="left"/>
      <w:pPr>
        <w:tabs>
          <w:tab w:val="num" w:pos="3600"/>
        </w:tabs>
        <w:ind w:left="3600" w:hanging="360"/>
      </w:pPr>
      <w:rPr>
        <w:rFonts w:ascii="Arial" w:hAnsi="Arial" w:hint="default"/>
      </w:rPr>
    </w:lvl>
    <w:lvl w:ilvl="5" w:tplc="0E72A118" w:tentative="1">
      <w:start w:val="1"/>
      <w:numFmt w:val="bullet"/>
      <w:lvlText w:val="•"/>
      <w:lvlJc w:val="left"/>
      <w:pPr>
        <w:tabs>
          <w:tab w:val="num" w:pos="4320"/>
        </w:tabs>
        <w:ind w:left="4320" w:hanging="360"/>
      </w:pPr>
      <w:rPr>
        <w:rFonts w:ascii="Arial" w:hAnsi="Arial" w:hint="default"/>
      </w:rPr>
    </w:lvl>
    <w:lvl w:ilvl="6" w:tplc="94AABCAE" w:tentative="1">
      <w:start w:val="1"/>
      <w:numFmt w:val="bullet"/>
      <w:lvlText w:val="•"/>
      <w:lvlJc w:val="left"/>
      <w:pPr>
        <w:tabs>
          <w:tab w:val="num" w:pos="5040"/>
        </w:tabs>
        <w:ind w:left="5040" w:hanging="360"/>
      </w:pPr>
      <w:rPr>
        <w:rFonts w:ascii="Arial" w:hAnsi="Arial" w:hint="default"/>
      </w:rPr>
    </w:lvl>
    <w:lvl w:ilvl="7" w:tplc="E56C177A" w:tentative="1">
      <w:start w:val="1"/>
      <w:numFmt w:val="bullet"/>
      <w:lvlText w:val="•"/>
      <w:lvlJc w:val="left"/>
      <w:pPr>
        <w:tabs>
          <w:tab w:val="num" w:pos="5760"/>
        </w:tabs>
        <w:ind w:left="5760" w:hanging="360"/>
      </w:pPr>
      <w:rPr>
        <w:rFonts w:ascii="Arial" w:hAnsi="Arial" w:hint="default"/>
      </w:rPr>
    </w:lvl>
    <w:lvl w:ilvl="8" w:tplc="F466B722" w:tentative="1">
      <w:start w:val="1"/>
      <w:numFmt w:val="bullet"/>
      <w:lvlText w:val="•"/>
      <w:lvlJc w:val="left"/>
      <w:pPr>
        <w:tabs>
          <w:tab w:val="num" w:pos="6480"/>
        </w:tabs>
        <w:ind w:left="6480" w:hanging="360"/>
      </w:pPr>
      <w:rPr>
        <w:rFonts w:ascii="Arial" w:hAnsi="Arial" w:hint="default"/>
      </w:rPr>
    </w:lvl>
  </w:abstractNum>
  <w:abstractNum w:abstractNumId="161">
    <w:nsid w:val="6BBA0BB6"/>
    <w:multiLevelType w:val="hybridMultilevel"/>
    <w:tmpl w:val="D0CCB2B2"/>
    <w:lvl w:ilvl="0" w:tplc="F88E227C">
      <w:start w:val="1"/>
      <w:numFmt w:val="bullet"/>
      <w:lvlText w:val="•"/>
      <w:lvlJc w:val="left"/>
      <w:pPr>
        <w:tabs>
          <w:tab w:val="num" w:pos="720"/>
        </w:tabs>
        <w:ind w:left="720" w:hanging="360"/>
      </w:pPr>
      <w:rPr>
        <w:rFonts w:ascii="Arial" w:hAnsi="Arial" w:hint="default"/>
      </w:rPr>
    </w:lvl>
    <w:lvl w:ilvl="1" w:tplc="2FC02A9A" w:tentative="1">
      <w:start w:val="1"/>
      <w:numFmt w:val="bullet"/>
      <w:lvlText w:val="•"/>
      <w:lvlJc w:val="left"/>
      <w:pPr>
        <w:tabs>
          <w:tab w:val="num" w:pos="1440"/>
        </w:tabs>
        <w:ind w:left="1440" w:hanging="360"/>
      </w:pPr>
      <w:rPr>
        <w:rFonts w:ascii="Arial" w:hAnsi="Arial" w:hint="default"/>
      </w:rPr>
    </w:lvl>
    <w:lvl w:ilvl="2" w:tplc="CA68823E" w:tentative="1">
      <w:start w:val="1"/>
      <w:numFmt w:val="bullet"/>
      <w:lvlText w:val="•"/>
      <w:lvlJc w:val="left"/>
      <w:pPr>
        <w:tabs>
          <w:tab w:val="num" w:pos="2160"/>
        </w:tabs>
        <w:ind w:left="2160" w:hanging="360"/>
      </w:pPr>
      <w:rPr>
        <w:rFonts w:ascii="Arial" w:hAnsi="Arial" w:hint="default"/>
      </w:rPr>
    </w:lvl>
    <w:lvl w:ilvl="3" w:tplc="E662F692" w:tentative="1">
      <w:start w:val="1"/>
      <w:numFmt w:val="bullet"/>
      <w:lvlText w:val="•"/>
      <w:lvlJc w:val="left"/>
      <w:pPr>
        <w:tabs>
          <w:tab w:val="num" w:pos="2880"/>
        </w:tabs>
        <w:ind w:left="2880" w:hanging="360"/>
      </w:pPr>
      <w:rPr>
        <w:rFonts w:ascii="Arial" w:hAnsi="Arial" w:hint="default"/>
      </w:rPr>
    </w:lvl>
    <w:lvl w:ilvl="4" w:tplc="04882786" w:tentative="1">
      <w:start w:val="1"/>
      <w:numFmt w:val="bullet"/>
      <w:lvlText w:val="•"/>
      <w:lvlJc w:val="left"/>
      <w:pPr>
        <w:tabs>
          <w:tab w:val="num" w:pos="3600"/>
        </w:tabs>
        <w:ind w:left="3600" w:hanging="360"/>
      </w:pPr>
      <w:rPr>
        <w:rFonts w:ascii="Arial" w:hAnsi="Arial" w:hint="default"/>
      </w:rPr>
    </w:lvl>
    <w:lvl w:ilvl="5" w:tplc="C778BE5C" w:tentative="1">
      <w:start w:val="1"/>
      <w:numFmt w:val="bullet"/>
      <w:lvlText w:val="•"/>
      <w:lvlJc w:val="left"/>
      <w:pPr>
        <w:tabs>
          <w:tab w:val="num" w:pos="4320"/>
        </w:tabs>
        <w:ind w:left="4320" w:hanging="360"/>
      </w:pPr>
      <w:rPr>
        <w:rFonts w:ascii="Arial" w:hAnsi="Arial" w:hint="default"/>
      </w:rPr>
    </w:lvl>
    <w:lvl w:ilvl="6" w:tplc="6C964704" w:tentative="1">
      <w:start w:val="1"/>
      <w:numFmt w:val="bullet"/>
      <w:lvlText w:val="•"/>
      <w:lvlJc w:val="left"/>
      <w:pPr>
        <w:tabs>
          <w:tab w:val="num" w:pos="5040"/>
        </w:tabs>
        <w:ind w:left="5040" w:hanging="360"/>
      </w:pPr>
      <w:rPr>
        <w:rFonts w:ascii="Arial" w:hAnsi="Arial" w:hint="default"/>
      </w:rPr>
    </w:lvl>
    <w:lvl w:ilvl="7" w:tplc="FA540B0E" w:tentative="1">
      <w:start w:val="1"/>
      <w:numFmt w:val="bullet"/>
      <w:lvlText w:val="•"/>
      <w:lvlJc w:val="left"/>
      <w:pPr>
        <w:tabs>
          <w:tab w:val="num" w:pos="5760"/>
        </w:tabs>
        <w:ind w:left="5760" w:hanging="360"/>
      </w:pPr>
      <w:rPr>
        <w:rFonts w:ascii="Arial" w:hAnsi="Arial" w:hint="default"/>
      </w:rPr>
    </w:lvl>
    <w:lvl w:ilvl="8" w:tplc="96D2A272" w:tentative="1">
      <w:start w:val="1"/>
      <w:numFmt w:val="bullet"/>
      <w:lvlText w:val="•"/>
      <w:lvlJc w:val="left"/>
      <w:pPr>
        <w:tabs>
          <w:tab w:val="num" w:pos="6480"/>
        </w:tabs>
        <w:ind w:left="6480" w:hanging="360"/>
      </w:pPr>
      <w:rPr>
        <w:rFonts w:ascii="Arial" w:hAnsi="Arial" w:hint="default"/>
      </w:rPr>
    </w:lvl>
  </w:abstractNum>
  <w:abstractNum w:abstractNumId="162">
    <w:nsid w:val="6C344F07"/>
    <w:multiLevelType w:val="hybridMultilevel"/>
    <w:tmpl w:val="1CF2C9CA"/>
    <w:lvl w:ilvl="0" w:tplc="E92490CE">
      <w:start w:val="1"/>
      <w:numFmt w:val="bullet"/>
      <w:lvlText w:val=""/>
      <w:lvlJc w:val="left"/>
      <w:pPr>
        <w:tabs>
          <w:tab w:val="num" w:pos="720"/>
        </w:tabs>
        <w:ind w:left="720" w:hanging="360"/>
      </w:pPr>
      <w:rPr>
        <w:rFonts w:ascii="Wingdings" w:hAnsi="Wingdings" w:hint="default"/>
      </w:rPr>
    </w:lvl>
    <w:lvl w:ilvl="1" w:tplc="942E374C" w:tentative="1">
      <w:start w:val="1"/>
      <w:numFmt w:val="bullet"/>
      <w:lvlText w:val=""/>
      <w:lvlJc w:val="left"/>
      <w:pPr>
        <w:tabs>
          <w:tab w:val="num" w:pos="1440"/>
        </w:tabs>
        <w:ind w:left="1440" w:hanging="360"/>
      </w:pPr>
      <w:rPr>
        <w:rFonts w:ascii="Wingdings" w:hAnsi="Wingdings" w:hint="default"/>
      </w:rPr>
    </w:lvl>
    <w:lvl w:ilvl="2" w:tplc="BD4245B4" w:tentative="1">
      <w:start w:val="1"/>
      <w:numFmt w:val="bullet"/>
      <w:lvlText w:val=""/>
      <w:lvlJc w:val="left"/>
      <w:pPr>
        <w:tabs>
          <w:tab w:val="num" w:pos="2160"/>
        </w:tabs>
        <w:ind w:left="2160" w:hanging="360"/>
      </w:pPr>
      <w:rPr>
        <w:rFonts w:ascii="Wingdings" w:hAnsi="Wingdings" w:hint="default"/>
      </w:rPr>
    </w:lvl>
    <w:lvl w:ilvl="3" w:tplc="67848CFA" w:tentative="1">
      <w:start w:val="1"/>
      <w:numFmt w:val="bullet"/>
      <w:lvlText w:val=""/>
      <w:lvlJc w:val="left"/>
      <w:pPr>
        <w:tabs>
          <w:tab w:val="num" w:pos="2880"/>
        </w:tabs>
        <w:ind w:left="2880" w:hanging="360"/>
      </w:pPr>
      <w:rPr>
        <w:rFonts w:ascii="Wingdings" w:hAnsi="Wingdings" w:hint="default"/>
      </w:rPr>
    </w:lvl>
    <w:lvl w:ilvl="4" w:tplc="D26CF8D2" w:tentative="1">
      <w:start w:val="1"/>
      <w:numFmt w:val="bullet"/>
      <w:lvlText w:val=""/>
      <w:lvlJc w:val="left"/>
      <w:pPr>
        <w:tabs>
          <w:tab w:val="num" w:pos="3600"/>
        </w:tabs>
        <w:ind w:left="3600" w:hanging="360"/>
      </w:pPr>
      <w:rPr>
        <w:rFonts w:ascii="Wingdings" w:hAnsi="Wingdings" w:hint="default"/>
      </w:rPr>
    </w:lvl>
    <w:lvl w:ilvl="5" w:tplc="169E2C00" w:tentative="1">
      <w:start w:val="1"/>
      <w:numFmt w:val="bullet"/>
      <w:lvlText w:val=""/>
      <w:lvlJc w:val="left"/>
      <w:pPr>
        <w:tabs>
          <w:tab w:val="num" w:pos="4320"/>
        </w:tabs>
        <w:ind w:left="4320" w:hanging="360"/>
      </w:pPr>
      <w:rPr>
        <w:rFonts w:ascii="Wingdings" w:hAnsi="Wingdings" w:hint="default"/>
      </w:rPr>
    </w:lvl>
    <w:lvl w:ilvl="6" w:tplc="6722F902" w:tentative="1">
      <w:start w:val="1"/>
      <w:numFmt w:val="bullet"/>
      <w:lvlText w:val=""/>
      <w:lvlJc w:val="left"/>
      <w:pPr>
        <w:tabs>
          <w:tab w:val="num" w:pos="5040"/>
        </w:tabs>
        <w:ind w:left="5040" w:hanging="360"/>
      </w:pPr>
      <w:rPr>
        <w:rFonts w:ascii="Wingdings" w:hAnsi="Wingdings" w:hint="default"/>
      </w:rPr>
    </w:lvl>
    <w:lvl w:ilvl="7" w:tplc="57DE4DCA" w:tentative="1">
      <w:start w:val="1"/>
      <w:numFmt w:val="bullet"/>
      <w:lvlText w:val=""/>
      <w:lvlJc w:val="left"/>
      <w:pPr>
        <w:tabs>
          <w:tab w:val="num" w:pos="5760"/>
        </w:tabs>
        <w:ind w:left="5760" w:hanging="360"/>
      </w:pPr>
      <w:rPr>
        <w:rFonts w:ascii="Wingdings" w:hAnsi="Wingdings" w:hint="default"/>
      </w:rPr>
    </w:lvl>
    <w:lvl w:ilvl="8" w:tplc="9FF62896" w:tentative="1">
      <w:start w:val="1"/>
      <w:numFmt w:val="bullet"/>
      <w:lvlText w:val=""/>
      <w:lvlJc w:val="left"/>
      <w:pPr>
        <w:tabs>
          <w:tab w:val="num" w:pos="6480"/>
        </w:tabs>
        <w:ind w:left="6480" w:hanging="360"/>
      </w:pPr>
      <w:rPr>
        <w:rFonts w:ascii="Wingdings" w:hAnsi="Wingdings" w:hint="default"/>
      </w:rPr>
    </w:lvl>
  </w:abstractNum>
  <w:abstractNum w:abstractNumId="163">
    <w:nsid w:val="6C5A121B"/>
    <w:multiLevelType w:val="hybridMultilevel"/>
    <w:tmpl w:val="B4A46408"/>
    <w:lvl w:ilvl="0" w:tplc="040A3484">
      <w:start w:val="1"/>
      <w:numFmt w:val="bullet"/>
      <w:lvlText w:val="•"/>
      <w:lvlJc w:val="left"/>
      <w:pPr>
        <w:tabs>
          <w:tab w:val="num" w:pos="720"/>
        </w:tabs>
        <w:ind w:left="720" w:hanging="360"/>
      </w:pPr>
      <w:rPr>
        <w:rFonts w:ascii="Arial" w:hAnsi="Arial" w:hint="default"/>
      </w:rPr>
    </w:lvl>
    <w:lvl w:ilvl="1" w:tplc="11B0D97E" w:tentative="1">
      <w:start w:val="1"/>
      <w:numFmt w:val="bullet"/>
      <w:lvlText w:val="•"/>
      <w:lvlJc w:val="left"/>
      <w:pPr>
        <w:tabs>
          <w:tab w:val="num" w:pos="1440"/>
        </w:tabs>
        <w:ind w:left="1440" w:hanging="360"/>
      </w:pPr>
      <w:rPr>
        <w:rFonts w:ascii="Arial" w:hAnsi="Arial" w:hint="default"/>
      </w:rPr>
    </w:lvl>
    <w:lvl w:ilvl="2" w:tplc="641A8FC8" w:tentative="1">
      <w:start w:val="1"/>
      <w:numFmt w:val="bullet"/>
      <w:lvlText w:val="•"/>
      <w:lvlJc w:val="left"/>
      <w:pPr>
        <w:tabs>
          <w:tab w:val="num" w:pos="2160"/>
        </w:tabs>
        <w:ind w:left="2160" w:hanging="360"/>
      </w:pPr>
      <w:rPr>
        <w:rFonts w:ascii="Arial" w:hAnsi="Arial" w:hint="default"/>
      </w:rPr>
    </w:lvl>
    <w:lvl w:ilvl="3" w:tplc="760C1AC4" w:tentative="1">
      <w:start w:val="1"/>
      <w:numFmt w:val="bullet"/>
      <w:lvlText w:val="•"/>
      <w:lvlJc w:val="left"/>
      <w:pPr>
        <w:tabs>
          <w:tab w:val="num" w:pos="2880"/>
        </w:tabs>
        <w:ind w:left="2880" w:hanging="360"/>
      </w:pPr>
      <w:rPr>
        <w:rFonts w:ascii="Arial" w:hAnsi="Arial" w:hint="default"/>
      </w:rPr>
    </w:lvl>
    <w:lvl w:ilvl="4" w:tplc="3A26292A" w:tentative="1">
      <w:start w:val="1"/>
      <w:numFmt w:val="bullet"/>
      <w:lvlText w:val="•"/>
      <w:lvlJc w:val="left"/>
      <w:pPr>
        <w:tabs>
          <w:tab w:val="num" w:pos="3600"/>
        </w:tabs>
        <w:ind w:left="3600" w:hanging="360"/>
      </w:pPr>
      <w:rPr>
        <w:rFonts w:ascii="Arial" w:hAnsi="Arial" w:hint="default"/>
      </w:rPr>
    </w:lvl>
    <w:lvl w:ilvl="5" w:tplc="980203BA" w:tentative="1">
      <w:start w:val="1"/>
      <w:numFmt w:val="bullet"/>
      <w:lvlText w:val="•"/>
      <w:lvlJc w:val="left"/>
      <w:pPr>
        <w:tabs>
          <w:tab w:val="num" w:pos="4320"/>
        </w:tabs>
        <w:ind w:left="4320" w:hanging="360"/>
      </w:pPr>
      <w:rPr>
        <w:rFonts w:ascii="Arial" w:hAnsi="Arial" w:hint="default"/>
      </w:rPr>
    </w:lvl>
    <w:lvl w:ilvl="6" w:tplc="718A1B88" w:tentative="1">
      <w:start w:val="1"/>
      <w:numFmt w:val="bullet"/>
      <w:lvlText w:val="•"/>
      <w:lvlJc w:val="left"/>
      <w:pPr>
        <w:tabs>
          <w:tab w:val="num" w:pos="5040"/>
        </w:tabs>
        <w:ind w:left="5040" w:hanging="360"/>
      </w:pPr>
      <w:rPr>
        <w:rFonts w:ascii="Arial" w:hAnsi="Arial" w:hint="default"/>
      </w:rPr>
    </w:lvl>
    <w:lvl w:ilvl="7" w:tplc="843EC0F6" w:tentative="1">
      <w:start w:val="1"/>
      <w:numFmt w:val="bullet"/>
      <w:lvlText w:val="•"/>
      <w:lvlJc w:val="left"/>
      <w:pPr>
        <w:tabs>
          <w:tab w:val="num" w:pos="5760"/>
        </w:tabs>
        <w:ind w:left="5760" w:hanging="360"/>
      </w:pPr>
      <w:rPr>
        <w:rFonts w:ascii="Arial" w:hAnsi="Arial" w:hint="default"/>
      </w:rPr>
    </w:lvl>
    <w:lvl w:ilvl="8" w:tplc="471C67EA" w:tentative="1">
      <w:start w:val="1"/>
      <w:numFmt w:val="bullet"/>
      <w:lvlText w:val="•"/>
      <w:lvlJc w:val="left"/>
      <w:pPr>
        <w:tabs>
          <w:tab w:val="num" w:pos="6480"/>
        </w:tabs>
        <w:ind w:left="6480" w:hanging="360"/>
      </w:pPr>
      <w:rPr>
        <w:rFonts w:ascii="Arial" w:hAnsi="Arial" w:hint="default"/>
      </w:rPr>
    </w:lvl>
  </w:abstractNum>
  <w:abstractNum w:abstractNumId="164">
    <w:nsid w:val="6DD4325C"/>
    <w:multiLevelType w:val="hybridMultilevel"/>
    <w:tmpl w:val="6A1C29E4"/>
    <w:lvl w:ilvl="0" w:tplc="6E482078">
      <w:start w:val="1"/>
      <w:numFmt w:val="bullet"/>
      <w:lvlText w:val="•"/>
      <w:lvlJc w:val="left"/>
      <w:pPr>
        <w:tabs>
          <w:tab w:val="num" w:pos="720"/>
        </w:tabs>
        <w:ind w:left="720" w:hanging="360"/>
      </w:pPr>
      <w:rPr>
        <w:rFonts w:ascii="Arial" w:hAnsi="Arial" w:hint="default"/>
      </w:rPr>
    </w:lvl>
    <w:lvl w:ilvl="1" w:tplc="035E7BA0" w:tentative="1">
      <w:start w:val="1"/>
      <w:numFmt w:val="bullet"/>
      <w:lvlText w:val="•"/>
      <w:lvlJc w:val="left"/>
      <w:pPr>
        <w:tabs>
          <w:tab w:val="num" w:pos="1440"/>
        </w:tabs>
        <w:ind w:left="1440" w:hanging="360"/>
      </w:pPr>
      <w:rPr>
        <w:rFonts w:ascii="Arial" w:hAnsi="Arial" w:hint="default"/>
      </w:rPr>
    </w:lvl>
    <w:lvl w:ilvl="2" w:tplc="13E0D0D8" w:tentative="1">
      <w:start w:val="1"/>
      <w:numFmt w:val="bullet"/>
      <w:lvlText w:val="•"/>
      <w:lvlJc w:val="left"/>
      <w:pPr>
        <w:tabs>
          <w:tab w:val="num" w:pos="2160"/>
        </w:tabs>
        <w:ind w:left="2160" w:hanging="360"/>
      </w:pPr>
      <w:rPr>
        <w:rFonts w:ascii="Arial" w:hAnsi="Arial" w:hint="default"/>
      </w:rPr>
    </w:lvl>
    <w:lvl w:ilvl="3" w:tplc="A6C20C04" w:tentative="1">
      <w:start w:val="1"/>
      <w:numFmt w:val="bullet"/>
      <w:lvlText w:val="•"/>
      <w:lvlJc w:val="left"/>
      <w:pPr>
        <w:tabs>
          <w:tab w:val="num" w:pos="2880"/>
        </w:tabs>
        <w:ind w:left="2880" w:hanging="360"/>
      </w:pPr>
      <w:rPr>
        <w:rFonts w:ascii="Arial" w:hAnsi="Arial" w:hint="default"/>
      </w:rPr>
    </w:lvl>
    <w:lvl w:ilvl="4" w:tplc="34004152" w:tentative="1">
      <w:start w:val="1"/>
      <w:numFmt w:val="bullet"/>
      <w:lvlText w:val="•"/>
      <w:lvlJc w:val="left"/>
      <w:pPr>
        <w:tabs>
          <w:tab w:val="num" w:pos="3600"/>
        </w:tabs>
        <w:ind w:left="3600" w:hanging="360"/>
      </w:pPr>
      <w:rPr>
        <w:rFonts w:ascii="Arial" w:hAnsi="Arial" w:hint="default"/>
      </w:rPr>
    </w:lvl>
    <w:lvl w:ilvl="5" w:tplc="5A9ECD54" w:tentative="1">
      <w:start w:val="1"/>
      <w:numFmt w:val="bullet"/>
      <w:lvlText w:val="•"/>
      <w:lvlJc w:val="left"/>
      <w:pPr>
        <w:tabs>
          <w:tab w:val="num" w:pos="4320"/>
        </w:tabs>
        <w:ind w:left="4320" w:hanging="360"/>
      </w:pPr>
      <w:rPr>
        <w:rFonts w:ascii="Arial" w:hAnsi="Arial" w:hint="default"/>
      </w:rPr>
    </w:lvl>
    <w:lvl w:ilvl="6" w:tplc="8A1E18EC" w:tentative="1">
      <w:start w:val="1"/>
      <w:numFmt w:val="bullet"/>
      <w:lvlText w:val="•"/>
      <w:lvlJc w:val="left"/>
      <w:pPr>
        <w:tabs>
          <w:tab w:val="num" w:pos="5040"/>
        </w:tabs>
        <w:ind w:left="5040" w:hanging="360"/>
      </w:pPr>
      <w:rPr>
        <w:rFonts w:ascii="Arial" w:hAnsi="Arial" w:hint="default"/>
      </w:rPr>
    </w:lvl>
    <w:lvl w:ilvl="7" w:tplc="96DAD096" w:tentative="1">
      <w:start w:val="1"/>
      <w:numFmt w:val="bullet"/>
      <w:lvlText w:val="•"/>
      <w:lvlJc w:val="left"/>
      <w:pPr>
        <w:tabs>
          <w:tab w:val="num" w:pos="5760"/>
        </w:tabs>
        <w:ind w:left="5760" w:hanging="360"/>
      </w:pPr>
      <w:rPr>
        <w:rFonts w:ascii="Arial" w:hAnsi="Arial" w:hint="default"/>
      </w:rPr>
    </w:lvl>
    <w:lvl w:ilvl="8" w:tplc="9B4AF550" w:tentative="1">
      <w:start w:val="1"/>
      <w:numFmt w:val="bullet"/>
      <w:lvlText w:val="•"/>
      <w:lvlJc w:val="left"/>
      <w:pPr>
        <w:tabs>
          <w:tab w:val="num" w:pos="6480"/>
        </w:tabs>
        <w:ind w:left="6480" w:hanging="360"/>
      </w:pPr>
      <w:rPr>
        <w:rFonts w:ascii="Arial" w:hAnsi="Arial" w:hint="default"/>
      </w:rPr>
    </w:lvl>
  </w:abstractNum>
  <w:abstractNum w:abstractNumId="165">
    <w:nsid w:val="6F777216"/>
    <w:multiLevelType w:val="hybridMultilevel"/>
    <w:tmpl w:val="09E87162"/>
    <w:lvl w:ilvl="0" w:tplc="1808531C">
      <w:start w:val="1"/>
      <w:numFmt w:val="bullet"/>
      <w:lvlText w:val=""/>
      <w:lvlJc w:val="left"/>
      <w:pPr>
        <w:tabs>
          <w:tab w:val="num" w:pos="720"/>
        </w:tabs>
        <w:ind w:left="720" w:hanging="360"/>
      </w:pPr>
      <w:rPr>
        <w:rFonts w:ascii="Wingdings 2" w:hAnsi="Wingdings 2" w:hint="default"/>
      </w:rPr>
    </w:lvl>
    <w:lvl w:ilvl="1" w:tplc="B9DCA3FC" w:tentative="1">
      <w:start w:val="1"/>
      <w:numFmt w:val="bullet"/>
      <w:lvlText w:val=""/>
      <w:lvlJc w:val="left"/>
      <w:pPr>
        <w:tabs>
          <w:tab w:val="num" w:pos="1440"/>
        </w:tabs>
        <w:ind w:left="1440" w:hanging="360"/>
      </w:pPr>
      <w:rPr>
        <w:rFonts w:ascii="Wingdings 2" w:hAnsi="Wingdings 2" w:hint="default"/>
      </w:rPr>
    </w:lvl>
    <w:lvl w:ilvl="2" w:tplc="9A345994" w:tentative="1">
      <w:start w:val="1"/>
      <w:numFmt w:val="bullet"/>
      <w:lvlText w:val=""/>
      <w:lvlJc w:val="left"/>
      <w:pPr>
        <w:tabs>
          <w:tab w:val="num" w:pos="2160"/>
        </w:tabs>
        <w:ind w:left="2160" w:hanging="360"/>
      </w:pPr>
      <w:rPr>
        <w:rFonts w:ascii="Wingdings 2" w:hAnsi="Wingdings 2" w:hint="default"/>
      </w:rPr>
    </w:lvl>
    <w:lvl w:ilvl="3" w:tplc="F2F68498" w:tentative="1">
      <w:start w:val="1"/>
      <w:numFmt w:val="bullet"/>
      <w:lvlText w:val=""/>
      <w:lvlJc w:val="left"/>
      <w:pPr>
        <w:tabs>
          <w:tab w:val="num" w:pos="2880"/>
        </w:tabs>
        <w:ind w:left="2880" w:hanging="360"/>
      </w:pPr>
      <w:rPr>
        <w:rFonts w:ascii="Wingdings 2" w:hAnsi="Wingdings 2" w:hint="default"/>
      </w:rPr>
    </w:lvl>
    <w:lvl w:ilvl="4" w:tplc="4D24DF8E" w:tentative="1">
      <w:start w:val="1"/>
      <w:numFmt w:val="bullet"/>
      <w:lvlText w:val=""/>
      <w:lvlJc w:val="left"/>
      <w:pPr>
        <w:tabs>
          <w:tab w:val="num" w:pos="3600"/>
        </w:tabs>
        <w:ind w:left="3600" w:hanging="360"/>
      </w:pPr>
      <w:rPr>
        <w:rFonts w:ascii="Wingdings 2" w:hAnsi="Wingdings 2" w:hint="default"/>
      </w:rPr>
    </w:lvl>
    <w:lvl w:ilvl="5" w:tplc="D0CA9444" w:tentative="1">
      <w:start w:val="1"/>
      <w:numFmt w:val="bullet"/>
      <w:lvlText w:val=""/>
      <w:lvlJc w:val="left"/>
      <w:pPr>
        <w:tabs>
          <w:tab w:val="num" w:pos="4320"/>
        </w:tabs>
        <w:ind w:left="4320" w:hanging="360"/>
      </w:pPr>
      <w:rPr>
        <w:rFonts w:ascii="Wingdings 2" w:hAnsi="Wingdings 2" w:hint="default"/>
      </w:rPr>
    </w:lvl>
    <w:lvl w:ilvl="6" w:tplc="96ACEA9A" w:tentative="1">
      <w:start w:val="1"/>
      <w:numFmt w:val="bullet"/>
      <w:lvlText w:val=""/>
      <w:lvlJc w:val="left"/>
      <w:pPr>
        <w:tabs>
          <w:tab w:val="num" w:pos="5040"/>
        </w:tabs>
        <w:ind w:left="5040" w:hanging="360"/>
      </w:pPr>
      <w:rPr>
        <w:rFonts w:ascii="Wingdings 2" w:hAnsi="Wingdings 2" w:hint="default"/>
      </w:rPr>
    </w:lvl>
    <w:lvl w:ilvl="7" w:tplc="DDD864C2" w:tentative="1">
      <w:start w:val="1"/>
      <w:numFmt w:val="bullet"/>
      <w:lvlText w:val=""/>
      <w:lvlJc w:val="left"/>
      <w:pPr>
        <w:tabs>
          <w:tab w:val="num" w:pos="5760"/>
        </w:tabs>
        <w:ind w:left="5760" w:hanging="360"/>
      </w:pPr>
      <w:rPr>
        <w:rFonts w:ascii="Wingdings 2" w:hAnsi="Wingdings 2" w:hint="default"/>
      </w:rPr>
    </w:lvl>
    <w:lvl w:ilvl="8" w:tplc="BCF699E6" w:tentative="1">
      <w:start w:val="1"/>
      <w:numFmt w:val="bullet"/>
      <w:lvlText w:val=""/>
      <w:lvlJc w:val="left"/>
      <w:pPr>
        <w:tabs>
          <w:tab w:val="num" w:pos="6480"/>
        </w:tabs>
        <w:ind w:left="6480" w:hanging="360"/>
      </w:pPr>
      <w:rPr>
        <w:rFonts w:ascii="Wingdings 2" w:hAnsi="Wingdings 2" w:hint="default"/>
      </w:rPr>
    </w:lvl>
  </w:abstractNum>
  <w:abstractNum w:abstractNumId="166">
    <w:nsid w:val="6F8876FB"/>
    <w:multiLevelType w:val="hybridMultilevel"/>
    <w:tmpl w:val="78386552"/>
    <w:lvl w:ilvl="0" w:tplc="67FA4D04">
      <w:start w:val="1"/>
      <w:numFmt w:val="bullet"/>
      <w:lvlText w:val=""/>
      <w:lvlJc w:val="left"/>
      <w:pPr>
        <w:tabs>
          <w:tab w:val="num" w:pos="720"/>
        </w:tabs>
        <w:ind w:left="720" w:hanging="360"/>
      </w:pPr>
      <w:rPr>
        <w:rFonts w:ascii="Wingdings 2" w:hAnsi="Wingdings 2" w:hint="default"/>
      </w:rPr>
    </w:lvl>
    <w:lvl w:ilvl="1" w:tplc="1924E4CA" w:tentative="1">
      <w:start w:val="1"/>
      <w:numFmt w:val="bullet"/>
      <w:lvlText w:val=""/>
      <w:lvlJc w:val="left"/>
      <w:pPr>
        <w:tabs>
          <w:tab w:val="num" w:pos="1440"/>
        </w:tabs>
        <w:ind w:left="1440" w:hanging="360"/>
      </w:pPr>
      <w:rPr>
        <w:rFonts w:ascii="Wingdings 2" w:hAnsi="Wingdings 2" w:hint="default"/>
      </w:rPr>
    </w:lvl>
    <w:lvl w:ilvl="2" w:tplc="A8AC64CA" w:tentative="1">
      <w:start w:val="1"/>
      <w:numFmt w:val="bullet"/>
      <w:lvlText w:val=""/>
      <w:lvlJc w:val="left"/>
      <w:pPr>
        <w:tabs>
          <w:tab w:val="num" w:pos="2160"/>
        </w:tabs>
        <w:ind w:left="2160" w:hanging="360"/>
      </w:pPr>
      <w:rPr>
        <w:rFonts w:ascii="Wingdings 2" w:hAnsi="Wingdings 2" w:hint="default"/>
      </w:rPr>
    </w:lvl>
    <w:lvl w:ilvl="3" w:tplc="FE689088" w:tentative="1">
      <w:start w:val="1"/>
      <w:numFmt w:val="bullet"/>
      <w:lvlText w:val=""/>
      <w:lvlJc w:val="left"/>
      <w:pPr>
        <w:tabs>
          <w:tab w:val="num" w:pos="2880"/>
        </w:tabs>
        <w:ind w:left="2880" w:hanging="360"/>
      </w:pPr>
      <w:rPr>
        <w:rFonts w:ascii="Wingdings 2" w:hAnsi="Wingdings 2" w:hint="default"/>
      </w:rPr>
    </w:lvl>
    <w:lvl w:ilvl="4" w:tplc="38E6260A" w:tentative="1">
      <w:start w:val="1"/>
      <w:numFmt w:val="bullet"/>
      <w:lvlText w:val=""/>
      <w:lvlJc w:val="left"/>
      <w:pPr>
        <w:tabs>
          <w:tab w:val="num" w:pos="3600"/>
        </w:tabs>
        <w:ind w:left="3600" w:hanging="360"/>
      </w:pPr>
      <w:rPr>
        <w:rFonts w:ascii="Wingdings 2" w:hAnsi="Wingdings 2" w:hint="default"/>
      </w:rPr>
    </w:lvl>
    <w:lvl w:ilvl="5" w:tplc="BA98DC46" w:tentative="1">
      <w:start w:val="1"/>
      <w:numFmt w:val="bullet"/>
      <w:lvlText w:val=""/>
      <w:lvlJc w:val="left"/>
      <w:pPr>
        <w:tabs>
          <w:tab w:val="num" w:pos="4320"/>
        </w:tabs>
        <w:ind w:left="4320" w:hanging="360"/>
      </w:pPr>
      <w:rPr>
        <w:rFonts w:ascii="Wingdings 2" w:hAnsi="Wingdings 2" w:hint="default"/>
      </w:rPr>
    </w:lvl>
    <w:lvl w:ilvl="6" w:tplc="E7D6AA50" w:tentative="1">
      <w:start w:val="1"/>
      <w:numFmt w:val="bullet"/>
      <w:lvlText w:val=""/>
      <w:lvlJc w:val="left"/>
      <w:pPr>
        <w:tabs>
          <w:tab w:val="num" w:pos="5040"/>
        </w:tabs>
        <w:ind w:left="5040" w:hanging="360"/>
      </w:pPr>
      <w:rPr>
        <w:rFonts w:ascii="Wingdings 2" w:hAnsi="Wingdings 2" w:hint="default"/>
      </w:rPr>
    </w:lvl>
    <w:lvl w:ilvl="7" w:tplc="6F0EFE4C" w:tentative="1">
      <w:start w:val="1"/>
      <w:numFmt w:val="bullet"/>
      <w:lvlText w:val=""/>
      <w:lvlJc w:val="left"/>
      <w:pPr>
        <w:tabs>
          <w:tab w:val="num" w:pos="5760"/>
        </w:tabs>
        <w:ind w:left="5760" w:hanging="360"/>
      </w:pPr>
      <w:rPr>
        <w:rFonts w:ascii="Wingdings 2" w:hAnsi="Wingdings 2" w:hint="default"/>
      </w:rPr>
    </w:lvl>
    <w:lvl w:ilvl="8" w:tplc="44587922" w:tentative="1">
      <w:start w:val="1"/>
      <w:numFmt w:val="bullet"/>
      <w:lvlText w:val=""/>
      <w:lvlJc w:val="left"/>
      <w:pPr>
        <w:tabs>
          <w:tab w:val="num" w:pos="6480"/>
        </w:tabs>
        <w:ind w:left="6480" w:hanging="360"/>
      </w:pPr>
      <w:rPr>
        <w:rFonts w:ascii="Wingdings 2" w:hAnsi="Wingdings 2" w:hint="default"/>
      </w:rPr>
    </w:lvl>
  </w:abstractNum>
  <w:abstractNum w:abstractNumId="167">
    <w:nsid w:val="70651F25"/>
    <w:multiLevelType w:val="hybridMultilevel"/>
    <w:tmpl w:val="03760132"/>
    <w:lvl w:ilvl="0" w:tplc="0C0A000B">
      <w:start w:val="1"/>
      <w:numFmt w:val="bullet"/>
      <w:lvlText w:val=""/>
      <w:lvlJc w:val="left"/>
      <w:pPr>
        <w:tabs>
          <w:tab w:val="num" w:pos="720"/>
        </w:tabs>
        <w:ind w:left="720" w:hanging="360"/>
      </w:pPr>
      <w:rPr>
        <w:rFonts w:ascii="Wingdings" w:hAnsi="Wingdings" w:hint="default"/>
      </w:rPr>
    </w:lvl>
    <w:lvl w:ilvl="1" w:tplc="5A746C70" w:tentative="1">
      <w:start w:val="1"/>
      <w:numFmt w:val="bullet"/>
      <w:lvlText w:val="•"/>
      <w:lvlJc w:val="left"/>
      <w:pPr>
        <w:tabs>
          <w:tab w:val="num" w:pos="1440"/>
        </w:tabs>
        <w:ind w:left="1440" w:hanging="360"/>
      </w:pPr>
      <w:rPr>
        <w:rFonts w:ascii="Arial" w:hAnsi="Arial" w:hint="default"/>
      </w:rPr>
    </w:lvl>
    <w:lvl w:ilvl="2" w:tplc="6E34625E" w:tentative="1">
      <w:start w:val="1"/>
      <w:numFmt w:val="bullet"/>
      <w:lvlText w:val="•"/>
      <w:lvlJc w:val="left"/>
      <w:pPr>
        <w:tabs>
          <w:tab w:val="num" w:pos="2160"/>
        </w:tabs>
        <w:ind w:left="2160" w:hanging="360"/>
      </w:pPr>
      <w:rPr>
        <w:rFonts w:ascii="Arial" w:hAnsi="Arial" w:hint="default"/>
      </w:rPr>
    </w:lvl>
    <w:lvl w:ilvl="3" w:tplc="402C5202" w:tentative="1">
      <w:start w:val="1"/>
      <w:numFmt w:val="bullet"/>
      <w:lvlText w:val="•"/>
      <w:lvlJc w:val="left"/>
      <w:pPr>
        <w:tabs>
          <w:tab w:val="num" w:pos="2880"/>
        </w:tabs>
        <w:ind w:left="2880" w:hanging="360"/>
      </w:pPr>
      <w:rPr>
        <w:rFonts w:ascii="Arial" w:hAnsi="Arial" w:hint="default"/>
      </w:rPr>
    </w:lvl>
    <w:lvl w:ilvl="4" w:tplc="69E29B78" w:tentative="1">
      <w:start w:val="1"/>
      <w:numFmt w:val="bullet"/>
      <w:lvlText w:val="•"/>
      <w:lvlJc w:val="left"/>
      <w:pPr>
        <w:tabs>
          <w:tab w:val="num" w:pos="3600"/>
        </w:tabs>
        <w:ind w:left="3600" w:hanging="360"/>
      </w:pPr>
      <w:rPr>
        <w:rFonts w:ascii="Arial" w:hAnsi="Arial" w:hint="default"/>
      </w:rPr>
    </w:lvl>
    <w:lvl w:ilvl="5" w:tplc="B4883540" w:tentative="1">
      <w:start w:val="1"/>
      <w:numFmt w:val="bullet"/>
      <w:lvlText w:val="•"/>
      <w:lvlJc w:val="left"/>
      <w:pPr>
        <w:tabs>
          <w:tab w:val="num" w:pos="4320"/>
        </w:tabs>
        <w:ind w:left="4320" w:hanging="360"/>
      </w:pPr>
      <w:rPr>
        <w:rFonts w:ascii="Arial" w:hAnsi="Arial" w:hint="default"/>
      </w:rPr>
    </w:lvl>
    <w:lvl w:ilvl="6" w:tplc="280CCA02" w:tentative="1">
      <w:start w:val="1"/>
      <w:numFmt w:val="bullet"/>
      <w:lvlText w:val="•"/>
      <w:lvlJc w:val="left"/>
      <w:pPr>
        <w:tabs>
          <w:tab w:val="num" w:pos="5040"/>
        </w:tabs>
        <w:ind w:left="5040" w:hanging="360"/>
      </w:pPr>
      <w:rPr>
        <w:rFonts w:ascii="Arial" w:hAnsi="Arial" w:hint="default"/>
      </w:rPr>
    </w:lvl>
    <w:lvl w:ilvl="7" w:tplc="3BE0729A" w:tentative="1">
      <w:start w:val="1"/>
      <w:numFmt w:val="bullet"/>
      <w:lvlText w:val="•"/>
      <w:lvlJc w:val="left"/>
      <w:pPr>
        <w:tabs>
          <w:tab w:val="num" w:pos="5760"/>
        </w:tabs>
        <w:ind w:left="5760" w:hanging="360"/>
      </w:pPr>
      <w:rPr>
        <w:rFonts w:ascii="Arial" w:hAnsi="Arial" w:hint="default"/>
      </w:rPr>
    </w:lvl>
    <w:lvl w:ilvl="8" w:tplc="EB50F0E0" w:tentative="1">
      <w:start w:val="1"/>
      <w:numFmt w:val="bullet"/>
      <w:lvlText w:val="•"/>
      <w:lvlJc w:val="left"/>
      <w:pPr>
        <w:tabs>
          <w:tab w:val="num" w:pos="6480"/>
        </w:tabs>
        <w:ind w:left="6480" w:hanging="360"/>
      </w:pPr>
      <w:rPr>
        <w:rFonts w:ascii="Arial" w:hAnsi="Arial" w:hint="default"/>
      </w:rPr>
    </w:lvl>
  </w:abstractNum>
  <w:abstractNum w:abstractNumId="168">
    <w:nsid w:val="70925D42"/>
    <w:multiLevelType w:val="hybridMultilevel"/>
    <w:tmpl w:val="8974B80E"/>
    <w:lvl w:ilvl="0" w:tplc="793EC5F8">
      <w:start w:val="1"/>
      <w:numFmt w:val="decimal"/>
      <w:lvlText w:val="%1."/>
      <w:lvlJc w:val="left"/>
      <w:pPr>
        <w:tabs>
          <w:tab w:val="num" w:pos="720"/>
        </w:tabs>
        <w:ind w:left="720" w:hanging="360"/>
      </w:pPr>
      <w:rPr>
        <w:rFonts w:cs="Times New Roman"/>
        <w:b/>
      </w:rPr>
    </w:lvl>
    <w:lvl w:ilvl="1" w:tplc="330CC308" w:tentative="1">
      <w:start w:val="1"/>
      <w:numFmt w:val="decimal"/>
      <w:lvlText w:val="%2."/>
      <w:lvlJc w:val="left"/>
      <w:pPr>
        <w:tabs>
          <w:tab w:val="num" w:pos="1440"/>
        </w:tabs>
        <w:ind w:left="1440" w:hanging="360"/>
      </w:pPr>
      <w:rPr>
        <w:rFonts w:cs="Times New Roman"/>
      </w:rPr>
    </w:lvl>
    <w:lvl w:ilvl="2" w:tplc="83F27894" w:tentative="1">
      <w:start w:val="1"/>
      <w:numFmt w:val="decimal"/>
      <w:lvlText w:val="%3."/>
      <w:lvlJc w:val="left"/>
      <w:pPr>
        <w:tabs>
          <w:tab w:val="num" w:pos="2160"/>
        </w:tabs>
        <w:ind w:left="2160" w:hanging="360"/>
      </w:pPr>
      <w:rPr>
        <w:rFonts w:cs="Times New Roman"/>
      </w:rPr>
    </w:lvl>
    <w:lvl w:ilvl="3" w:tplc="5DE69C24" w:tentative="1">
      <w:start w:val="1"/>
      <w:numFmt w:val="decimal"/>
      <w:lvlText w:val="%4."/>
      <w:lvlJc w:val="left"/>
      <w:pPr>
        <w:tabs>
          <w:tab w:val="num" w:pos="2880"/>
        </w:tabs>
        <w:ind w:left="2880" w:hanging="360"/>
      </w:pPr>
      <w:rPr>
        <w:rFonts w:cs="Times New Roman"/>
      </w:rPr>
    </w:lvl>
    <w:lvl w:ilvl="4" w:tplc="92624D56" w:tentative="1">
      <w:start w:val="1"/>
      <w:numFmt w:val="decimal"/>
      <w:lvlText w:val="%5."/>
      <w:lvlJc w:val="left"/>
      <w:pPr>
        <w:tabs>
          <w:tab w:val="num" w:pos="3600"/>
        </w:tabs>
        <w:ind w:left="3600" w:hanging="360"/>
      </w:pPr>
      <w:rPr>
        <w:rFonts w:cs="Times New Roman"/>
      </w:rPr>
    </w:lvl>
    <w:lvl w:ilvl="5" w:tplc="51AEDD5E" w:tentative="1">
      <w:start w:val="1"/>
      <w:numFmt w:val="decimal"/>
      <w:lvlText w:val="%6."/>
      <w:lvlJc w:val="left"/>
      <w:pPr>
        <w:tabs>
          <w:tab w:val="num" w:pos="4320"/>
        </w:tabs>
        <w:ind w:left="4320" w:hanging="360"/>
      </w:pPr>
      <w:rPr>
        <w:rFonts w:cs="Times New Roman"/>
      </w:rPr>
    </w:lvl>
    <w:lvl w:ilvl="6" w:tplc="0F3E2C9E" w:tentative="1">
      <w:start w:val="1"/>
      <w:numFmt w:val="decimal"/>
      <w:lvlText w:val="%7."/>
      <w:lvlJc w:val="left"/>
      <w:pPr>
        <w:tabs>
          <w:tab w:val="num" w:pos="5040"/>
        </w:tabs>
        <w:ind w:left="5040" w:hanging="360"/>
      </w:pPr>
      <w:rPr>
        <w:rFonts w:cs="Times New Roman"/>
      </w:rPr>
    </w:lvl>
    <w:lvl w:ilvl="7" w:tplc="38CECA60" w:tentative="1">
      <w:start w:val="1"/>
      <w:numFmt w:val="decimal"/>
      <w:lvlText w:val="%8."/>
      <w:lvlJc w:val="left"/>
      <w:pPr>
        <w:tabs>
          <w:tab w:val="num" w:pos="5760"/>
        </w:tabs>
        <w:ind w:left="5760" w:hanging="360"/>
      </w:pPr>
      <w:rPr>
        <w:rFonts w:cs="Times New Roman"/>
      </w:rPr>
    </w:lvl>
    <w:lvl w:ilvl="8" w:tplc="4A421CB6" w:tentative="1">
      <w:start w:val="1"/>
      <w:numFmt w:val="decimal"/>
      <w:lvlText w:val="%9."/>
      <w:lvlJc w:val="left"/>
      <w:pPr>
        <w:tabs>
          <w:tab w:val="num" w:pos="6480"/>
        </w:tabs>
        <w:ind w:left="6480" w:hanging="360"/>
      </w:pPr>
      <w:rPr>
        <w:rFonts w:cs="Times New Roman"/>
      </w:rPr>
    </w:lvl>
  </w:abstractNum>
  <w:abstractNum w:abstractNumId="169">
    <w:nsid w:val="723366FD"/>
    <w:multiLevelType w:val="hybridMultilevel"/>
    <w:tmpl w:val="A9A260BA"/>
    <w:lvl w:ilvl="0" w:tplc="2BD4D6FE">
      <w:start w:val="1"/>
      <w:numFmt w:val="bullet"/>
      <w:lvlText w:val="•"/>
      <w:lvlJc w:val="left"/>
      <w:pPr>
        <w:tabs>
          <w:tab w:val="num" w:pos="720"/>
        </w:tabs>
        <w:ind w:left="720" w:hanging="360"/>
      </w:pPr>
      <w:rPr>
        <w:rFonts w:ascii="Arial" w:hAnsi="Arial" w:hint="default"/>
      </w:rPr>
    </w:lvl>
    <w:lvl w:ilvl="1" w:tplc="48F2EDF0" w:tentative="1">
      <w:start w:val="1"/>
      <w:numFmt w:val="bullet"/>
      <w:lvlText w:val="•"/>
      <w:lvlJc w:val="left"/>
      <w:pPr>
        <w:tabs>
          <w:tab w:val="num" w:pos="1440"/>
        </w:tabs>
        <w:ind w:left="1440" w:hanging="360"/>
      </w:pPr>
      <w:rPr>
        <w:rFonts w:ascii="Arial" w:hAnsi="Arial" w:hint="default"/>
      </w:rPr>
    </w:lvl>
    <w:lvl w:ilvl="2" w:tplc="D3C4BF4E" w:tentative="1">
      <w:start w:val="1"/>
      <w:numFmt w:val="bullet"/>
      <w:lvlText w:val="•"/>
      <w:lvlJc w:val="left"/>
      <w:pPr>
        <w:tabs>
          <w:tab w:val="num" w:pos="2160"/>
        </w:tabs>
        <w:ind w:left="2160" w:hanging="360"/>
      </w:pPr>
      <w:rPr>
        <w:rFonts w:ascii="Arial" w:hAnsi="Arial" w:hint="default"/>
      </w:rPr>
    </w:lvl>
    <w:lvl w:ilvl="3" w:tplc="CF18577C" w:tentative="1">
      <w:start w:val="1"/>
      <w:numFmt w:val="bullet"/>
      <w:lvlText w:val="•"/>
      <w:lvlJc w:val="left"/>
      <w:pPr>
        <w:tabs>
          <w:tab w:val="num" w:pos="2880"/>
        </w:tabs>
        <w:ind w:left="2880" w:hanging="360"/>
      </w:pPr>
      <w:rPr>
        <w:rFonts w:ascii="Arial" w:hAnsi="Arial" w:hint="default"/>
      </w:rPr>
    </w:lvl>
    <w:lvl w:ilvl="4" w:tplc="B18CD47E" w:tentative="1">
      <w:start w:val="1"/>
      <w:numFmt w:val="bullet"/>
      <w:lvlText w:val="•"/>
      <w:lvlJc w:val="left"/>
      <w:pPr>
        <w:tabs>
          <w:tab w:val="num" w:pos="3600"/>
        </w:tabs>
        <w:ind w:left="3600" w:hanging="360"/>
      </w:pPr>
      <w:rPr>
        <w:rFonts w:ascii="Arial" w:hAnsi="Arial" w:hint="default"/>
      </w:rPr>
    </w:lvl>
    <w:lvl w:ilvl="5" w:tplc="8BE8EA08" w:tentative="1">
      <w:start w:val="1"/>
      <w:numFmt w:val="bullet"/>
      <w:lvlText w:val="•"/>
      <w:lvlJc w:val="left"/>
      <w:pPr>
        <w:tabs>
          <w:tab w:val="num" w:pos="4320"/>
        </w:tabs>
        <w:ind w:left="4320" w:hanging="360"/>
      </w:pPr>
      <w:rPr>
        <w:rFonts w:ascii="Arial" w:hAnsi="Arial" w:hint="default"/>
      </w:rPr>
    </w:lvl>
    <w:lvl w:ilvl="6" w:tplc="D8C6BB3C" w:tentative="1">
      <w:start w:val="1"/>
      <w:numFmt w:val="bullet"/>
      <w:lvlText w:val="•"/>
      <w:lvlJc w:val="left"/>
      <w:pPr>
        <w:tabs>
          <w:tab w:val="num" w:pos="5040"/>
        </w:tabs>
        <w:ind w:left="5040" w:hanging="360"/>
      </w:pPr>
      <w:rPr>
        <w:rFonts w:ascii="Arial" w:hAnsi="Arial" w:hint="default"/>
      </w:rPr>
    </w:lvl>
    <w:lvl w:ilvl="7" w:tplc="74C067D0" w:tentative="1">
      <w:start w:val="1"/>
      <w:numFmt w:val="bullet"/>
      <w:lvlText w:val="•"/>
      <w:lvlJc w:val="left"/>
      <w:pPr>
        <w:tabs>
          <w:tab w:val="num" w:pos="5760"/>
        </w:tabs>
        <w:ind w:left="5760" w:hanging="360"/>
      </w:pPr>
      <w:rPr>
        <w:rFonts w:ascii="Arial" w:hAnsi="Arial" w:hint="default"/>
      </w:rPr>
    </w:lvl>
    <w:lvl w:ilvl="8" w:tplc="2BE0893C" w:tentative="1">
      <w:start w:val="1"/>
      <w:numFmt w:val="bullet"/>
      <w:lvlText w:val="•"/>
      <w:lvlJc w:val="left"/>
      <w:pPr>
        <w:tabs>
          <w:tab w:val="num" w:pos="6480"/>
        </w:tabs>
        <w:ind w:left="6480" w:hanging="360"/>
      </w:pPr>
      <w:rPr>
        <w:rFonts w:ascii="Arial" w:hAnsi="Arial" w:hint="default"/>
      </w:rPr>
    </w:lvl>
  </w:abstractNum>
  <w:abstractNum w:abstractNumId="170">
    <w:nsid w:val="72A97FBA"/>
    <w:multiLevelType w:val="hybridMultilevel"/>
    <w:tmpl w:val="8BF0E122"/>
    <w:lvl w:ilvl="0" w:tplc="87A2BCA8">
      <w:start w:val="1"/>
      <w:numFmt w:val="bullet"/>
      <w:lvlText w:val=""/>
      <w:lvlJc w:val="left"/>
      <w:pPr>
        <w:tabs>
          <w:tab w:val="num" w:pos="720"/>
        </w:tabs>
        <w:ind w:left="720" w:hanging="360"/>
      </w:pPr>
      <w:rPr>
        <w:rFonts w:ascii="Wingdings 2" w:hAnsi="Wingdings 2" w:hint="default"/>
      </w:rPr>
    </w:lvl>
    <w:lvl w:ilvl="1" w:tplc="F0E4094E" w:tentative="1">
      <w:start w:val="1"/>
      <w:numFmt w:val="bullet"/>
      <w:lvlText w:val=""/>
      <w:lvlJc w:val="left"/>
      <w:pPr>
        <w:tabs>
          <w:tab w:val="num" w:pos="1440"/>
        </w:tabs>
        <w:ind w:left="1440" w:hanging="360"/>
      </w:pPr>
      <w:rPr>
        <w:rFonts w:ascii="Wingdings 2" w:hAnsi="Wingdings 2" w:hint="default"/>
      </w:rPr>
    </w:lvl>
    <w:lvl w:ilvl="2" w:tplc="6AE8B9B6" w:tentative="1">
      <w:start w:val="1"/>
      <w:numFmt w:val="bullet"/>
      <w:lvlText w:val=""/>
      <w:lvlJc w:val="left"/>
      <w:pPr>
        <w:tabs>
          <w:tab w:val="num" w:pos="2160"/>
        </w:tabs>
        <w:ind w:left="2160" w:hanging="360"/>
      </w:pPr>
      <w:rPr>
        <w:rFonts w:ascii="Wingdings 2" w:hAnsi="Wingdings 2" w:hint="default"/>
      </w:rPr>
    </w:lvl>
    <w:lvl w:ilvl="3" w:tplc="241489DE" w:tentative="1">
      <w:start w:val="1"/>
      <w:numFmt w:val="bullet"/>
      <w:lvlText w:val=""/>
      <w:lvlJc w:val="left"/>
      <w:pPr>
        <w:tabs>
          <w:tab w:val="num" w:pos="2880"/>
        </w:tabs>
        <w:ind w:left="2880" w:hanging="360"/>
      </w:pPr>
      <w:rPr>
        <w:rFonts w:ascii="Wingdings 2" w:hAnsi="Wingdings 2" w:hint="default"/>
      </w:rPr>
    </w:lvl>
    <w:lvl w:ilvl="4" w:tplc="6C244442" w:tentative="1">
      <w:start w:val="1"/>
      <w:numFmt w:val="bullet"/>
      <w:lvlText w:val=""/>
      <w:lvlJc w:val="left"/>
      <w:pPr>
        <w:tabs>
          <w:tab w:val="num" w:pos="3600"/>
        </w:tabs>
        <w:ind w:left="3600" w:hanging="360"/>
      </w:pPr>
      <w:rPr>
        <w:rFonts w:ascii="Wingdings 2" w:hAnsi="Wingdings 2" w:hint="default"/>
      </w:rPr>
    </w:lvl>
    <w:lvl w:ilvl="5" w:tplc="0BBC74E6" w:tentative="1">
      <w:start w:val="1"/>
      <w:numFmt w:val="bullet"/>
      <w:lvlText w:val=""/>
      <w:lvlJc w:val="left"/>
      <w:pPr>
        <w:tabs>
          <w:tab w:val="num" w:pos="4320"/>
        </w:tabs>
        <w:ind w:left="4320" w:hanging="360"/>
      </w:pPr>
      <w:rPr>
        <w:rFonts w:ascii="Wingdings 2" w:hAnsi="Wingdings 2" w:hint="default"/>
      </w:rPr>
    </w:lvl>
    <w:lvl w:ilvl="6" w:tplc="278213BC" w:tentative="1">
      <w:start w:val="1"/>
      <w:numFmt w:val="bullet"/>
      <w:lvlText w:val=""/>
      <w:lvlJc w:val="left"/>
      <w:pPr>
        <w:tabs>
          <w:tab w:val="num" w:pos="5040"/>
        </w:tabs>
        <w:ind w:left="5040" w:hanging="360"/>
      </w:pPr>
      <w:rPr>
        <w:rFonts w:ascii="Wingdings 2" w:hAnsi="Wingdings 2" w:hint="default"/>
      </w:rPr>
    </w:lvl>
    <w:lvl w:ilvl="7" w:tplc="7B90A77C" w:tentative="1">
      <w:start w:val="1"/>
      <w:numFmt w:val="bullet"/>
      <w:lvlText w:val=""/>
      <w:lvlJc w:val="left"/>
      <w:pPr>
        <w:tabs>
          <w:tab w:val="num" w:pos="5760"/>
        </w:tabs>
        <w:ind w:left="5760" w:hanging="360"/>
      </w:pPr>
      <w:rPr>
        <w:rFonts w:ascii="Wingdings 2" w:hAnsi="Wingdings 2" w:hint="default"/>
      </w:rPr>
    </w:lvl>
    <w:lvl w:ilvl="8" w:tplc="BFD4C870" w:tentative="1">
      <w:start w:val="1"/>
      <w:numFmt w:val="bullet"/>
      <w:lvlText w:val=""/>
      <w:lvlJc w:val="left"/>
      <w:pPr>
        <w:tabs>
          <w:tab w:val="num" w:pos="6480"/>
        </w:tabs>
        <w:ind w:left="6480" w:hanging="360"/>
      </w:pPr>
      <w:rPr>
        <w:rFonts w:ascii="Wingdings 2" w:hAnsi="Wingdings 2" w:hint="default"/>
      </w:rPr>
    </w:lvl>
  </w:abstractNum>
  <w:abstractNum w:abstractNumId="171">
    <w:nsid w:val="731D74F3"/>
    <w:multiLevelType w:val="hybridMultilevel"/>
    <w:tmpl w:val="C12AF440"/>
    <w:lvl w:ilvl="0" w:tplc="0C0A000B">
      <w:start w:val="1"/>
      <w:numFmt w:val="bullet"/>
      <w:lvlText w:val=""/>
      <w:lvlJc w:val="left"/>
      <w:pPr>
        <w:tabs>
          <w:tab w:val="num" w:pos="720"/>
        </w:tabs>
        <w:ind w:left="720" w:hanging="360"/>
      </w:pPr>
      <w:rPr>
        <w:rFonts w:ascii="Wingdings" w:hAnsi="Wingdings" w:hint="default"/>
        <w:b w:val="0"/>
      </w:rPr>
    </w:lvl>
    <w:lvl w:ilvl="1" w:tplc="FC22718C" w:tentative="1">
      <w:start w:val="1"/>
      <w:numFmt w:val="bullet"/>
      <w:lvlText w:val="•"/>
      <w:lvlJc w:val="left"/>
      <w:pPr>
        <w:tabs>
          <w:tab w:val="num" w:pos="1440"/>
        </w:tabs>
        <w:ind w:left="1440" w:hanging="360"/>
      </w:pPr>
      <w:rPr>
        <w:rFonts w:ascii="Arial" w:hAnsi="Arial" w:hint="default"/>
      </w:rPr>
    </w:lvl>
    <w:lvl w:ilvl="2" w:tplc="790ADD5C" w:tentative="1">
      <w:start w:val="1"/>
      <w:numFmt w:val="bullet"/>
      <w:lvlText w:val="•"/>
      <w:lvlJc w:val="left"/>
      <w:pPr>
        <w:tabs>
          <w:tab w:val="num" w:pos="2160"/>
        </w:tabs>
        <w:ind w:left="2160" w:hanging="360"/>
      </w:pPr>
      <w:rPr>
        <w:rFonts w:ascii="Arial" w:hAnsi="Arial" w:hint="default"/>
      </w:rPr>
    </w:lvl>
    <w:lvl w:ilvl="3" w:tplc="BB647DCE" w:tentative="1">
      <w:start w:val="1"/>
      <w:numFmt w:val="bullet"/>
      <w:lvlText w:val="•"/>
      <w:lvlJc w:val="left"/>
      <w:pPr>
        <w:tabs>
          <w:tab w:val="num" w:pos="2880"/>
        </w:tabs>
        <w:ind w:left="2880" w:hanging="360"/>
      </w:pPr>
      <w:rPr>
        <w:rFonts w:ascii="Arial" w:hAnsi="Arial" w:hint="default"/>
      </w:rPr>
    </w:lvl>
    <w:lvl w:ilvl="4" w:tplc="C8CE0A6C" w:tentative="1">
      <w:start w:val="1"/>
      <w:numFmt w:val="bullet"/>
      <w:lvlText w:val="•"/>
      <w:lvlJc w:val="left"/>
      <w:pPr>
        <w:tabs>
          <w:tab w:val="num" w:pos="3600"/>
        </w:tabs>
        <w:ind w:left="3600" w:hanging="360"/>
      </w:pPr>
      <w:rPr>
        <w:rFonts w:ascii="Arial" w:hAnsi="Arial" w:hint="default"/>
      </w:rPr>
    </w:lvl>
    <w:lvl w:ilvl="5" w:tplc="302086B8" w:tentative="1">
      <w:start w:val="1"/>
      <w:numFmt w:val="bullet"/>
      <w:lvlText w:val="•"/>
      <w:lvlJc w:val="left"/>
      <w:pPr>
        <w:tabs>
          <w:tab w:val="num" w:pos="4320"/>
        </w:tabs>
        <w:ind w:left="4320" w:hanging="360"/>
      </w:pPr>
      <w:rPr>
        <w:rFonts w:ascii="Arial" w:hAnsi="Arial" w:hint="default"/>
      </w:rPr>
    </w:lvl>
    <w:lvl w:ilvl="6" w:tplc="DE0C0BBC" w:tentative="1">
      <w:start w:val="1"/>
      <w:numFmt w:val="bullet"/>
      <w:lvlText w:val="•"/>
      <w:lvlJc w:val="left"/>
      <w:pPr>
        <w:tabs>
          <w:tab w:val="num" w:pos="5040"/>
        </w:tabs>
        <w:ind w:left="5040" w:hanging="360"/>
      </w:pPr>
      <w:rPr>
        <w:rFonts w:ascii="Arial" w:hAnsi="Arial" w:hint="default"/>
      </w:rPr>
    </w:lvl>
    <w:lvl w:ilvl="7" w:tplc="9E56F3EE" w:tentative="1">
      <w:start w:val="1"/>
      <w:numFmt w:val="bullet"/>
      <w:lvlText w:val="•"/>
      <w:lvlJc w:val="left"/>
      <w:pPr>
        <w:tabs>
          <w:tab w:val="num" w:pos="5760"/>
        </w:tabs>
        <w:ind w:left="5760" w:hanging="360"/>
      </w:pPr>
      <w:rPr>
        <w:rFonts w:ascii="Arial" w:hAnsi="Arial" w:hint="default"/>
      </w:rPr>
    </w:lvl>
    <w:lvl w:ilvl="8" w:tplc="85AA54B2" w:tentative="1">
      <w:start w:val="1"/>
      <w:numFmt w:val="bullet"/>
      <w:lvlText w:val="•"/>
      <w:lvlJc w:val="left"/>
      <w:pPr>
        <w:tabs>
          <w:tab w:val="num" w:pos="6480"/>
        </w:tabs>
        <w:ind w:left="6480" w:hanging="360"/>
      </w:pPr>
      <w:rPr>
        <w:rFonts w:ascii="Arial" w:hAnsi="Arial" w:hint="default"/>
      </w:rPr>
    </w:lvl>
  </w:abstractNum>
  <w:abstractNum w:abstractNumId="172">
    <w:nsid w:val="73677B9F"/>
    <w:multiLevelType w:val="hybridMultilevel"/>
    <w:tmpl w:val="9038405C"/>
    <w:lvl w:ilvl="0" w:tplc="9426F3E8">
      <w:start w:val="1"/>
      <w:numFmt w:val="bullet"/>
      <w:lvlText w:val="•"/>
      <w:lvlJc w:val="left"/>
      <w:pPr>
        <w:tabs>
          <w:tab w:val="num" w:pos="720"/>
        </w:tabs>
        <w:ind w:left="720" w:hanging="360"/>
      </w:pPr>
      <w:rPr>
        <w:rFonts w:ascii="Arial" w:hAnsi="Arial" w:hint="default"/>
      </w:rPr>
    </w:lvl>
    <w:lvl w:ilvl="1" w:tplc="BEF40772" w:tentative="1">
      <w:start w:val="1"/>
      <w:numFmt w:val="bullet"/>
      <w:lvlText w:val="•"/>
      <w:lvlJc w:val="left"/>
      <w:pPr>
        <w:tabs>
          <w:tab w:val="num" w:pos="1440"/>
        </w:tabs>
        <w:ind w:left="1440" w:hanging="360"/>
      </w:pPr>
      <w:rPr>
        <w:rFonts w:ascii="Arial" w:hAnsi="Arial" w:hint="default"/>
      </w:rPr>
    </w:lvl>
    <w:lvl w:ilvl="2" w:tplc="0FA22596" w:tentative="1">
      <w:start w:val="1"/>
      <w:numFmt w:val="bullet"/>
      <w:lvlText w:val="•"/>
      <w:lvlJc w:val="left"/>
      <w:pPr>
        <w:tabs>
          <w:tab w:val="num" w:pos="2160"/>
        </w:tabs>
        <w:ind w:left="2160" w:hanging="360"/>
      </w:pPr>
      <w:rPr>
        <w:rFonts w:ascii="Arial" w:hAnsi="Arial" w:hint="default"/>
      </w:rPr>
    </w:lvl>
    <w:lvl w:ilvl="3" w:tplc="5D667316" w:tentative="1">
      <w:start w:val="1"/>
      <w:numFmt w:val="bullet"/>
      <w:lvlText w:val="•"/>
      <w:lvlJc w:val="left"/>
      <w:pPr>
        <w:tabs>
          <w:tab w:val="num" w:pos="2880"/>
        </w:tabs>
        <w:ind w:left="2880" w:hanging="360"/>
      </w:pPr>
      <w:rPr>
        <w:rFonts w:ascii="Arial" w:hAnsi="Arial" w:hint="default"/>
      </w:rPr>
    </w:lvl>
    <w:lvl w:ilvl="4" w:tplc="97F2C7AE" w:tentative="1">
      <w:start w:val="1"/>
      <w:numFmt w:val="bullet"/>
      <w:lvlText w:val="•"/>
      <w:lvlJc w:val="left"/>
      <w:pPr>
        <w:tabs>
          <w:tab w:val="num" w:pos="3600"/>
        </w:tabs>
        <w:ind w:left="3600" w:hanging="360"/>
      </w:pPr>
      <w:rPr>
        <w:rFonts w:ascii="Arial" w:hAnsi="Arial" w:hint="default"/>
      </w:rPr>
    </w:lvl>
    <w:lvl w:ilvl="5" w:tplc="EF6A7BD8" w:tentative="1">
      <w:start w:val="1"/>
      <w:numFmt w:val="bullet"/>
      <w:lvlText w:val="•"/>
      <w:lvlJc w:val="left"/>
      <w:pPr>
        <w:tabs>
          <w:tab w:val="num" w:pos="4320"/>
        </w:tabs>
        <w:ind w:left="4320" w:hanging="360"/>
      </w:pPr>
      <w:rPr>
        <w:rFonts w:ascii="Arial" w:hAnsi="Arial" w:hint="default"/>
      </w:rPr>
    </w:lvl>
    <w:lvl w:ilvl="6" w:tplc="89842032" w:tentative="1">
      <w:start w:val="1"/>
      <w:numFmt w:val="bullet"/>
      <w:lvlText w:val="•"/>
      <w:lvlJc w:val="left"/>
      <w:pPr>
        <w:tabs>
          <w:tab w:val="num" w:pos="5040"/>
        </w:tabs>
        <w:ind w:left="5040" w:hanging="360"/>
      </w:pPr>
      <w:rPr>
        <w:rFonts w:ascii="Arial" w:hAnsi="Arial" w:hint="default"/>
      </w:rPr>
    </w:lvl>
    <w:lvl w:ilvl="7" w:tplc="888CD226" w:tentative="1">
      <w:start w:val="1"/>
      <w:numFmt w:val="bullet"/>
      <w:lvlText w:val="•"/>
      <w:lvlJc w:val="left"/>
      <w:pPr>
        <w:tabs>
          <w:tab w:val="num" w:pos="5760"/>
        </w:tabs>
        <w:ind w:left="5760" w:hanging="360"/>
      </w:pPr>
      <w:rPr>
        <w:rFonts w:ascii="Arial" w:hAnsi="Arial" w:hint="default"/>
      </w:rPr>
    </w:lvl>
    <w:lvl w:ilvl="8" w:tplc="B58644A6" w:tentative="1">
      <w:start w:val="1"/>
      <w:numFmt w:val="bullet"/>
      <w:lvlText w:val="•"/>
      <w:lvlJc w:val="left"/>
      <w:pPr>
        <w:tabs>
          <w:tab w:val="num" w:pos="6480"/>
        </w:tabs>
        <w:ind w:left="6480" w:hanging="360"/>
      </w:pPr>
      <w:rPr>
        <w:rFonts w:ascii="Arial" w:hAnsi="Arial" w:hint="default"/>
      </w:rPr>
    </w:lvl>
  </w:abstractNum>
  <w:abstractNum w:abstractNumId="173">
    <w:nsid w:val="748C61B6"/>
    <w:multiLevelType w:val="hybridMultilevel"/>
    <w:tmpl w:val="AFF4A440"/>
    <w:lvl w:ilvl="0" w:tplc="A8DA2798">
      <w:start w:val="1"/>
      <w:numFmt w:val="bullet"/>
      <w:lvlText w:val=""/>
      <w:lvlJc w:val="left"/>
      <w:pPr>
        <w:tabs>
          <w:tab w:val="num" w:pos="720"/>
        </w:tabs>
        <w:ind w:left="720" w:hanging="360"/>
      </w:pPr>
      <w:rPr>
        <w:rFonts w:ascii="Wingdings" w:hAnsi="Wingdings" w:hint="default"/>
      </w:rPr>
    </w:lvl>
    <w:lvl w:ilvl="1" w:tplc="5A5CED02" w:tentative="1">
      <w:start w:val="1"/>
      <w:numFmt w:val="bullet"/>
      <w:lvlText w:val=""/>
      <w:lvlJc w:val="left"/>
      <w:pPr>
        <w:tabs>
          <w:tab w:val="num" w:pos="1440"/>
        </w:tabs>
        <w:ind w:left="1440" w:hanging="360"/>
      </w:pPr>
      <w:rPr>
        <w:rFonts w:ascii="Wingdings" w:hAnsi="Wingdings" w:hint="default"/>
      </w:rPr>
    </w:lvl>
    <w:lvl w:ilvl="2" w:tplc="23F85FD6" w:tentative="1">
      <w:start w:val="1"/>
      <w:numFmt w:val="bullet"/>
      <w:lvlText w:val=""/>
      <w:lvlJc w:val="left"/>
      <w:pPr>
        <w:tabs>
          <w:tab w:val="num" w:pos="2160"/>
        </w:tabs>
        <w:ind w:left="2160" w:hanging="360"/>
      </w:pPr>
      <w:rPr>
        <w:rFonts w:ascii="Wingdings" w:hAnsi="Wingdings" w:hint="default"/>
      </w:rPr>
    </w:lvl>
    <w:lvl w:ilvl="3" w:tplc="1A382160" w:tentative="1">
      <w:start w:val="1"/>
      <w:numFmt w:val="bullet"/>
      <w:lvlText w:val=""/>
      <w:lvlJc w:val="left"/>
      <w:pPr>
        <w:tabs>
          <w:tab w:val="num" w:pos="2880"/>
        </w:tabs>
        <w:ind w:left="2880" w:hanging="360"/>
      </w:pPr>
      <w:rPr>
        <w:rFonts w:ascii="Wingdings" w:hAnsi="Wingdings" w:hint="default"/>
      </w:rPr>
    </w:lvl>
    <w:lvl w:ilvl="4" w:tplc="B502B4D8" w:tentative="1">
      <w:start w:val="1"/>
      <w:numFmt w:val="bullet"/>
      <w:lvlText w:val=""/>
      <w:lvlJc w:val="left"/>
      <w:pPr>
        <w:tabs>
          <w:tab w:val="num" w:pos="3600"/>
        </w:tabs>
        <w:ind w:left="3600" w:hanging="360"/>
      </w:pPr>
      <w:rPr>
        <w:rFonts w:ascii="Wingdings" w:hAnsi="Wingdings" w:hint="default"/>
      </w:rPr>
    </w:lvl>
    <w:lvl w:ilvl="5" w:tplc="6EDEB9E4" w:tentative="1">
      <w:start w:val="1"/>
      <w:numFmt w:val="bullet"/>
      <w:lvlText w:val=""/>
      <w:lvlJc w:val="left"/>
      <w:pPr>
        <w:tabs>
          <w:tab w:val="num" w:pos="4320"/>
        </w:tabs>
        <w:ind w:left="4320" w:hanging="360"/>
      </w:pPr>
      <w:rPr>
        <w:rFonts w:ascii="Wingdings" w:hAnsi="Wingdings" w:hint="default"/>
      </w:rPr>
    </w:lvl>
    <w:lvl w:ilvl="6" w:tplc="D4F09EC8" w:tentative="1">
      <w:start w:val="1"/>
      <w:numFmt w:val="bullet"/>
      <w:lvlText w:val=""/>
      <w:lvlJc w:val="left"/>
      <w:pPr>
        <w:tabs>
          <w:tab w:val="num" w:pos="5040"/>
        </w:tabs>
        <w:ind w:left="5040" w:hanging="360"/>
      </w:pPr>
      <w:rPr>
        <w:rFonts w:ascii="Wingdings" w:hAnsi="Wingdings" w:hint="default"/>
      </w:rPr>
    </w:lvl>
    <w:lvl w:ilvl="7" w:tplc="C48255A8" w:tentative="1">
      <w:start w:val="1"/>
      <w:numFmt w:val="bullet"/>
      <w:lvlText w:val=""/>
      <w:lvlJc w:val="left"/>
      <w:pPr>
        <w:tabs>
          <w:tab w:val="num" w:pos="5760"/>
        </w:tabs>
        <w:ind w:left="5760" w:hanging="360"/>
      </w:pPr>
      <w:rPr>
        <w:rFonts w:ascii="Wingdings" w:hAnsi="Wingdings" w:hint="default"/>
      </w:rPr>
    </w:lvl>
    <w:lvl w:ilvl="8" w:tplc="9E78CEEE" w:tentative="1">
      <w:start w:val="1"/>
      <w:numFmt w:val="bullet"/>
      <w:lvlText w:val=""/>
      <w:lvlJc w:val="left"/>
      <w:pPr>
        <w:tabs>
          <w:tab w:val="num" w:pos="6480"/>
        </w:tabs>
        <w:ind w:left="6480" w:hanging="360"/>
      </w:pPr>
      <w:rPr>
        <w:rFonts w:ascii="Wingdings" w:hAnsi="Wingdings" w:hint="default"/>
      </w:rPr>
    </w:lvl>
  </w:abstractNum>
  <w:abstractNum w:abstractNumId="174">
    <w:nsid w:val="74EC4190"/>
    <w:multiLevelType w:val="hybridMultilevel"/>
    <w:tmpl w:val="C2A81A68"/>
    <w:lvl w:ilvl="0" w:tplc="563E1B58">
      <w:start w:val="1"/>
      <w:numFmt w:val="bullet"/>
      <w:lvlText w:val="•"/>
      <w:lvlJc w:val="left"/>
      <w:pPr>
        <w:tabs>
          <w:tab w:val="num" w:pos="720"/>
        </w:tabs>
        <w:ind w:left="720" w:hanging="360"/>
      </w:pPr>
      <w:rPr>
        <w:rFonts w:ascii="Times New Roman" w:hAnsi="Times New Roman" w:hint="default"/>
      </w:rPr>
    </w:lvl>
    <w:lvl w:ilvl="1" w:tplc="3E8E5CD4" w:tentative="1">
      <w:start w:val="1"/>
      <w:numFmt w:val="bullet"/>
      <w:lvlText w:val="•"/>
      <w:lvlJc w:val="left"/>
      <w:pPr>
        <w:tabs>
          <w:tab w:val="num" w:pos="1440"/>
        </w:tabs>
        <w:ind w:left="1440" w:hanging="360"/>
      </w:pPr>
      <w:rPr>
        <w:rFonts w:ascii="Times New Roman" w:hAnsi="Times New Roman" w:hint="default"/>
      </w:rPr>
    </w:lvl>
    <w:lvl w:ilvl="2" w:tplc="C6F2D934" w:tentative="1">
      <w:start w:val="1"/>
      <w:numFmt w:val="bullet"/>
      <w:lvlText w:val="•"/>
      <w:lvlJc w:val="left"/>
      <w:pPr>
        <w:tabs>
          <w:tab w:val="num" w:pos="2160"/>
        </w:tabs>
        <w:ind w:left="2160" w:hanging="360"/>
      </w:pPr>
      <w:rPr>
        <w:rFonts w:ascii="Times New Roman" w:hAnsi="Times New Roman" w:hint="default"/>
      </w:rPr>
    </w:lvl>
    <w:lvl w:ilvl="3" w:tplc="5CDCD250" w:tentative="1">
      <w:start w:val="1"/>
      <w:numFmt w:val="bullet"/>
      <w:lvlText w:val="•"/>
      <w:lvlJc w:val="left"/>
      <w:pPr>
        <w:tabs>
          <w:tab w:val="num" w:pos="2880"/>
        </w:tabs>
        <w:ind w:left="2880" w:hanging="360"/>
      </w:pPr>
      <w:rPr>
        <w:rFonts w:ascii="Times New Roman" w:hAnsi="Times New Roman" w:hint="default"/>
      </w:rPr>
    </w:lvl>
    <w:lvl w:ilvl="4" w:tplc="C916DC24" w:tentative="1">
      <w:start w:val="1"/>
      <w:numFmt w:val="bullet"/>
      <w:lvlText w:val="•"/>
      <w:lvlJc w:val="left"/>
      <w:pPr>
        <w:tabs>
          <w:tab w:val="num" w:pos="3600"/>
        </w:tabs>
        <w:ind w:left="3600" w:hanging="360"/>
      </w:pPr>
      <w:rPr>
        <w:rFonts w:ascii="Times New Roman" w:hAnsi="Times New Roman" w:hint="default"/>
      </w:rPr>
    </w:lvl>
    <w:lvl w:ilvl="5" w:tplc="DBBA068E" w:tentative="1">
      <w:start w:val="1"/>
      <w:numFmt w:val="bullet"/>
      <w:lvlText w:val="•"/>
      <w:lvlJc w:val="left"/>
      <w:pPr>
        <w:tabs>
          <w:tab w:val="num" w:pos="4320"/>
        </w:tabs>
        <w:ind w:left="4320" w:hanging="360"/>
      </w:pPr>
      <w:rPr>
        <w:rFonts w:ascii="Times New Roman" w:hAnsi="Times New Roman" w:hint="default"/>
      </w:rPr>
    </w:lvl>
    <w:lvl w:ilvl="6" w:tplc="B0A406E2" w:tentative="1">
      <w:start w:val="1"/>
      <w:numFmt w:val="bullet"/>
      <w:lvlText w:val="•"/>
      <w:lvlJc w:val="left"/>
      <w:pPr>
        <w:tabs>
          <w:tab w:val="num" w:pos="5040"/>
        </w:tabs>
        <w:ind w:left="5040" w:hanging="360"/>
      </w:pPr>
      <w:rPr>
        <w:rFonts w:ascii="Times New Roman" w:hAnsi="Times New Roman" w:hint="default"/>
      </w:rPr>
    </w:lvl>
    <w:lvl w:ilvl="7" w:tplc="6FDA822A" w:tentative="1">
      <w:start w:val="1"/>
      <w:numFmt w:val="bullet"/>
      <w:lvlText w:val="•"/>
      <w:lvlJc w:val="left"/>
      <w:pPr>
        <w:tabs>
          <w:tab w:val="num" w:pos="5760"/>
        </w:tabs>
        <w:ind w:left="5760" w:hanging="360"/>
      </w:pPr>
      <w:rPr>
        <w:rFonts w:ascii="Times New Roman" w:hAnsi="Times New Roman" w:hint="default"/>
      </w:rPr>
    </w:lvl>
    <w:lvl w:ilvl="8" w:tplc="1AE8B6A6" w:tentative="1">
      <w:start w:val="1"/>
      <w:numFmt w:val="bullet"/>
      <w:lvlText w:val="•"/>
      <w:lvlJc w:val="left"/>
      <w:pPr>
        <w:tabs>
          <w:tab w:val="num" w:pos="6480"/>
        </w:tabs>
        <w:ind w:left="6480" w:hanging="360"/>
      </w:pPr>
      <w:rPr>
        <w:rFonts w:ascii="Times New Roman" w:hAnsi="Times New Roman" w:hint="default"/>
      </w:rPr>
    </w:lvl>
  </w:abstractNum>
  <w:abstractNum w:abstractNumId="175">
    <w:nsid w:val="75A05F6C"/>
    <w:multiLevelType w:val="hybridMultilevel"/>
    <w:tmpl w:val="DF1CE2D2"/>
    <w:lvl w:ilvl="0" w:tplc="2990CBF6">
      <w:start w:val="1"/>
      <w:numFmt w:val="bullet"/>
      <w:lvlText w:val=""/>
      <w:lvlJc w:val="left"/>
      <w:pPr>
        <w:tabs>
          <w:tab w:val="num" w:pos="720"/>
        </w:tabs>
        <w:ind w:left="720" w:hanging="360"/>
      </w:pPr>
      <w:rPr>
        <w:rFonts w:ascii="Wingdings 2" w:hAnsi="Wingdings 2" w:hint="default"/>
      </w:rPr>
    </w:lvl>
    <w:lvl w:ilvl="1" w:tplc="2258E8A8" w:tentative="1">
      <w:start w:val="1"/>
      <w:numFmt w:val="bullet"/>
      <w:lvlText w:val=""/>
      <w:lvlJc w:val="left"/>
      <w:pPr>
        <w:tabs>
          <w:tab w:val="num" w:pos="1440"/>
        </w:tabs>
        <w:ind w:left="1440" w:hanging="360"/>
      </w:pPr>
      <w:rPr>
        <w:rFonts w:ascii="Wingdings 2" w:hAnsi="Wingdings 2" w:hint="default"/>
      </w:rPr>
    </w:lvl>
    <w:lvl w:ilvl="2" w:tplc="0AEE8F00" w:tentative="1">
      <w:start w:val="1"/>
      <w:numFmt w:val="bullet"/>
      <w:lvlText w:val=""/>
      <w:lvlJc w:val="left"/>
      <w:pPr>
        <w:tabs>
          <w:tab w:val="num" w:pos="2160"/>
        </w:tabs>
        <w:ind w:left="2160" w:hanging="360"/>
      </w:pPr>
      <w:rPr>
        <w:rFonts w:ascii="Wingdings 2" w:hAnsi="Wingdings 2" w:hint="default"/>
      </w:rPr>
    </w:lvl>
    <w:lvl w:ilvl="3" w:tplc="79EA899E" w:tentative="1">
      <w:start w:val="1"/>
      <w:numFmt w:val="bullet"/>
      <w:lvlText w:val=""/>
      <w:lvlJc w:val="left"/>
      <w:pPr>
        <w:tabs>
          <w:tab w:val="num" w:pos="2880"/>
        </w:tabs>
        <w:ind w:left="2880" w:hanging="360"/>
      </w:pPr>
      <w:rPr>
        <w:rFonts w:ascii="Wingdings 2" w:hAnsi="Wingdings 2" w:hint="default"/>
      </w:rPr>
    </w:lvl>
    <w:lvl w:ilvl="4" w:tplc="E5C43090" w:tentative="1">
      <w:start w:val="1"/>
      <w:numFmt w:val="bullet"/>
      <w:lvlText w:val=""/>
      <w:lvlJc w:val="left"/>
      <w:pPr>
        <w:tabs>
          <w:tab w:val="num" w:pos="3600"/>
        </w:tabs>
        <w:ind w:left="3600" w:hanging="360"/>
      </w:pPr>
      <w:rPr>
        <w:rFonts w:ascii="Wingdings 2" w:hAnsi="Wingdings 2" w:hint="default"/>
      </w:rPr>
    </w:lvl>
    <w:lvl w:ilvl="5" w:tplc="54AA948A" w:tentative="1">
      <w:start w:val="1"/>
      <w:numFmt w:val="bullet"/>
      <w:lvlText w:val=""/>
      <w:lvlJc w:val="left"/>
      <w:pPr>
        <w:tabs>
          <w:tab w:val="num" w:pos="4320"/>
        </w:tabs>
        <w:ind w:left="4320" w:hanging="360"/>
      </w:pPr>
      <w:rPr>
        <w:rFonts w:ascii="Wingdings 2" w:hAnsi="Wingdings 2" w:hint="default"/>
      </w:rPr>
    </w:lvl>
    <w:lvl w:ilvl="6" w:tplc="FC223352" w:tentative="1">
      <w:start w:val="1"/>
      <w:numFmt w:val="bullet"/>
      <w:lvlText w:val=""/>
      <w:lvlJc w:val="left"/>
      <w:pPr>
        <w:tabs>
          <w:tab w:val="num" w:pos="5040"/>
        </w:tabs>
        <w:ind w:left="5040" w:hanging="360"/>
      </w:pPr>
      <w:rPr>
        <w:rFonts w:ascii="Wingdings 2" w:hAnsi="Wingdings 2" w:hint="default"/>
      </w:rPr>
    </w:lvl>
    <w:lvl w:ilvl="7" w:tplc="4BEE7E88" w:tentative="1">
      <w:start w:val="1"/>
      <w:numFmt w:val="bullet"/>
      <w:lvlText w:val=""/>
      <w:lvlJc w:val="left"/>
      <w:pPr>
        <w:tabs>
          <w:tab w:val="num" w:pos="5760"/>
        </w:tabs>
        <w:ind w:left="5760" w:hanging="360"/>
      </w:pPr>
      <w:rPr>
        <w:rFonts w:ascii="Wingdings 2" w:hAnsi="Wingdings 2" w:hint="default"/>
      </w:rPr>
    </w:lvl>
    <w:lvl w:ilvl="8" w:tplc="C584EB08" w:tentative="1">
      <w:start w:val="1"/>
      <w:numFmt w:val="bullet"/>
      <w:lvlText w:val=""/>
      <w:lvlJc w:val="left"/>
      <w:pPr>
        <w:tabs>
          <w:tab w:val="num" w:pos="6480"/>
        </w:tabs>
        <w:ind w:left="6480" w:hanging="360"/>
      </w:pPr>
      <w:rPr>
        <w:rFonts w:ascii="Wingdings 2" w:hAnsi="Wingdings 2" w:hint="default"/>
      </w:rPr>
    </w:lvl>
  </w:abstractNum>
  <w:abstractNum w:abstractNumId="176">
    <w:nsid w:val="75C71280"/>
    <w:multiLevelType w:val="hybridMultilevel"/>
    <w:tmpl w:val="C52E1534"/>
    <w:lvl w:ilvl="0" w:tplc="E7CC38C0">
      <w:start w:val="1"/>
      <w:numFmt w:val="bullet"/>
      <w:lvlText w:val="•"/>
      <w:lvlJc w:val="left"/>
      <w:pPr>
        <w:tabs>
          <w:tab w:val="num" w:pos="720"/>
        </w:tabs>
        <w:ind w:left="720" w:hanging="360"/>
      </w:pPr>
      <w:rPr>
        <w:rFonts w:ascii="Arial" w:hAnsi="Arial" w:hint="default"/>
      </w:rPr>
    </w:lvl>
    <w:lvl w:ilvl="1" w:tplc="6DFCC950" w:tentative="1">
      <w:start w:val="1"/>
      <w:numFmt w:val="bullet"/>
      <w:lvlText w:val="•"/>
      <w:lvlJc w:val="left"/>
      <w:pPr>
        <w:tabs>
          <w:tab w:val="num" w:pos="1440"/>
        </w:tabs>
        <w:ind w:left="1440" w:hanging="360"/>
      </w:pPr>
      <w:rPr>
        <w:rFonts w:ascii="Arial" w:hAnsi="Arial" w:hint="default"/>
      </w:rPr>
    </w:lvl>
    <w:lvl w:ilvl="2" w:tplc="7F6A7C7E" w:tentative="1">
      <w:start w:val="1"/>
      <w:numFmt w:val="bullet"/>
      <w:lvlText w:val="•"/>
      <w:lvlJc w:val="left"/>
      <w:pPr>
        <w:tabs>
          <w:tab w:val="num" w:pos="2160"/>
        </w:tabs>
        <w:ind w:left="2160" w:hanging="360"/>
      </w:pPr>
      <w:rPr>
        <w:rFonts w:ascii="Arial" w:hAnsi="Arial" w:hint="default"/>
      </w:rPr>
    </w:lvl>
    <w:lvl w:ilvl="3" w:tplc="633C84C2" w:tentative="1">
      <w:start w:val="1"/>
      <w:numFmt w:val="bullet"/>
      <w:lvlText w:val="•"/>
      <w:lvlJc w:val="left"/>
      <w:pPr>
        <w:tabs>
          <w:tab w:val="num" w:pos="2880"/>
        </w:tabs>
        <w:ind w:left="2880" w:hanging="360"/>
      </w:pPr>
      <w:rPr>
        <w:rFonts w:ascii="Arial" w:hAnsi="Arial" w:hint="default"/>
      </w:rPr>
    </w:lvl>
    <w:lvl w:ilvl="4" w:tplc="9DF427E6" w:tentative="1">
      <w:start w:val="1"/>
      <w:numFmt w:val="bullet"/>
      <w:lvlText w:val="•"/>
      <w:lvlJc w:val="left"/>
      <w:pPr>
        <w:tabs>
          <w:tab w:val="num" w:pos="3600"/>
        </w:tabs>
        <w:ind w:left="3600" w:hanging="360"/>
      </w:pPr>
      <w:rPr>
        <w:rFonts w:ascii="Arial" w:hAnsi="Arial" w:hint="default"/>
      </w:rPr>
    </w:lvl>
    <w:lvl w:ilvl="5" w:tplc="2B0E14C8" w:tentative="1">
      <w:start w:val="1"/>
      <w:numFmt w:val="bullet"/>
      <w:lvlText w:val="•"/>
      <w:lvlJc w:val="left"/>
      <w:pPr>
        <w:tabs>
          <w:tab w:val="num" w:pos="4320"/>
        </w:tabs>
        <w:ind w:left="4320" w:hanging="360"/>
      </w:pPr>
      <w:rPr>
        <w:rFonts w:ascii="Arial" w:hAnsi="Arial" w:hint="default"/>
      </w:rPr>
    </w:lvl>
    <w:lvl w:ilvl="6" w:tplc="A650B3E2" w:tentative="1">
      <w:start w:val="1"/>
      <w:numFmt w:val="bullet"/>
      <w:lvlText w:val="•"/>
      <w:lvlJc w:val="left"/>
      <w:pPr>
        <w:tabs>
          <w:tab w:val="num" w:pos="5040"/>
        </w:tabs>
        <w:ind w:left="5040" w:hanging="360"/>
      </w:pPr>
      <w:rPr>
        <w:rFonts w:ascii="Arial" w:hAnsi="Arial" w:hint="default"/>
      </w:rPr>
    </w:lvl>
    <w:lvl w:ilvl="7" w:tplc="84F8C332" w:tentative="1">
      <w:start w:val="1"/>
      <w:numFmt w:val="bullet"/>
      <w:lvlText w:val="•"/>
      <w:lvlJc w:val="left"/>
      <w:pPr>
        <w:tabs>
          <w:tab w:val="num" w:pos="5760"/>
        </w:tabs>
        <w:ind w:left="5760" w:hanging="360"/>
      </w:pPr>
      <w:rPr>
        <w:rFonts w:ascii="Arial" w:hAnsi="Arial" w:hint="default"/>
      </w:rPr>
    </w:lvl>
    <w:lvl w:ilvl="8" w:tplc="DEFA98FA" w:tentative="1">
      <w:start w:val="1"/>
      <w:numFmt w:val="bullet"/>
      <w:lvlText w:val="•"/>
      <w:lvlJc w:val="left"/>
      <w:pPr>
        <w:tabs>
          <w:tab w:val="num" w:pos="6480"/>
        </w:tabs>
        <w:ind w:left="6480" w:hanging="360"/>
      </w:pPr>
      <w:rPr>
        <w:rFonts w:ascii="Arial" w:hAnsi="Arial" w:hint="default"/>
      </w:rPr>
    </w:lvl>
  </w:abstractNum>
  <w:abstractNum w:abstractNumId="177">
    <w:nsid w:val="763107C8"/>
    <w:multiLevelType w:val="hybridMultilevel"/>
    <w:tmpl w:val="77A0D35C"/>
    <w:lvl w:ilvl="0" w:tplc="1054C80A">
      <w:start w:val="1"/>
      <w:numFmt w:val="bullet"/>
      <w:lvlText w:val="➲"/>
      <w:lvlJc w:val="left"/>
      <w:pPr>
        <w:tabs>
          <w:tab w:val="num" w:pos="720"/>
        </w:tabs>
        <w:ind w:left="720" w:hanging="360"/>
      </w:pPr>
      <w:rPr>
        <w:rFonts w:ascii="Arial Unicode MS" w:eastAsia="Times New Roman" w:hint="default"/>
      </w:rPr>
    </w:lvl>
    <w:lvl w:ilvl="1" w:tplc="E28E0478" w:tentative="1">
      <w:start w:val="1"/>
      <w:numFmt w:val="bullet"/>
      <w:lvlText w:val="➲"/>
      <w:lvlJc w:val="left"/>
      <w:pPr>
        <w:tabs>
          <w:tab w:val="num" w:pos="1440"/>
        </w:tabs>
        <w:ind w:left="1440" w:hanging="360"/>
      </w:pPr>
      <w:rPr>
        <w:rFonts w:ascii="Arial Unicode MS" w:eastAsia="Times New Roman" w:hint="default"/>
      </w:rPr>
    </w:lvl>
    <w:lvl w:ilvl="2" w:tplc="CD8889FA" w:tentative="1">
      <w:start w:val="1"/>
      <w:numFmt w:val="bullet"/>
      <w:lvlText w:val="➲"/>
      <w:lvlJc w:val="left"/>
      <w:pPr>
        <w:tabs>
          <w:tab w:val="num" w:pos="2160"/>
        </w:tabs>
        <w:ind w:left="2160" w:hanging="360"/>
      </w:pPr>
      <w:rPr>
        <w:rFonts w:ascii="Arial Unicode MS" w:eastAsia="Times New Roman" w:hint="default"/>
      </w:rPr>
    </w:lvl>
    <w:lvl w:ilvl="3" w:tplc="E74E3DC0" w:tentative="1">
      <w:start w:val="1"/>
      <w:numFmt w:val="bullet"/>
      <w:lvlText w:val="➲"/>
      <w:lvlJc w:val="left"/>
      <w:pPr>
        <w:tabs>
          <w:tab w:val="num" w:pos="2880"/>
        </w:tabs>
        <w:ind w:left="2880" w:hanging="360"/>
      </w:pPr>
      <w:rPr>
        <w:rFonts w:ascii="Arial Unicode MS" w:eastAsia="Times New Roman" w:hint="default"/>
      </w:rPr>
    </w:lvl>
    <w:lvl w:ilvl="4" w:tplc="6F64BDFC" w:tentative="1">
      <w:start w:val="1"/>
      <w:numFmt w:val="bullet"/>
      <w:lvlText w:val="➲"/>
      <w:lvlJc w:val="left"/>
      <w:pPr>
        <w:tabs>
          <w:tab w:val="num" w:pos="3600"/>
        </w:tabs>
        <w:ind w:left="3600" w:hanging="360"/>
      </w:pPr>
      <w:rPr>
        <w:rFonts w:ascii="Arial Unicode MS" w:eastAsia="Times New Roman" w:hint="default"/>
      </w:rPr>
    </w:lvl>
    <w:lvl w:ilvl="5" w:tplc="F8822F12" w:tentative="1">
      <w:start w:val="1"/>
      <w:numFmt w:val="bullet"/>
      <w:lvlText w:val="➲"/>
      <w:lvlJc w:val="left"/>
      <w:pPr>
        <w:tabs>
          <w:tab w:val="num" w:pos="4320"/>
        </w:tabs>
        <w:ind w:left="4320" w:hanging="360"/>
      </w:pPr>
      <w:rPr>
        <w:rFonts w:ascii="Arial Unicode MS" w:eastAsia="Times New Roman" w:hint="default"/>
      </w:rPr>
    </w:lvl>
    <w:lvl w:ilvl="6" w:tplc="3F945F9C" w:tentative="1">
      <w:start w:val="1"/>
      <w:numFmt w:val="bullet"/>
      <w:lvlText w:val="➲"/>
      <w:lvlJc w:val="left"/>
      <w:pPr>
        <w:tabs>
          <w:tab w:val="num" w:pos="5040"/>
        </w:tabs>
        <w:ind w:left="5040" w:hanging="360"/>
      </w:pPr>
      <w:rPr>
        <w:rFonts w:ascii="Arial Unicode MS" w:eastAsia="Times New Roman" w:hint="default"/>
      </w:rPr>
    </w:lvl>
    <w:lvl w:ilvl="7" w:tplc="573865A6" w:tentative="1">
      <w:start w:val="1"/>
      <w:numFmt w:val="bullet"/>
      <w:lvlText w:val="➲"/>
      <w:lvlJc w:val="left"/>
      <w:pPr>
        <w:tabs>
          <w:tab w:val="num" w:pos="5760"/>
        </w:tabs>
        <w:ind w:left="5760" w:hanging="360"/>
      </w:pPr>
      <w:rPr>
        <w:rFonts w:ascii="Arial Unicode MS" w:eastAsia="Times New Roman" w:hint="default"/>
      </w:rPr>
    </w:lvl>
    <w:lvl w:ilvl="8" w:tplc="2D14A61C" w:tentative="1">
      <w:start w:val="1"/>
      <w:numFmt w:val="bullet"/>
      <w:lvlText w:val="➲"/>
      <w:lvlJc w:val="left"/>
      <w:pPr>
        <w:tabs>
          <w:tab w:val="num" w:pos="6480"/>
        </w:tabs>
        <w:ind w:left="6480" w:hanging="360"/>
      </w:pPr>
      <w:rPr>
        <w:rFonts w:ascii="Arial Unicode MS" w:eastAsia="Times New Roman" w:hint="default"/>
      </w:rPr>
    </w:lvl>
  </w:abstractNum>
  <w:abstractNum w:abstractNumId="178">
    <w:nsid w:val="76E32B22"/>
    <w:multiLevelType w:val="hybridMultilevel"/>
    <w:tmpl w:val="C82487D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9">
    <w:nsid w:val="76E911D4"/>
    <w:multiLevelType w:val="hybridMultilevel"/>
    <w:tmpl w:val="523298E8"/>
    <w:lvl w:ilvl="0" w:tplc="6D8AB7C4">
      <w:start w:val="1"/>
      <w:numFmt w:val="bullet"/>
      <w:lvlText w:val=""/>
      <w:lvlJc w:val="left"/>
      <w:pPr>
        <w:tabs>
          <w:tab w:val="num" w:pos="720"/>
        </w:tabs>
        <w:ind w:left="720" w:hanging="360"/>
      </w:pPr>
      <w:rPr>
        <w:rFonts w:ascii="Wingdings 2" w:hAnsi="Wingdings 2" w:hint="default"/>
      </w:rPr>
    </w:lvl>
    <w:lvl w:ilvl="1" w:tplc="74C40B78" w:tentative="1">
      <w:start w:val="1"/>
      <w:numFmt w:val="bullet"/>
      <w:lvlText w:val=""/>
      <w:lvlJc w:val="left"/>
      <w:pPr>
        <w:tabs>
          <w:tab w:val="num" w:pos="1440"/>
        </w:tabs>
        <w:ind w:left="1440" w:hanging="360"/>
      </w:pPr>
      <w:rPr>
        <w:rFonts w:ascii="Wingdings 2" w:hAnsi="Wingdings 2" w:hint="default"/>
      </w:rPr>
    </w:lvl>
    <w:lvl w:ilvl="2" w:tplc="3F54DEDC" w:tentative="1">
      <w:start w:val="1"/>
      <w:numFmt w:val="bullet"/>
      <w:lvlText w:val=""/>
      <w:lvlJc w:val="left"/>
      <w:pPr>
        <w:tabs>
          <w:tab w:val="num" w:pos="2160"/>
        </w:tabs>
        <w:ind w:left="2160" w:hanging="360"/>
      </w:pPr>
      <w:rPr>
        <w:rFonts w:ascii="Wingdings 2" w:hAnsi="Wingdings 2" w:hint="default"/>
      </w:rPr>
    </w:lvl>
    <w:lvl w:ilvl="3" w:tplc="47EEC18E" w:tentative="1">
      <w:start w:val="1"/>
      <w:numFmt w:val="bullet"/>
      <w:lvlText w:val=""/>
      <w:lvlJc w:val="left"/>
      <w:pPr>
        <w:tabs>
          <w:tab w:val="num" w:pos="2880"/>
        </w:tabs>
        <w:ind w:left="2880" w:hanging="360"/>
      </w:pPr>
      <w:rPr>
        <w:rFonts w:ascii="Wingdings 2" w:hAnsi="Wingdings 2" w:hint="default"/>
      </w:rPr>
    </w:lvl>
    <w:lvl w:ilvl="4" w:tplc="21147864" w:tentative="1">
      <w:start w:val="1"/>
      <w:numFmt w:val="bullet"/>
      <w:lvlText w:val=""/>
      <w:lvlJc w:val="left"/>
      <w:pPr>
        <w:tabs>
          <w:tab w:val="num" w:pos="3600"/>
        </w:tabs>
        <w:ind w:left="3600" w:hanging="360"/>
      </w:pPr>
      <w:rPr>
        <w:rFonts w:ascii="Wingdings 2" w:hAnsi="Wingdings 2" w:hint="default"/>
      </w:rPr>
    </w:lvl>
    <w:lvl w:ilvl="5" w:tplc="1E249E9C" w:tentative="1">
      <w:start w:val="1"/>
      <w:numFmt w:val="bullet"/>
      <w:lvlText w:val=""/>
      <w:lvlJc w:val="left"/>
      <w:pPr>
        <w:tabs>
          <w:tab w:val="num" w:pos="4320"/>
        </w:tabs>
        <w:ind w:left="4320" w:hanging="360"/>
      </w:pPr>
      <w:rPr>
        <w:rFonts w:ascii="Wingdings 2" w:hAnsi="Wingdings 2" w:hint="default"/>
      </w:rPr>
    </w:lvl>
    <w:lvl w:ilvl="6" w:tplc="5F6C3A5E" w:tentative="1">
      <w:start w:val="1"/>
      <w:numFmt w:val="bullet"/>
      <w:lvlText w:val=""/>
      <w:lvlJc w:val="left"/>
      <w:pPr>
        <w:tabs>
          <w:tab w:val="num" w:pos="5040"/>
        </w:tabs>
        <w:ind w:left="5040" w:hanging="360"/>
      </w:pPr>
      <w:rPr>
        <w:rFonts w:ascii="Wingdings 2" w:hAnsi="Wingdings 2" w:hint="default"/>
      </w:rPr>
    </w:lvl>
    <w:lvl w:ilvl="7" w:tplc="97C25304" w:tentative="1">
      <w:start w:val="1"/>
      <w:numFmt w:val="bullet"/>
      <w:lvlText w:val=""/>
      <w:lvlJc w:val="left"/>
      <w:pPr>
        <w:tabs>
          <w:tab w:val="num" w:pos="5760"/>
        </w:tabs>
        <w:ind w:left="5760" w:hanging="360"/>
      </w:pPr>
      <w:rPr>
        <w:rFonts w:ascii="Wingdings 2" w:hAnsi="Wingdings 2" w:hint="default"/>
      </w:rPr>
    </w:lvl>
    <w:lvl w:ilvl="8" w:tplc="12E089A4" w:tentative="1">
      <w:start w:val="1"/>
      <w:numFmt w:val="bullet"/>
      <w:lvlText w:val=""/>
      <w:lvlJc w:val="left"/>
      <w:pPr>
        <w:tabs>
          <w:tab w:val="num" w:pos="6480"/>
        </w:tabs>
        <w:ind w:left="6480" w:hanging="360"/>
      </w:pPr>
      <w:rPr>
        <w:rFonts w:ascii="Wingdings 2" w:hAnsi="Wingdings 2" w:hint="default"/>
      </w:rPr>
    </w:lvl>
  </w:abstractNum>
  <w:abstractNum w:abstractNumId="180">
    <w:nsid w:val="772B6C8E"/>
    <w:multiLevelType w:val="hybridMultilevel"/>
    <w:tmpl w:val="AE28E56C"/>
    <w:lvl w:ilvl="0" w:tplc="0528379C">
      <w:start w:val="1"/>
      <w:numFmt w:val="bullet"/>
      <w:lvlText w:val="•"/>
      <w:lvlJc w:val="left"/>
      <w:pPr>
        <w:tabs>
          <w:tab w:val="num" w:pos="720"/>
        </w:tabs>
        <w:ind w:left="720" w:hanging="360"/>
      </w:pPr>
      <w:rPr>
        <w:rFonts w:ascii="Arial" w:hAnsi="Arial" w:hint="default"/>
      </w:rPr>
    </w:lvl>
    <w:lvl w:ilvl="1" w:tplc="D48EEE80" w:tentative="1">
      <w:start w:val="1"/>
      <w:numFmt w:val="bullet"/>
      <w:lvlText w:val="•"/>
      <w:lvlJc w:val="left"/>
      <w:pPr>
        <w:tabs>
          <w:tab w:val="num" w:pos="1440"/>
        </w:tabs>
        <w:ind w:left="1440" w:hanging="360"/>
      </w:pPr>
      <w:rPr>
        <w:rFonts w:ascii="Arial" w:hAnsi="Arial" w:hint="default"/>
      </w:rPr>
    </w:lvl>
    <w:lvl w:ilvl="2" w:tplc="5330E3E0" w:tentative="1">
      <w:start w:val="1"/>
      <w:numFmt w:val="bullet"/>
      <w:lvlText w:val="•"/>
      <w:lvlJc w:val="left"/>
      <w:pPr>
        <w:tabs>
          <w:tab w:val="num" w:pos="2160"/>
        </w:tabs>
        <w:ind w:left="2160" w:hanging="360"/>
      </w:pPr>
      <w:rPr>
        <w:rFonts w:ascii="Arial" w:hAnsi="Arial" w:hint="default"/>
      </w:rPr>
    </w:lvl>
    <w:lvl w:ilvl="3" w:tplc="87CAF32A" w:tentative="1">
      <w:start w:val="1"/>
      <w:numFmt w:val="bullet"/>
      <w:lvlText w:val="•"/>
      <w:lvlJc w:val="left"/>
      <w:pPr>
        <w:tabs>
          <w:tab w:val="num" w:pos="2880"/>
        </w:tabs>
        <w:ind w:left="2880" w:hanging="360"/>
      </w:pPr>
      <w:rPr>
        <w:rFonts w:ascii="Arial" w:hAnsi="Arial" w:hint="default"/>
      </w:rPr>
    </w:lvl>
    <w:lvl w:ilvl="4" w:tplc="3F8AF61A" w:tentative="1">
      <w:start w:val="1"/>
      <w:numFmt w:val="bullet"/>
      <w:lvlText w:val="•"/>
      <w:lvlJc w:val="left"/>
      <w:pPr>
        <w:tabs>
          <w:tab w:val="num" w:pos="3600"/>
        </w:tabs>
        <w:ind w:left="3600" w:hanging="360"/>
      </w:pPr>
      <w:rPr>
        <w:rFonts w:ascii="Arial" w:hAnsi="Arial" w:hint="default"/>
      </w:rPr>
    </w:lvl>
    <w:lvl w:ilvl="5" w:tplc="CFE4DADA" w:tentative="1">
      <w:start w:val="1"/>
      <w:numFmt w:val="bullet"/>
      <w:lvlText w:val="•"/>
      <w:lvlJc w:val="left"/>
      <w:pPr>
        <w:tabs>
          <w:tab w:val="num" w:pos="4320"/>
        </w:tabs>
        <w:ind w:left="4320" w:hanging="360"/>
      </w:pPr>
      <w:rPr>
        <w:rFonts w:ascii="Arial" w:hAnsi="Arial" w:hint="default"/>
      </w:rPr>
    </w:lvl>
    <w:lvl w:ilvl="6" w:tplc="81FAB328" w:tentative="1">
      <w:start w:val="1"/>
      <w:numFmt w:val="bullet"/>
      <w:lvlText w:val="•"/>
      <w:lvlJc w:val="left"/>
      <w:pPr>
        <w:tabs>
          <w:tab w:val="num" w:pos="5040"/>
        </w:tabs>
        <w:ind w:left="5040" w:hanging="360"/>
      </w:pPr>
      <w:rPr>
        <w:rFonts w:ascii="Arial" w:hAnsi="Arial" w:hint="default"/>
      </w:rPr>
    </w:lvl>
    <w:lvl w:ilvl="7" w:tplc="92B6EDD4" w:tentative="1">
      <w:start w:val="1"/>
      <w:numFmt w:val="bullet"/>
      <w:lvlText w:val="•"/>
      <w:lvlJc w:val="left"/>
      <w:pPr>
        <w:tabs>
          <w:tab w:val="num" w:pos="5760"/>
        </w:tabs>
        <w:ind w:left="5760" w:hanging="360"/>
      </w:pPr>
      <w:rPr>
        <w:rFonts w:ascii="Arial" w:hAnsi="Arial" w:hint="default"/>
      </w:rPr>
    </w:lvl>
    <w:lvl w:ilvl="8" w:tplc="845E9B5E" w:tentative="1">
      <w:start w:val="1"/>
      <w:numFmt w:val="bullet"/>
      <w:lvlText w:val="•"/>
      <w:lvlJc w:val="left"/>
      <w:pPr>
        <w:tabs>
          <w:tab w:val="num" w:pos="6480"/>
        </w:tabs>
        <w:ind w:left="6480" w:hanging="360"/>
      </w:pPr>
      <w:rPr>
        <w:rFonts w:ascii="Arial" w:hAnsi="Arial" w:hint="default"/>
      </w:rPr>
    </w:lvl>
  </w:abstractNum>
  <w:abstractNum w:abstractNumId="181">
    <w:nsid w:val="77AA0D22"/>
    <w:multiLevelType w:val="hybridMultilevel"/>
    <w:tmpl w:val="1B62CECC"/>
    <w:lvl w:ilvl="0" w:tplc="187A42EE">
      <w:start w:val="1"/>
      <w:numFmt w:val="bullet"/>
      <w:lvlText w:val=""/>
      <w:lvlJc w:val="left"/>
      <w:pPr>
        <w:tabs>
          <w:tab w:val="num" w:pos="720"/>
        </w:tabs>
        <w:ind w:left="720" w:hanging="360"/>
      </w:pPr>
      <w:rPr>
        <w:rFonts w:ascii="Wingdings" w:hAnsi="Wingdings" w:hint="default"/>
      </w:rPr>
    </w:lvl>
    <w:lvl w:ilvl="1" w:tplc="14766B78" w:tentative="1">
      <w:start w:val="1"/>
      <w:numFmt w:val="bullet"/>
      <w:lvlText w:val=""/>
      <w:lvlJc w:val="left"/>
      <w:pPr>
        <w:tabs>
          <w:tab w:val="num" w:pos="1440"/>
        </w:tabs>
        <w:ind w:left="1440" w:hanging="360"/>
      </w:pPr>
      <w:rPr>
        <w:rFonts w:ascii="Wingdings" w:hAnsi="Wingdings" w:hint="default"/>
      </w:rPr>
    </w:lvl>
    <w:lvl w:ilvl="2" w:tplc="4B6C03D0" w:tentative="1">
      <w:start w:val="1"/>
      <w:numFmt w:val="bullet"/>
      <w:lvlText w:val=""/>
      <w:lvlJc w:val="left"/>
      <w:pPr>
        <w:tabs>
          <w:tab w:val="num" w:pos="2160"/>
        </w:tabs>
        <w:ind w:left="2160" w:hanging="360"/>
      </w:pPr>
      <w:rPr>
        <w:rFonts w:ascii="Wingdings" w:hAnsi="Wingdings" w:hint="default"/>
      </w:rPr>
    </w:lvl>
    <w:lvl w:ilvl="3" w:tplc="BE566E7E" w:tentative="1">
      <w:start w:val="1"/>
      <w:numFmt w:val="bullet"/>
      <w:lvlText w:val=""/>
      <w:lvlJc w:val="left"/>
      <w:pPr>
        <w:tabs>
          <w:tab w:val="num" w:pos="2880"/>
        </w:tabs>
        <w:ind w:left="2880" w:hanging="360"/>
      </w:pPr>
      <w:rPr>
        <w:rFonts w:ascii="Wingdings" w:hAnsi="Wingdings" w:hint="default"/>
      </w:rPr>
    </w:lvl>
    <w:lvl w:ilvl="4" w:tplc="5362692E" w:tentative="1">
      <w:start w:val="1"/>
      <w:numFmt w:val="bullet"/>
      <w:lvlText w:val=""/>
      <w:lvlJc w:val="left"/>
      <w:pPr>
        <w:tabs>
          <w:tab w:val="num" w:pos="3600"/>
        </w:tabs>
        <w:ind w:left="3600" w:hanging="360"/>
      </w:pPr>
      <w:rPr>
        <w:rFonts w:ascii="Wingdings" w:hAnsi="Wingdings" w:hint="default"/>
      </w:rPr>
    </w:lvl>
    <w:lvl w:ilvl="5" w:tplc="9DF413E8" w:tentative="1">
      <w:start w:val="1"/>
      <w:numFmt w:val="bullet"/>
      <w:lvlText w:val=""/>
      <w:lvlJc w:val="left"/>
      <w:pPr>
        <w:tabs>
          <w:tab w:val="num" w:pos="4320"/>
        </w:tabs>
        <w:ind w:left="4320" w:hanging="360"/>
      </w:pPr>
      <w:rPr>
        <w:rFonts w:ascii="Wingdings" w:hAnsi="Wingdings" w:hint="default"/>
      </w:rPr>
    </w:lvl>
    <w:lvl w:ilvl="6" w:tplc="04BE36F0" w:tentative="1">
      <w:start w:val="1"/>
      <w:numFmt w:val="bullet"/>
      <w:lvlText w:val=""/>
      <w:lvlJc w:val="left"/>
      <w:pPr>
        <w:tabs>
          <w:tab w:val="num" w:pos="5040"/>
        </w:tabs>
        <w:ind w:left="5040" w:hanging="360"/>
      </w:pPr>
      <w:rPr>
        <w:rFonts w:ascii="Wingdings" w:hAnsi="Wingdings" w:hint="default"/>
      </w:rPr>
    </w:lvl>
    <w:lvl w:ilvl="7" w:tplc="00040D20" w:tentative="1">
      <w:start w:val="1"/>
      <w:numFmt w:val="bullet"/>
      <w:lvlText w:val=""/>
      <w:lvlJc w:val="left"/>
      <w:pPr>
        <w:tabs>
          <w:tab w:val="num" w:pos="5760"/>
        </w:tabs>
        <w:ind w:left="5760" w:hanging="360"/>
      </w:pPr>
      <w:rPr>
        <w:rFonts w:ascii="Wingdings" w:hAnsi="Wingdings" w:hint="default"/>
      </w:rPr>
    </w:lvl>
    <w:lvl w:ilvl="8" w:tplc="F070B200" w:tentative="1">
      <w:start w:val="1"/>
      <w:numFmt w:val="bullet"/>
      <w:lvlText w:val=""/>
      <w:lvlJc w:val="left"/>
      <w:pPr>
        <w:tabs>
          <w:tab w:val="num" w:pos="6480"/>
        </w:tabs>
        <w:ind w:left="6480" w:hanging="360"/>
      </w:pPr>
      <w:rPr>
        <w:rFonts w:ascii="Wingdings" w:hAnsi="Wingdings" w:hint="default"/>
      </w:rPr>
    </w:lvl>
  </w:abstractNum>
  <w:abstractNum w:abstractNumId="182">
    <w:nsid w:val="783F6830"/>
    <w:multiLevelType w:val="hybridMultilevel"/>
    <w:tmpl w:val="88E41E7E"/>
    <w:lvl w:ilvl="0" w:tplc="1C122496">
      <w:start w:val="1"/>
      <w:numFmt w:val="bullet"/>
      <w:lvlText w:val=""/>
      <w:lvlJc w:val="left"/>
      <w:pPr>
        <w:tabs>
          <w:tab w:val="num" w:pos="720"/>
        </w:tabs>
        <w:ind w:left="720" w:hanging="360"/>
      </w:pPr>
      <w:rPr>
        <w:rFonts w:ascii="Wingdings" w:hAnsi="Wingdings" w:hint="default"/>
      </w:rPr>
    </w:lvl>
    <w:lvl w:ilvl="1" w:tplc="009A7A7C" w:tentative="1">
      <w:start w:val="1"/>
      <w:numFmt w:val="bullet"/>
      <w:lvlText w:val=""/>
      <w:lvlJc w:val="left"/>
      <w:pPr>
        <w:tabs>
          <w:tab w:val="num" w:pos="1440"/>
        </w:tabs>
        <w:ind w:left="1440" w:hanging="360"/>
      </w:pPr>
      <w:rPr>
        <w:rFonts w:ascii="Wingdings" w:hAnsi="Wingdings" w:hint="default"/>
      </w:rPr>
    </w:lvl>
    <w:lvl w:ilvl="2" w:tplc="88CA282E" w:tentative="1">
      <w:start w:val="1"/>
      <w:numFmt w:val="bullet"/>
      <w:lvlText w:val=""/>
      <w:lvlJc w:val="left"/>
      <w:pPr>
        <w:tabs>
          <w:tab w:val="num" w:pos="2160"/>
        </w:tabs>
        <w:ind w:left="2160" w:hanging="360"/>
      </w:pPr>
      <w:rPr>
        <w:rFonts w:ascii="Wingdings" w:hAnsi="Wingdings" w:hint="default"/>
      </w:rPr>
    </w:lvl>
    <w:lvl w:ilvl="3" w:tplc="BE729994" w:tentative="1">
      <w:start w:val="1"/>
      <w:numFmt w:val="bullet"/>
      <w:lvlText w:val=""/>
      <w:lvlJc w:val="left"/>
      <w:pPr>
        <w:tabs>
          <w:tab w:val="num" w:pos="2880"/>
        </w:tabs>
        <w:ind w:left="2880" w:hanging="360"/>
      </w:pPr>
      <w:rPr>
        <w:rFonts w:ascii="Wingdings" w:hAnsi="Wingdings" w:hint="default"/>
      </w:rPr>
    </w:lvl>
    <w:lvl w:ilvl="4" w:tplc="3DA09B38" w:tentative="1">
      <w:start w:val="1"/>
      <w:numFmt w:val="bullet"/>
      <w:lvlText w:val=""/>
      <w:lvlJc w:val="left"/>
      <w:pPr>
        <w:tabs>
          <w:tab w:val="num" w:pos="3600"/>
        </w:tabs>
        <w:ind w:left="3600" w:hanging="360"/>
      </w:pPr>
      <w:rPr>
        <w:rFonts w:ascii="Wingdings" w:hAnsi="Wingdings" w:hint="default"/>
      </w:rPr>
    </w:lvl>
    <w:lvl w:ilvl="5" w:tplc="412C80B6" w:tentative="1">
      <w:start w:val="1"/>
      <w:numFmt w:val="bullet"/>
      <w:lvlText w:val=""/>
      <w:lvlJc w:val="left"/>
      <w:pPr>
        <w:tabs>
          <w:tab w:val="num" w:pos="4320"/>
        </w:tabs>
        <w:ind w:left="4320" w:hanging="360"/>
      </w:pPr>
      <w:rPr>
        <w:rFonts w:ascii="Wingdings" w:hAnsi="Wingdings" w:hint="default"/>
      </w:rPr>
    </w:lvl>
    <w:lvl w:ilvl="6" w:tplc="565A363E" w:tentative="1">
      <w:start w:val="1"/>
      <w:numFmt w:val="bullet"/>
      <w:lvlText w:val=""/>
      <w:lvlJc w:val="left"/>
      <w:pPr>
        <w:tabs>
          <w:tab w:val="num" w:pos="5040"/>
        </w:tabs>
        <w:ind w:left="5040" w:hanging="360"/>
      </w:pPr>
      <w:rPr>
        <w:rFonts w:ascii="Wingdings" w:hAnsi="Wingdings" w:hint="default"/>
      </w:rPr>
    </w:lvl>
    <w:lvl w:ilvl="7" w:tplc="313E6FE4" w:tentative="1">
      <w:start w:val="1"/>
      <w:numFmt w:val="bullet"/>
      <w:lvlText w:val=""/>
      <w:lvlJc w:val="left"/>
      <w:pPr>
        <w:tabs>
          <w:tab w:val="num" w:pos="5760"/>
        </w:tabs>
        <w:ind w:left="5760" w:hanging="360"/>
      </w:pPr>
      <w:rPr>
        <w:rFonts w:ascii="Wingdings" w:hAnsi="Wingdings" w:hint="default"/>
      </w:rPr>
    </w:lvl>
    <w:lvl w:ilvl="8" w:tplc="DDBE84A4" w:tentative="1">
      <w:start w:val="1"/>
      <w:numFmt w:val="bullet"/>
      <w:lvlText w:val=""/>
      <w:lvlJc w:val="left"/>
      <w:pPr>
        <w:tabs>
          <w:tab w:val="num" w:pos="6480"/>
        </w:tabs>
        <w:ind w:left="6480" w:hanging="360"/>
      </w:pPr>
      <w:rPr>
        <w:rFonts w:ascii="Wingdings" w:hAnsi="Wingdings" w:hint="default"/>
      </w:rPr>
    </w:lvl>
  </w:abstractNum>
  <w:abstractNum w:abstractNumId="183">
    <w:nsid w:val="7AB663C4"/>
    <w:multiLevelType w:val="hybridMultilevel"/>
    <w:tmpl w:val="2BE8E486"/>
    <w:lvl w:ilvl="0" w:tplc="7A929356">
      <w:start w:val="1"/>
      <w:numFmt w:val="bullet"/>
      <w:lvlText w:val="•"/>
      <w:lvlJc w:val="left"/>
      <w:pPr>
        <w:tabs>
          <w:tab w:val="num" w:pos="720"/>
        </w:tabs>
        <w:ind w:left="720" w:hanging="360"/>
      </w:pPr>
      <w:rPr>
        <w:rFonts w:ascii="Arial" w:hAnsi="Arial" w:hint="default"/>
      </w:rPr>
    </w:lvl>
    <w:lvl w:ilvl="1" w:tplc="B5A64F50" w:tentative="1">
      <w:start w:val="1"/>
      <w:numFmt w:val="bullet"/>
      <w:lvlText w:val="•"/>
      <w:lvlJc w:val="left"/>
      <w:pPr>
        <w:tabs>
          <w:tab w:val="num" w:pos="1440"/>
        </w:tabs>
        <w:ind w:left="1440" w:hanging="360"/>
      </w:pPr>
      <w:rPr>
        <w:rFonts w:ascii="Arial" w:hAnsi="Arial" w:hint="default"/>
      </w:rPr>
    </w:lvl>
    <w:lvl w:ilvl="2" w:tplc="FF0C16C4" w:tentative="1">
      <w:start w:val="1"/>
      <w:numFmt w:val="bullet"/>
      <w:lvlText w:val="•"/>
      <w:lvlJc w:val="left"/>
      <w:pPr>
        <w:tabs>
          <w:tab w:val="num" w:pos="2160"/>
        </w:tabs>
        <w:ind w:left="2160" w:hanging="360"/>
      </w:pPr>
      <w:rPr>
        <w:rFonts w:ascii="Arial" w:hAnsi="Arial" w:hint="default"/>
      </w:rPr>
    </w:lvl>
    <w:lvl w:ilvl="3" w:tplc="B184C3C0" w:tentative="1">
      <w:start w:val="1"/>
      <w:numFmt w:val="bullet"/>
      <w:lvlText w:val="•"/>
      <w:lvlJc w:val="left"/>
      <w:pPr>
        <w:tabs>
          <w:tab w:val="num" w:pos="2880"/>
        </w:tabs>
        <w:ind w:left="2880" w:hanging="360"/>
      </w:pPr>
      <w:rPr>
        <w:rFonts w:ascii="Arial" w:hAnsi="Arial" w:hint="default"/>
      </w:rPr>
    </w:lvl>
    <w:lvl w:ilvl="4" w:tplc="571898B8" w:tentative="1">
      <w:start w:val="1"/>
      <w:numFmt w:val="bullet"/>
      <w:lvlText w:val="•"/>
      <w:lvlJc w:val="left"/>
      <w:pPr>
        <w:tabs>
          <w:tab w:val="num" w:pos="3600"/>
        </w:tabs>
        <w:ind w:left="3600" w:hanging="360"/>
      </w:pPr>
      <w:rPr>
        <w:rFonts w:ascii="Arial" w:hAnsi="Arial" w:hint="default"/>
      </w:rPr>
    </w:lvl>
    <w:lvl w:ilvl="5" w:tplc="31AAC8F4" w:tentative="1">
      <w:start w:val="1"/>
      <w:numFmt w:val="bullet"/>
      <w:lvlText w:val="•"/>
      <w:lvlJc w:val="left"/>
      <w:pPr>
        <w:tabs>
          <w:tab w:val="num" w:pos="4320"/>
        </w:tabs>
        <w:ind w:left="4320" w:hanging="360"/>
      </w:pPr>
      <w:rPr>
        <w:rFonts w:ascii="Arial" w:hAnsi="Arial" w:hint="default"/>
      </w:rPr>
    </w:lvl>
    <w:lvl w:ilvl="6" w:tplc="D5DC0016" w:tentative="1">
      <w:start w:val="1"/>
      <w:numFmt w:val="bullet"/>
      <w:lvlText w:val="•"/>
      <w:lvlJc w:val="left"/>
      <w:pPr>
        <w:tabs>
          <w:tab w:val="num" w:pos="5040"/>
        </w:tabs>
        <w:ind w:left="5040" w:hanging="360"/>
      </w:pPr>
      <w:rPr>
        <w:rFonts w:ascii="Arial" w:hAnsi="Arial" w:hint="default"/>
      </w:rPr>
    </w:lvl>
    <w:lvl w:ilvl="7" w:tplc="8E280CD4" w:tentative="1">
      <w:start w:val="1"/>
      <w:numFmt w:val="bullet"/>
      <w:lvlText w:val="•"/>
      <w:lvlJc w:val="left"/>
      <w:pPr>
        <w:tabs>
          <w:tab w:val="num" w:pos="5760"/>
        </w:tabs>
        <w:ind w:left="5760" w:hanging="360"/>
      </w:pPr>
      <w:rPr>
        <w:rFonts w:ascii="Arial" w:hAnsi="Arial" w:hint="default"/>
      </w:rPr>
    </w:lvl>
    <w:lvl w:ilvl="8" w:tplc="6576C4C4" w:tentative="1">
      <w:start w:val="1"/>
      <w:numFmt w:val="bullet"/>
      <w:lvlText w:val="•"/>
      <w:lvlJc w:val="left"/>
      <w:pPr>
        <w:tabs>
          <w:tab w:val="num" w:pos="6480"/>
        </w:tabs>
        <w:ind w:left="6480" w:hanging="360"/>
      </w:pPr>
      <w:rPr>
        <w:rFonts w:ascii="Arial" w:hAnsi="Arial" w:hint="default"/>
      </w:rPr>
    </w:lvl>
  </w:abstractNum>
  <w:abstractNum w:abstractNumId="184">
    <w:nsid w:val="7AC53378"/>
    <w:multiLevelType w:val="hybridMultilevel"/>
    <w:tmpl w:val="1B746FC4"/>
    <w:lvl w:ilvl="0" w:tplc="2D5EF82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5">
    <w:nsid w:val="7BEE3E13"/>
    <w:multiLevelType w:val="hybridMultilevel"/>
    <w:tmpl w:val="6AFE2294"/>
    <w:lvl w:ilvl="0" w:tplc="0C0A000B">
      <w:start w:val="1"/>
      <w:numFmt w:val="bullet"/>
      <w:lvlText w:val=""/>
      <w:lvlJc w:val="left"/>
      <w:pPr>
        <w:tabs>
          <w:tab w:val="num" w:pos="720"/>
        </w:tabs>
        <w:ind w:left="720" w:hanging="360"/>
      </w:pPr>
      <w:rPr>
        <w:rFonts w:ascii="Wingdings" w:hAnsi="Wingdings" w:hint="default"/>
      </w:rPr>
    </w:lvl>
    <w:lvl w:ilvl="1" w:tplc="10922D0C" w:tentative="1">
      <w:start w:val="1"/>
      <w:numFmt w:val="bullet"/>
      <w:lvlText w:val="•"/>
      <w:lvlJc w:val="left"/>
      <w:pPr>
        <w:tabs>
          <w:tab w:val="num" w:pos="1440"/>
        </w:tabs>
        <w:ind w:left="1440" w:hanging="360"/>
      </w:pPr>
      <w:rPr>
        <w:rFonts w:ascii="Arial" w:hAnsi="Arial" w:hint="default"/>
      </w:rPr>
    </w:lvl>
    <w:lvl w:ilvl="2" w:tplc="86D05720" w:tentative="1">
      <w:start w:val="1"/>
      <w:numFmt w:val="bullet"/>
      <w:lvlText w:val="•"/>
      <w:lvlJc w:val="left"/>
      <w:pPr>
        <w:tabs>
          <w:tab w:val="num" w:pos="2160"/>
        </w:tabs>
        <w:ind w:left="2160" w:hanging="360"/>
      </w:pPr>
      <w:rPr>
        <w:rFonts w:ascii="Arial" w:hAnsi="Arial" w:hint="default"/>
      </w:rPr>
    </w:lvl>
    <w:lvl w:ilvl="3" w:tplc="C96491DE" w:tentative="1">
      <w:start w:val="1"/>
      <w:numFmt w:val="bullet"/>
      <w:lvlText w:val="•"/>
      <w:lvlJc w:val="left"/>
      <w:pPr>
        <w:tabs>
          <w:tab w:val="num" w:pos="2880"/>
        </w:tabs>
        <w:ind w:left="2880" w:hanging="360"/>
      </w:pPr>
      <w:rPr>
        <w:rFonts w:ascii="Arial" w:hAnsi="Arial" w:hint="default"/>
      </w:rPr>
    </w:lvl>
    <w:lvl w:ilvl="4" w:tplc="6FB85ED8" w:tentative="1">
      <w:start w:val="1"/>
      <w:numFmt w:val="bullet"/>
      <w:lvlText w:val="•"/>
      <w:lvlJc w:val="left"/>
      <w:pPr>
        <w:tabs>
          <w:tab w:val="num" w:pos="3600"/>
        </w:tabs>
        <w:ind w:left="3600" w:hanging="360"/>
      </w:pPr>
      <w:rPr>
        <w:rFonts w:ascii="Arial" w:hAnsi="Arial" w:hint="default"/>
      </w:rPr>
    </w:lvl>
    <w:lvl w:ilvl="5" w:tplc="FCDAC758" w:tentative="1">
      <w:start w:val="1"/>
      <w:numFmt w:val="bullet"/>
      <w:lvlText w:val="•"/>
      <w:lvlJc w:val="left"/>
      <w:pPr>
        <w:tabs>
          <w:tab w:val="num" w:pos="4320"/>
        </w:tabs>
        <w:ind w:left="4320" w:hanging="360"/>
      </w:pPr>
      <w:rPr>
        <w:rFonts w:ascii="Arial" w:hAnsi="Arial" w:hint="default"/>
      </w:rPr>
    </w:lvl>
    <w:lvl w:ilvl="6" w:tplc="2D30E6D0" w:tentative="1">
      <w:start w:val="1"/>
      <w:numFmt w:val="bullet"/>
      <w:lvlText w:val="•"/>
      <w:lvlJc w:val="left"/>
      <w:pPr>
        <w:tabs>
          <w:tab w:val="num" w:pos="5040"/>
        </w:tabs>
        <w:ind w:left="5040" w:hanging="360"/>
      </w:pPr>
      <w:rPr>
        <w:rFonts w:ascii="Arial" w:hAnsi="Arial" w:hint="default"/>
      </w:rPr>
    </w:lvl>
    <w:lvl w:ilvl="7" w:tplc="7EAC2BAA" w:tentative="1">
      <w:start w:val="1"/>
      <w:numFmt w:val="bullet"/>
      <w:lvlText w:val="•"/>
      <w:lvlJc w:val="left"/>
      <w:pPr>
        <w:tabs>
          <w:tab w:val="num" w:pos="5760"/>
        </w:tabs>
        <w:ind w:left="5760" w:hanging="360"/>
      </w:pPr>
      <w:rPr>
        <w:rFonts w:ascii="Arial" w:hAnsi="Arial" w:hint="default"/>
      </w:rPr>
    </w:lvl>
    <w:lvl w:ilvl="8" w:tplc="811C994E" w:tentative="1">
      <w:start w:val="1"/>
      <w:numFmt w:val="bullet"/>
      <w:lvlText w:val="•"/>
      <w:lvlJc w:val="left"/>
      <w:pPr>
        <w:tabs>
          <w:tab w:val="num" w:pos="6480"/>
        </w:tabs>
        <w:ind w:left="6480" w:hanging="360"/>
      </w:pPr>
      <w:rPr>
        <w:rFonts w:ascii="Arial" w:hAnsi="Arial" w:hint="default"/>
      </w:rPr>
    </w:lvl>
  </w:abstractNum>
  <w:abstractNum w:abstractNumId="186">
    <w:nsid w:val="7BFC4421"/>
    <w:multiLevelType w:val="hybridMultilevel"/>
    <w:tmpl w:val="B5AC0EBE"/>
    <w:lvl w:ilvl="0" w:tplc="DD38347E">
      <w:start w:val="1"/>
      <w:numFmt w:val="bullet"/>
      <w:lvlText w:val="•"/>
      <w:lvlJc w:val="left"/>
      <w:pPr>
        <w:tabs>
          <w:tab w:val="num" w:pos="720"/>
        </w:tabs>
        <w:ind w:left="720" w:hanging="360"/>
      </w:pPr>
      <w:rPr>
        <w:rFonts w:ascii="Arial" w:hAnsi="Arial" w:hint="default"/>
      </w:rPr>
    </w:lvl>
    <w:lvl w:ilvl="1" w:tplc="279CEA52" w:tentative="1">
      <w:start w:val="1"/>
      <w:numFmt w:val="bullet"/>
      <w:lvlText w:val="•"/>
      <w:lvlJc w:val="left"/>
      <w:pPr>
        <w:tabs>
          <w:tab w:val="num" w:pos="1440"/>
        </w:tabs>
        <w:ind w:left="1440" w:hanging="360"/>
      </w:pPr>
      <w:rPr>
        <w:rFonts w:ascii="Arial" w:hAnsi="Arial" w:hint="default"/>
      </w:rPr>
    </w:lvl>
    <w:lvl w:ilvl="2" w:tplc="D4A8B0CC" w:tentative="1">
      <w:start w:val="1"/>
      <w:numFmt w:val="bullet"/>
      <w:lvlText w:val="•"/>
      <w:lvlJc w:val="left"/>
      <w:pPr>
        <w:tabs>
          <w:tab w:val="num" w:pos="2160"/>
        </w:tabs>
        <w:ind w:left="2160" w:hanging="360"/>
      </w:pPr>
      <w:rPr>
        <w:rFonts w:ascii="Arial" w:hAnsi="Arial" w:hint="default"/>
      </w:rPr>
    </w:lvl>
    <w:lvl w:ilvl="3" w:tplc="05D28F48" w:tentative="1">
      <w:start w:val="1"/>
      <w:numFmt w:val="bullet"/>
      <w:lvlText w:val="•"/>
      <w:lvlJc w:val="left"/>
      <w:pPr>
        <w:tabs>
          <w:tab w:val="num" w:pos="2880"/>
        </w:tabs>
        <w:ind w:left="2880" w:hanging="360"/>
      </w:pPr>
      <w:rPr>
        <w:rFonts w:ascii="Arial" w:hAnsi="Arial" w:hint="default"/>
      </w:rPr>
    </w:lvl>
    <w:lvl w:ilvl="4" w:tplc="20BE6EF8" w:tentative="1">
      <w:start w:val="1"/>
      <w:numFmt w:val="bullet"/>
      <w:lvlText w:val="•"/>
      <w:lvlJc w:val="left"/>
      <w:pPr>
        <w:tabs>
          <w:tab w:val="num" w:pos="3600"/>
        </w:tabs>
        <w:ind w:left="3600" w:hanging="360"/>
      </w:pPr>
      <w:rPr>
        <w:rFonts w:ascii="Arial" w:hAnsi="Arial" w:hint="default"/>
      </w:rPr>
    </w:lvl>
    <w:lvl w:ilvl="5" w:tplc="BF08169E" w:tentative="1">
      <w:start w:val="1"/>
      <w:numFmt w:val="bullet"/>
      <w:lvlText w:val="•"/>
      <w:lvlJc w:val="left"/>
      <w:pPr>
        <w:tabs>
          <w:tab w:val="num" w:pos="4320"/>
        </w:tabs>
        <w:ind w:left="4320" w:hanging="360"/>
      </w:pPr>
      <w:rPr>
        <w:rFonts w:ascii="Arial" w:hAnsi="Arial" w:hint="default"/>
      </w:rPr>
    </w:lvl>
    <w:lvl w:ilvl="6" w:tplc="1F207278" w:tentative="1">
      <w:start w:val="1"/>
      <w:numFmt w:val="bullet"/>
      <w:lvlText w:val="•"/>
      <w:lvlJc w:val="left"/>
      <w:pPr>
        <w:tabs>
          <w:tab w:val="num" w:pos="5040"/>
        </w:tabs>
        <w:ind w:left="5040" w:hanging="360"/>
      </w:pPr>
      <w:rPr>
        <w:rFonts w:ascii="Arial" w:hAnsi="Arial" w:hint="default"/>
      </w:rPr>
    </w:lvl>
    <w:lvl w:ilvl="7" w:tplc="D012CD90" w:tentative="1">
      <w:start w:val="1"/>
      <w:numFmt w:val="bullet"/>
      <w:lvlText w:val="•"/>
      <w:lvlJc w:val="left"/>
      <w:pPr>
        <w:tabs>
          <w:tab w:val="num" w:pos="5760"/>
        </w:tabs>
        <w:ind w:left="5760" w:hanging="360"/>
      </w:pPr>
      <w:rPr>
        <w:rFonts w:ascii="Arial" w:hAnsi="Arial" w:hint="default"/>
      </w:rPr>
    </w:lvl>
    <w:lvl w:ilvl="8" w:tplc="9A16D19A" w:tentative="1">
      <w:start w:val="1"/>
      <w:numFmt w:val="bullet"/>
      <w:lvlText w:val="•"/>
      <w:lvlJc w:val="left"/>
      <w:pPr>
        <w:tabs>
          <w:tab w:val="num" w:pos="6480"/>
        </w:tabs>
        <w:ind w:left="6480" w:hanging="360"/>
      </w:pPr>
      <w:rPr>
        <w:rFonts w:ascii="Arial" w:hAnsi="Arial" w:hint="default"/>
      </w:rPr>
    </w:lvl>
  </w:abstractNum>
  <w:abstractNum w:abstractNumId="187">
    <w:nsid w:val="7C5F1B79"/>
    <w:multiLevelType w:val="hybridMultilevel"/>
    <w:tmpl w:val="6930D88C"/>
    <w:lvl w:ilvl="0" w:tplc="0D967DFC">
      <w:start w:val="1"/>
      <w:numFmt w:val="bullet"/>
      <w:lvlText w:val="•"/>
      <w:lvlJc w:val="left"/>
      <w:pPr>
        <w:tabs>
          <w:tab w:val="num" w:pos="720"/>
        </w:tabs>
        <w:ind w:left="720" w:hanging="360"/>
      </w:pPr>
      <w:rPr>
        <w:rFonts w:ascii="Arial" w:hAnsi="Arial" w:hint="default"/>
      </w:rPr>
    </w:lvl>
    <w:lvl w:ilvl="1" w:tplc="8F80CB22" w:tentative="1">
      <w:start w:val="1"/>
      <w:numFmt w:val="bullet"/>
      <w:lvlText w:val="•"/>
      <w:lvlJc w:val="left"/>
      <w:pPr>
        <w:tabs>
          <w:tab w:val="num" w:pos="1440"/>
        </w:tabs>
        <w:ind w:left="1440" w:hanging="360"/>
      </w:pPr>
      <w:rPr>
        <w:rFonts w:ascii="Arial" w:hAnsi="Arial" w:hint="default"/>
      </w:rPr>
    </w:lvl>
    <w:lvl w:ilvl="2" w:tplc="7CAC3604" w:tentative="1">
      <w:start w:val="1"/>
      <w:numFmt w:val="bullet"/>
      <w:lvlText w:val="•"/>
      <w:lvlJc w:val="left"/>
      <w:pPr>
        <w:tabs>
          <w:tab w:val="num" w:pos="2160"/>
        </w:tabs>
        <w:ind w:left="2160" w:hanging="360"/>
      </w:pPr>
      <w:rPr>
        <w:rFonts w:ascii="Arial" w:hAnsi="Arial" w:hint="default"/>
      </w:rPr>
    </w:lvl>
    <w:lvl w:ilvl="3" w:tplc="8FCE759A" w:tentative="1">
      <w:start w:val="1"/>
      <w:numFmt w:val="bullet"/>
      <w:lvlText w:val="•"/>
      <w:lvlJc w:val="left"/>
      <w:pPr>
        <w:tabs>
          <w:tab w:val="num" w:pos="2880"/>
        </w:tabs>
        <w:ind w:left="2880" w:hanging="360"/>
      </w:pPr>
      <w:rPr>
        <w:rFonts w:ascii="Arial" w:hAnsi="Arial" w:hint="default"/>
      </w:rPr>
    </w:lvl>
    <w:lvl w:ilvl="4" w:tplc="2B8281EE" w:tentative="1">
      <w:start w:val="1"/>
      <w:numFmt w:val="bullet"/>
      <w:lvlText w:val="•"/>
      <w:lvlJc w:val="left"/>
      <w:pPr>
        <w:tabs>
          <w:tab w:val="num" w:pos="3600"/>
        </w:tabs>
        <w:ind w:left="3600" w:hanging="360"/>
      </w:pPr>
      <w:rPr>
        <w:rFonts w:ascii="Arial" w:hAnsi="Arial" w:hint="default"/>
      </w:rPr>
    </w:lvl>
    <w:lvl w:ilvl="5" w:tplc="1E0E763C" w:tentative="1">
      <w:start w:val="1"/>
      <w:numFmt w:val="bullet"/>
      <w:lvlText w:val="•"/>
      <w:lvlJc w:val="left"/>
      <w:pPr>
        <w:tabs>
          <w:tab w:val="num" w:pos="4320"/>
        </w:tabs>
        <w:ind w:left="4320" w:hanging="360"/>
      </w:pPr>
      <w:rPr>
        <w:rFonts w:ascii="Arial" w:hAnsi="Arial" w:hint="default"/>
      </w:rPr>
    </w:lvl>
    <w:lvl w:ilvl="6" w:tplc="4BEC2CA2" w:tentative="1">
      <w:start w:val="1"/>
      <w:numFmt w:val="bullet"/>
      <w:lvlText w:val="•"/>
      <w:lvlJc w:val="left"/>
      <w:pPr>
        <w:tabs>
          <w:tab w:val="num" w:pos="5040"/>
        </w:tabs>
        <w:ind w:left="5040" w:hanging="360"/>
      </w:pPr>
      <w:rPr>
        <w:rFonts w:ascii="Arial" w:hAnsi="Arial" w:hint="default"/>
      </w:rPr>
    </w:lvl>
    <w:lvl w:ilvl="7" w:tplc="B2888C7C" w:tentative="1">
      <w:start w:val="1"/>
      <w:numFmt w:val="bullet"/>
      <w:lvlText w:val="•"/>
      <w:lvlJc w:val="left"/>
      <w:pPr>
        <w:tabs>
          <w:tab w:val="num" w:pos="5760"/>
        </w:tabs>
        <w:ind w:left="5760" w:hanging="360"/>
      </w:pPr>
      <w:rPr>
        <w:rFonts w:ascii="Arial" w:hAnsi="Arial" w:hint="default"/>
      </w:rPr>
    </w:lvl>
    <w:lvl w:ilvl="8" w:tplc="046A972C" w:tentative="1">
      <w:start w:val="1"/>
      <w:numFmt w:val="bullet"/>
      <w:lvlText w:val="•"/>
      <w:lvlJc w:val="left"/>
      <w:pPr>
        <w:tabs>
          <w:tab w:val="num" w:pos="6480"/>
        </w:tabs>
        <w:ind w:left="6480" w:hanging="360"/>
      </w:pPr>
      <w:rPr>
        <w:rFonts w:ascii="Arial" w:hAnsi="Arial" w:hint="default"/>
      </w:rPr>
    </w:lvl>
  </w:abstractNum>
  <w:abstractNum w:abstractNumId="188">
    <w:nsid w:val="7CA04F07"/>
    <w:multiLevelType w:val="hybridMultilevel"/>
    <w:tmpl w:val="F2E84426"/>
    <w:lvl w:ilvl="0" w:tplc="EC0E9600">
      <w:start w:val="1"/>
      <w:numFmt w:val="bullet"/>
      <w:lvlText w:val=""/>
      <w:lvlJc w:val="left"/>
      <w:pPr>
        <w:tabs>
          <w:tab w:val="num" w:pos="720"/>
        </w:tabs>
        <w:ind w:left="720" w:hanging="360"/>
      </w:pPr>
      <w:rPr>
        <w:rFonts w:ascii="Wingdings 2" w:hAnsi="Wingdings 2" w:hint="default"/>
      </w:rPr>
    </w:lvl>
    <w:lvl w:ilvl="1" w:tplc="1452DDDC" w:tentative="1">
      <w:start w:val="1"/>
      <w:numFmt w:val="bullet"/>
      <w:lvlText w:val=""/>
      <w:lvlJc w:val="left"/>
      <w:pPr>
        <w:tabs>
          <w:tab w:val="num" w:pos="1440"/>
        </w:tabs>
        <w:ind w:left="1440" w:hanging="360"/>
      </w:pPr>
      <w:rPr>
        <w:rFonts w:ascii="Wingdings 2" w:hAnsi="Wingdings 2" w:hint="default"/>
      </w:rPr>
    </w:lvl>
    <w:lvl w:ilvl="2" w:tplc="D0CCCC0A" w:tentative="1">
      <w:start w:val="1"/>
      <w:numFmt w:val="bullet"/>
      <w:lvlText w:val=""/>
      <w:lvlJc w:val="left"/>
      <w:pPr>
        <w:tabs>
          <w:tab w:val="num" w:pos="2160"/>
        </w:tabs>
        <w:ind w:left="2160" w:hanging="360"/>
      </w:pPr>
      <w:rPr>
        <w:rFonts w:ascii="Wingdings 2" w:hAnsi="Wingdings 2" w:hint="default"/>
      </w:rPr>
    </w:lvl>
    <w:lvl w:ilvl="3" w:tplc="12965168" w:tentative="1">
      <w:start w:val="1"/>
      <w:numFmt w:val="bullet"/>
      <w:lvlText w:val=""/>
      <w:lvlJc w:val="left"/>
      <w:pPr>
        <w:tabs>
          <w:tab w:val="num" w:pos="2880"/>
        </w:tabs>
        <w:ind w:left="2880" w:hanging="360"/>
      </w:pPr>
      <w:rPr>
        <w:rFonts w:ascii="Wingdings 2" w:hAnsi="Wingdings 2" w:hint="default"/>
      </w:rPr>
    </w:lvl>
    <w:lvl w:ilvl="4" w:tplc="84A2E436" w:tentative="1">
      <w:start w:val="1"/>
      <w:numFmt w:val="bullet"/>
      <w:lvlText w:val=""/>
      <w:lvlJc w:val="left"/>
      <w:pPr>
        <w:tabs>
          <w:tab w:val="num" w:pos="3600"/>
        </w:tabs>
        <w:ind w:left="3600" w:hanging="360"/>
      </w:pPr>
      <w:rPr>
        <w:rFonts w:ascii="Wingdings 2" w:hAnsi="Wingdings 2" w:hint="default"/>
      </w:rPr>
    </w:lvl>
    <w:lvl w:ilvl="5" w:tplc="66565DD6" w:tentative="1">
      <w:start w:val="1"/>
      <w:numFmt w:val="bullet"/>
      <w:lvlText w:val=""/>
      <w:lvlJc w:val="left"/>
      <w:pPr>
        <w:tabs>
          <w:tab w:val="num" w:pos="4320"/>
        </w:tabs>
        <w:ind w:left="4320" w:hanging="360"/>
      </w:pPr>
      <w:rPr>
        <w:rFonts w:ascii="Wingdings 2" w:hAnsi="Wingdings 2" w:hint="default"/>
      </w:rPr>
    </w:lvl>
    <w:lvl w:ilvl="6" w:tplc="51AED028" w:tentative="1">
      <w:start w:val="1"/>
      <w:numFmt w:val="bullet"/>
      <w:lvlText w:val=""/>
      <w:lvlJc w:val="left"/>
      <w:pPr>
        <w:tabs>
          <w:tab w:val="num" w:pos="5040"/>
        </w:tabs>
        <w:ind w:left="5040" w:hanging="360"/>
      </w:pPr>
      <w:rPr>
        <w:rFonts w:ascii="Wingdings 2" w:hAnsi="Wingdings 2" w:hint="default"/>
      </w:rPr>
    </w:lvl>
    <w:lvl w:ilvl="7" w:tplc="41026A6E" w:tentative="1">
      <w:start w:val="1"/>
      <w:numFmt w:val="bullet"/>
      <w:lvlText w:val=""/>
      <w:lvlJc w:val="left"/>
      <w:pPr>
        <w:tabs>
          <w:tab w:val="num" w:pos="5760"/>
        </w:tabs>
        <w:ind w:left="5760" w:hanging="360"/>
      </w:pPr>
      <w:rPr>
        <w:rFonts w:ascii="Wingdings 2" w:hAnsi="Wingdings 2" w:hint="default"/>
      </w:rPr>
    </w:lvl>
    <w:lvl w:ilvl="8" w:tplc="57ACD39C" w:tentative="1">
      <w:start w:val="1"/>
      <w:numFmt w:val="bullet"/>
      <w:lvlText w:val=""/>
      <w:lvlJc w:val="left"/>
      <w:pPr>
        <w:tabs>
          <w:tab w:val="num" w:pos="6480"/>
        </w:tabs>
        <w:ind w:left="6480" w:hanging="360"/>
      </w:pPr>
      <w:rPr>
        <w:rFonts w:ascii="Wingdings 2" w:hAnsi="Wingdings 2" w:hint="default"/>
      </w:rPr>
    </w:lvl>
  </w:abstractNum>
  <w:abstractNum w:abstractNumId="189">
    <w:nsid w:val="7DCB2D81"/>
    <w:multiLevelType w:val="hybridMultilevel"/>
    <w:tmpl w:val="BA443E44"/>
    <w:lvl w:ilvl="0" w:tplc="16E24932">
      <w:start w:val="1"/>
      <w:numFmt w:val="bullet"/>
      <w:lvlText w:val="•"/>
      <w:lvlJc w:val="left"/>
      <w:pPr>
        <w:tabs>
          <w:tab w:val="num" w:pos="720"/>
        </w:tabs>
        <w:ind w:left="720" w:hanging="360"/>
      </w:pPr>
      <w:rPr>
        <w:rFonts w:ascii="Arial" w:hAnsi="Arial" w:hint="default"/>
      </w:rPr>
    </w:lvl>
    <w:lvl w:ilvl="1" w:tplc="92A2CF8E" w:tentative="1">
      <w:start w:val="1"/>
      <w:numFmt w:val="bullet"/>
      <w:lvlText w:val="•"/>
      <w:lvlJc w:val="left"/>
      <w:pPr>
        <w:tabs>
          <w:tab w:val="num" w:pos="1440"/>
        </w:tabs>
        <w:ind w:left="1440" w:hanging="360"/>
      </w:pPr>
      <w:rPr>
        <w:rFonts w:ascii="Arial" w:hAnsi="Arial" w:hint="default"/>
      </w:rPr>
    </w:lvl>
    <w:lvl w:ilvl="2" w:tplc="02B65A22" w:tentative="1">
      <w:start w:val="1"/>
      <w:numFmt w:val="bullet"/>
      <w:lvlText w:val="•"/>
      <w:lvlJc w:val="left"/>
      <w:pPr>
        <w:tabs>
          <w:tab w:val="num" w:pos="2160"/>
        </w:tabs>
        <w:ind w:left="2160" w:hanging="360"/>
      </w:pPr>
      <w:rPr>
        <w:rFonts w:ascii="Arial" w:hAnsi="Arial" w:hint="default"/>
      </w:rPr>
    </w:lvl>
    <w:lvl w:ilvl="3" w:tplc="53507E7A" w:tentative="1">
      <w:start w:val="1"/>
      <w:numFmt w:val="bullet"/>
      <w:lvlText w:val="•"/>
      <w:lvlJc w:val="left"/>
      <w:pPr>
        <w:tabs>
          <w:tab w:val="num" w:pos="2880"/>
        </w:tabs>
        <w:ind w:left="2880" w:hanging="360"/>
      </w:pPr>
      <w:rPr>
        <w:rFonts w:ascii="Arial" w:hAnsi="Arial" w:hint="default"/>
      </w:rPr>
    </w:lvl>
    <w:lvl w:ilvl="4" w:tplc="9F4A7602" w:tentative="1">
      <w:start w:val="1"/>
      <w:numFmt w:val="bullet"/>
      <w:lvlText w:val="•"/>
      <w:lvlJc w:val="left"/>
      <w:pPr>
        <w:tabs>
          <w:tab w:val="num" w:pos="3600"/>
        </w:tabs>
        <w:ind w:left="3600" w:hanging="360"/>
      </w:pPr>
      <w:rPr>
        <w:rFonts w:ascii="Arial" w:hAnsi="Arial" w:hint="default"/>
      </w:rPr>
    </w:lvl>
    <w:lvl w:ilvl="5" w:tplc="C6C4F060" w:tentative="1">
      <w:start w:val="1"/>
      <w:numFmt w:val="bullet"/>
      <w:lvlText w:val="•"/>
      <w:lvlJc w:val="left"/>
      <w:pPr>
        <w:tabs>
          <w:tab w:val="num" w:pos="4320"/>
        </w:tabs>
        <w:ind w:left="4320" w:hanging="360"/>
      </w:pPr>
      <w:rPr>
        <w:rFonts w:ascii="Arial" w:hAnsi="Arial" w:hint="default"/>
      </w:rPr>
    </w:lvl>
    <w:lvl w:ilvl="6" w:tplc="3242572C" w:tentative="1">
      <w:start w:val="1"/>
      <w:numFmt w:val="bullet"/>
      <w:lvlText w:val="•"/>
      <w:lvlJc w:val="left"/>
      <w:pPr>
        <w:tabs>
          <w:tab w:val="num" w:pos="5040"/>
        </w:tabs>
        <w:ind w:left="5040" w:hanging="360"/>
      </w:pPr>
      <w:rPr>
        <w:rFonts w:ascii="Arial" w:hAnsi="Arial" w:hint="default"/>
      </w:rPr>
    </w:lvl>
    <w:lvl w:ilvl="7" w:tplc="895C023A" w:tentative="1">
      <w:start w:val="1"/>
      <w:numFmt w:val="bullet"/>
      <w:lvlText w:val="•"/>
      <w:lvlJc w:val="left"/>
      <w:pPr>
        <w:tabs>
          <w:tab w:val="num" w:pos="5760"/>
        </w:tabs>
        <w:ind w:left="5760" w:hanging="360"/>
      </w:pPr>
      <w:rPr>
        <w:rFonts w:ascii="Arial" w:hAnsi="Arial" w:hint="default"/>
      </w:rPr>
    </w:lvl>
    <w:lvl w:ilvl="8" w:tplc="A22E28EA" w:tentative="1">
      <w:start w:val="1"/>
      <w:numFmt w:val="bullet"/>
      <w:lvlText w:val="•"/>
      <w:lvlJc w:val="left"/>
      <w:pPr>
        <w:tabs>
          <w:tab w:val="num" w:pos="6480"/>
        </w:tabs>
        <w:ind w:left="6480" w:hanging="360"/>
      </w:pPr>
      <w:rPr>
        <w:rFonts w:ascii="Arial" w:hAnsi="Arial" w:hint="default"/>
      </w:rPr>
    </w:lvl>
  </w:abstractNum>
  <w:abstractNum w:abstractNumId="190">
    <w:nsid w:val="7E3F0444"/>
    <w:multiLevelType w:val="hybridMultilevel"/>
    <w:tmpl w:val="B4721EA4"/>
    <w:lvl w:ilvl="0" w:tplc="FDD43E10">
      <w:start w:val="1"/>
      <w:numFmt w:val="bullet"/>
      <w:lvlText w:val=""/>
      <w:lvlJc w:val="left"/>
      <w:pPr>
        <w:tabs>
          <w:tab w:val="num" w:pos="720"/>
        </w:tabs>
        <w:ind w:left="720" w:hanging="360"/>
      </w:pPr>
      <w:rPr>
        <w:rFonts w:ascii="Wingdings 2" w:hAnsi="Wingdings 2" w:hint="default"/>
      </w:rPr>
    </w:lvl>
    <w:lvl w:ilvl="1" w:tplc="45124B3A" w:tentative="1">
      <w:start w:val="1"/>
      <w:numFmt w:val="bullet"/>
      <w:lvlText w:val=""/>
      <w:lvlJc w:val="left"/>
      <w:pPr>
        <w:tabs>
          <w:tab w:val="num" w:pos="1440"/>
        </w:tabs>
        <w:ind w:left="1440" w:hanging="360"/>
      </w:pPr>
      <w:rPr>
        <w:rFonts w:ascii="Wingdings 2" w:hAnsi="Wingdings 2" w:hint="default"/>
      </w:rPr>
    </w:lvl>
    <w:lvl w:ilvl="2" w:tplc="3D14907E" w:tentative="1">
      <w:start w:val="1"/>
      <w:numFmt w:val="bullet"/>
      <w:lvlText w:val=""/>
      <w:lvlJc w:val="left"/>
      <w:pPr>
        <w:tabs>
          <w:tab w:val="num" w:pos="2160"/>
        </w:tabs>
        <w:ind w:left="2160" w:hanging="360"/>
      </w:pPr>
      <w:rPr>
        <w:rFonts w:ascii="Wingdings 2" w:hAnsi="Wingdings 2" w:hint="default"/>
      </w:rPr>
    </w:lvl>
    <w:lvl w:ilvl="3" w:tplc="BD8E9F78" w:tentative="1">
      <w:start w:val="1"/>
      <w:numFmt w:val="bullet"/>
      <w:lvlText w:val=""/>
      <w:lvlJc w:val="left"/>
      <w:pPr>
        <w:tabs>
          <w:tab w:val="num" w:pos="2880"/>
        </w:tabs>
        <w:ind w:left="2880" w:hanging="360"/>
      </w:pPr>
      <w:rPr>
        <w:rFonts w:ascii="Wingdings 2" w:hAnsi="Wingdings 2" w:hint="default"/>
      </w:rPr>
    </w:lvl>
    <w:lvl w:ilvl="4" w:tplc="3A229CEA" w:tentative="1">
      <w:start w:val="1"/>
      <w:numFmt w:val="bullet"/>
      <w:lvlText w:val=""/>
      <w:lvlJc w:val="left"/>
      <w:pPr>
        <w:tabs>
          <w:tab w:val="num" w:pos="3600"/>
        </w:tabs>
        <w:ind w:left="3600" w:hanging="360"/>
      </w:pPr>
      <w:rPr>
        <w:rFonts w:ascii="Wingdings 2" w:hAnsi="Wingdings 2" w:hint="default"/>
      </w:rPr>
    </w:lvl>
    <w:lvl w:ilvl="5" w:tplc="5B289D58" w:tentative="1">
      <w:start w:val="1"/>
      <w:numFmt w:val="bullet"/>
      <w:lvlText w:val=""/>
      <w:lvlJc w:val="left"/>
      <w:pPr>
        <w:tabs>
          <w:tab w:val="num" w:pos="4320"/>
        </w:tabs>
        <w:ind w:left="4320" w:hanging="360"/>
      </w:pPr>
      <w:rPr>
        <w:rFonts w:ascii="Wingdings 2" w:hAnsi="Wingdings 2" w:hint="default"/>
      </w:rPr>
    </w:lvl>
    <w:lvl w:ilvl="6" w:tplc="D1F64634" w:tentative="1">
      <w:start w:val="1"/>
      <w:numFmt w:val="bullet"/>
      <w:lvlText w:val=""/>
      <w:lvlJc w:val="left"/>
      <w:pPr>
        <w:tabs>
          <w:tab w:val="num" w:pos="5040"/>
        </w:tabs>
        <w:ind w:left="5040" w:hanging="360"/>
      </w:pPr>
      <w:rPr>
        <w:rFonts w:ascii="Wingdings 2" w:hAnsi="Wingdings 2" w:hint="default"/>
      </w:rPr>
    </w:lvl>
    <w:lvl w:ilvl="7" w:tplc="A080DC0C" w:tentative="1">
      <w:start w:val="1"/>
      <w:numFmt w:val="bullet"/>
      <w:lvlText w:val=""/>
      <w:lvlJc w:val="left"/>
      <w:pPr>
        <w:tabs>
          <w:tab w:val="num" w:pos="5760"/>
        </w:tabs>
        <w:ind w:left="5760" w:hanging="360"/>
      </w:pPr>
      <w:rPr>
        <w:rFonts w:ascii="Wingdings 2" w:hAnsi="Wingdings 2" w:hint="default"/>
      </w:rPr>
    </w:lvl>
    <w:lvl w:ilvl="8" w:tplc="3C34ED78" w:tentative="1">
      <w:start w:val="1"/>
      <w:numFmt w:val="bullet"/>
      <w:lvlText w:val=""/>
      <w:lvlJc w:val="left"/>
      <w:pPr>
        <w:tabs>
          <w:tab w:val="num" w:pos="6480"/>
        </w:tabs>
        <w:ind w:left="6480" w:hanging="360"/>
      </w:pPr>
      <w:rPr>
        <w:rFonts w:ascii="Wingdings 2" w:hAnsi="Wingdings 2" w:hint="default"/>
      </w:rPr>
    </w:lvl>
  </w:abstractNum>
  <w:abstractNum w:abstractNumId="191">
    <w:nsid w:val="7E5E419D"/>
    <w:multiLevelType w:val="hybridMultilevel"/>
    <w:tmpl w:val="F078C7D0"/>
    <w:lvl w:ilvl="0" w:tplc="F9B2A612">
      <w:start w:val="1"/>
      <w:numFmt w:val="bullet"/>
      <w:lvlText w:val="•"/>
      <w:lvlJc w:val="left"/>
      <w:pPr>
        <w:tabs>
          <w:tab w:val="num" w:pos="720"/>
        </w:tabs>
        <w:ind w:left="720" w:hanging="360"/>
      </w:pPr>
      <w:rPr>
        <w:rFonts w:ascii="Arial" w:hAnsi="Arial" w:hint="default"/>
      </w:rPr>
    </w:lvl>
    <w:lvl w:ilvl="1" w:tplc="863AF8AA" w:tentative="1">
      <w:start w:val="1"/>
      <w:numFmt w:val="bullet"/>
      <w:lvlText w:val="•"/>
      <w:lvlJc w:val="left"/>
      <w:pPr>
        <w:tabs>
          <w:tab w:val="num" w:pos="1440"/>
        </w:tabs>
        <w:ind w:left="1440" w:hanging="360"/>
      </w:pPr>
      <w:rPr>
        <w:rFonts w:ascii="Arial" w:hAnsi="Arial" w:hint="default"/>
      </w:rPr>
    </w:lvl>
    <w:lvl w:ilvl="2" w:tplc="473C3DF8" w:tentative="1">
      <w:start w:val="1"/>
      <w:numFmt w:val="bullet"/>
      <w:lvlText w:val="•"/>
      <w:lvlJc w:val="left"/>
      <w:pPr>
        <w:tabs>
          <w:tab w:val="num" w:pos="2160"/>
        </w:tabs>
        <w:ind w:left="2160" w:hanging="360"/>
      </w:pPr>
      <w:rPr>
        <w:rFonts w:ascii="Arial" w:hAnsi="Arial" w:hint="default"/>
      </w:rPr>
    </w:lvl>
    <w:lvl w:ilvl="3" w:tplc="A17CB030" w:tentative="1">
      <w:start w:val="1"/>
      <w:numFmt w:val="bullet"/>
      <w:lvlText w:val="•"/>
      <w:lvlJc w:val="left"/>
      <w:pPr>
        <w:tabs>
          <w:tab w:val="num" w:pos="2880"/>
        </w:tabs>
        <w:ind w:left="2880" w:hanging="360"/>
      </w:pPr>
      <w:rPr>
        <w:rFonts w:ascii="Arial" w:hAnsi="Arial" w:hint="default"/>
      </w:rPr>
    </w:lvl>
    <w:lvl w:ilvl="4" w:tplc="A6660766" w:tentative="1">
      <w:start w:val="1"/>
      <w:numFmt w:val="bullet"/>
      <w:lvlText w:val="•"/>
      <w:lvlJc w:val="left"/>
      <w:pPr>
        <w:tabs>
          <w:tab w:val="num" w:pos="3600"/>
        </w:tabs>
        <w:ind w:left="3600" w:hanging="360"/>
      </w:pPr>
      <w:rPr>
        <w:rFonts w:ascii="Arial" w:hAnsi="Arial" w:hint="default"/>
      </w:rPr>
    </w:lvl>
    <w:lvl w:ilvl="5" w:tplc="423A1F0A" w:tentative="1">
      <w:start w:val="1"/>
      <w:numFmt w:val="bullet"/>
      <w:lvlText w:val="•"/>
      <w:lvlJc w:val="left"/>
      <w:pPr>
        <w:tabs>
          <w:tab w:val="num" w:pos="4320"/>
        </w:tabs>
        <w:ind w:left="4320" w:hanging="360"/>
      </w:pPr>
      <w:rPr>
        <w:rFonts w:ascii="Arial" w:hAnsi="Arial" w:hint="default"/>
      </w:rPr>
    </w:lvl>
    <w:lvl w:ilvl="6" w:tplc="028889EE" w:tentative="1">
      <w:start w:val="1"/>
      <w:numFmt w:val="bullet"/>
      <w:lvlText w:val="•"/>
      <w:lvlJc w:val="left"/>
      <w:pPr>
        <w:tabs>
          <w:tab w:val="num" w:pos="5040"/>
        </w:tabs>
        <w:ind w:left="5040" w:hanging="360"/>
      </w:pPr>
      <w:rPr>
        <w:rFonts w:ascii="Arial" w:hAnsi="Arial" w:hint="default"/>
      </w:rPr>
    </w:lvl>
    <w:lvl w:ilvl="7" w:tplc="F7AC479E" w:tentative="1">
      <w:start w:val="1"/>
      <w:numFmt w:val="bullet"/>
      <w:lvlText w:val="•"/>
      <w:lvlJc w:val="left"/>
      <w:pPr>
        <w:tabs>
          <w:tab w:val="num" w:pos="5760"/>
        </w:tabs>
        <w:ind w:left="5760" w:hanging="360"/>
      </w:pPr>
      <w:rPr>
        <w:rFonts w:ascii="Arial" w:hAnsi="Arial" w:hint="default"/>
      </w:rPr>
    </w:lvl>
    <w:lvl w:ilvl="8" w:tplc="017E8202" w:tentative="1">
      <w:start w:val="1"/>
      <w:numFmt w:val="bullet"/>
      <w:lvlText w:val="•"/>
      <w:lvlJc w:val="left"/>
      <w:pPr>
        <w:tabs>
          <w:tab w:val="num" w:pos="6480"/>
        </w:tabs>
        <w:ind w:left="6480" w:hanging="360"/>
      </w:pPr>
      <w:rPr>
        <w:rFonts w:ascii="Arial" w:hAnsi="Arial" w:hint="default"/>
      </w:rPr>
    </w:lvl>
  </w:abstractNum>
  <w:abstractNum w:abstractNumId="192">
    <w:nsid w:val="7EC10A56"/>
    <w:multiLevelType w:val="hybridMultilevel"/>
    <w:tmpl w:val="50A2D482"/>
    <w:lvl w:ilvl="0" w:tplc="0C0A000B">
      <w:start w:val="1"/>
      <w:numFmt w:val="bullet"/>
      <w:lvlText w:val=""/>
      <w:lvlJc w:val="left"/>
      <w:pPr>
        <w:tabs>
          <w:tab w:val="num" w:pos="720"/>
        </w:tabs>
        <w:ind w:left="720" w:hanging="360"/>
      </w:pPr>
      <w:rPr>
        <w:rFonts w:ascii="Wingdings" w:hAnsi="Wingdings" w:hint="default"/>
      </w:rPr>
    </w:lvl>
    <w:lvl w:ilvl="1" w:tplc="D2DA9768" w:tentative="1">
      <w:start w:val="1"/>
      <w:numFmt w:val="bullet"/>
      <w:lvlText w:val="•"/>
      <w:lvlJc w:val="left"/>
      <w:pPr>
        <w:tabs>
          <w:tab w:val="num" w:pos="1440"/>
        </w:tabs>
        <w:ind w:left="1440" w:hanging="360"/>
      </w:pPr>
      <w:rPr>
        <w:rFonts w:ascii="Arial" w:hAnsi="Arial" w:hint="default"/>
      </w:rPr>
    </w:lvl>
    <w:lvl w:ilvl="2" w:tplc="EFF2D4E0" w:tentative="1">
      <w:start w:val="1"/>
      <w:numFmt w:val="bullet"/>
      <w:lvlText w:val="•"/>
      <w:lvlJc w:val="left"/>
      <w:pPr>
        <w:tabs>
          <w:tab w:val="num" w:pos="2160"/>
        </w:tabs>
        <w:ind w:left="2160" w:hanging="360"/>
      </w:pPr>
      <w:rPr>
        <w:rFonts w:ascii="Arial" w:hAnsi="Arial" w:hint="default"/>
      </w:rPr>
    </w:lvl>
    <w:lvl w:ilvl="3" w:tplc="2F16A38E" w:tentative="1">
      <w:start w:val="1"/>
      <w:numFmt w:val="bullet"/>
      <w:lvlText w:val="•"/>
      <w:lvlJc w:val="left"/>
      <w:pPr>
        <w:tabs>
          <w:tab w:val="num" w:pos="2880"/>
        </w:tabs>
        <w:ind w:left="2880" w:hanging="360"/>
      </w:pPr>
      <w:rPr>
        <w:rFonts w:ascii="Arial" w:hAnsi="Arial" w:hint="default"/>
      </w:rPr>
    </w:lvl>
    <w:lvl w:ilvl="4" w:tplc="F5AC93D6" w:tentative="1">
      <w:start w:val="1"/>
      <w:numFmt w:val="bullet"/>
      <w:lvlText w:val="•"/>
      <w:lvlJc w:val="left"/>
      <w:pPr>
        <w:tabs>
          <w:tab w:val="num" w:pos="3600"/>
        </w:tabs>
        <w:ind w:left="3600" w:hanging="360"/>
      </w:pPr>
      <w:rPr>
        <w:rFonts w:ascii="Arial" w:hAnsi="Arial" w:hint="default"/>
      </w:rPr>
    </w:lvl>
    <w:lvl w:ilvl="5" w:tplc="075CBCBE" w:tentative="1">
      <w:start w:val="1"/>
      <w:numFmt w:val="bullet"/>
      <w:lvlText w:val="•"/>
      <w:lvlJc w:val="left"/>
      <w:pPr>
        <w:tabs>
          <w:tab w:val="num" w:pos="4320"/>
        </w:tabs>
        <w:ind w:left="4320" w:hanging="360"/>
      </w:pPr>
      <w:rPr>
        <w:rFonts w:ascii="Arial" w:hAnsi="Arial" w:hint="default"/>
      </w:rPr>
    </w:lvl>
    <w:lvl w:ilvl="6" w:tplc="6AD6F244" w:tentative="1">
      <w:start w:val="1"/>
      <w:numFmt w:val="bullet"/>
      <w:lvlText w:val="•"/>
      <w:lvlJc w:val="left"/>
      <w:pPr>
        <w:tabs>
          <w:tab w:val="num" w:pos="5040"/>
        </w:tabs>
        <w:ind w:left="5040" w:hanging="360"/>
      </w:pPr>
      <w:rPr>
        <w:rFonts w:ascii="Arial" w:hAnsi="Arial" w:hint="default"/>
      </w:rPr>
    </w:lvl>
    <w:lvl w:ilvl="7" w:tplc="9968D828" w:tentative="1">
      <w:start w:val="1"/>
      <w:numFmt w:val="bullet"/>
      <w:lvlText w:val="•"/>
      <w:lvlJc w:val="left"/>
      <w:pPr>
        <w:tabs>
          <w:tab w:val="num" w:pos="5760"/>
        </w:tabs>
        <w:ind w:left="5760" w:hanging="360"/>
      </w:pPr>
      <w:rPr>
        <w:rFonts w:ascii="Arial" w:hAnsi="Arial" w:hint="default"/>
      </w:rPr>
    </w:lvl>
    <w:lvl w:ilvl="8" w:tplc="0CF43036" w:tentative="1">
      <w:start w:val="1"/>
      <w:numFmt w:val="bullet"/>
      <w:lvlText w:val="•"/>
      <w:lvlJc w:val="left"/>
      <w:pPr>
        <w:tabs>
          <w:tab w:val="num" w:pos="6480"/>
        </w:tabs>
        <w:ind w:left="6480" w:hanging="360"/>
      </w:pPr>
      <w:rPr>
        <w:rFonts w:ascii="Arial" w:hAnsi="Arial" w:hint="default"/>
      </w:rPr>
    </w:lvl>
  </w:abstractNum>
  <w:abstractNum w:abstractNumId="193">
    <w:nsid w:val="7EF73070"/>
    <w:multiLevelType w:val="hybridMultilevel"/>
    <w:tmpl w:val="09BA73A6"/>
    <w:lvl w:ilvl="0" w:tplc="4B661E8C">
      <w:start w:val="1"/>
      <w:numFmt w:val="bullet"/>
      <w:lvlText w:val="•"/>
      <w:lvlJc w:val="left"/>
      <w:pPr>
        <w:tabs>
          <w:tab w:val="num" w:pos="720"/>
        </w:tabs>
        <w:ind w:left="720" w:hanging="360"/>
      </w:pPr>
      <w:rPr>
        <w:rFonts w:ascii="Arial" w:hAnsi="Arial" w:hint="default"/>
      </w:rPr>
    </w:lvl>
    <w:lvl w:ilvl="1" w:tplc="36245C2E" w:tentative="1">
      <w:start w:val="1"/>
      <w:numFmt w:val="bullet"/>
      <w:lvlText w:val="•"/>
      <w:lvlJc w:val="left"/>
      <w:pPr>
        <w:tabs>
          <w:tab w:val="num" w:pos="1440"/>
        </w:tabs>
        <w:ind w:left="1440" w:hanging="360"/>
      </w:pPr>
      <w:rPr>
        <w:rFonts w:ascii="Arial" w:hAnsi="Arial" w:hint="default"/>
      </w:rPr>
    </w:lvl>
    <w:lvl w:ilvl="2" w:tplc="A3D23BCA" w:tentative="1">
      <w:start w:val="1"/>
      <w:numFmt w:val="bullet"/>
      <w:lvlText w:val="•"/>
      <w:lvlJc w:val="left"/>
      <w:pPr>
        <w:tabs>
          <w:tab w:val="num" w:pos="2160"/>
        </w:tabs>
        <w:ind w:left="2160" w:hanging="360"/>
      </w:pPr>
      <w:rPr>
        <w:rFonts w:ascii="Arial" w:hAnsi="Arial" w:hint="default"/>
      </w:rPr>
    </w:lvl>
    <w:lvl w:ilvl="3" w:tplc="27C06654" w:tentative="1">
      <w:start w:val="1"/>
      <w:numFmt w:val="bullet"/>
      <w:lvlText w:val="•"/>
      <w:lvlJc w:val="left"/>
      <w:pPr>
        <w:tabs>
          <w:tab w:val="num" w:pos="2880"/>
        </w:tabs>
        <w:ind w:left="2880" w:hanging="360"/>
      </w:pPr>
      <w:rPr>
        <w:rFonts w:ascii="Arial" w:hAnsi="Arial" w:hint="default"/>
      </w:rPr>
    </w:lvl>
    <w:lvl w:ilvl="4" w:tplc="FB92A8AE" w:tentative="1">
      <w:start w:val="1"/>
      <w:numFmt w:val="bullet"/>
      <w:lvlText w:val="•"/>
      <w:lvlJc w:val="left"/>
      <w:pPr>
        <w:tabs>
          <w:tab w:val="num" w:pos="3600"/>
        </w:tabs>
        <w:ind w:left="3600" w:hanging="360"/>
      </w:pPr>
      <w:rPr>
        <w:rFonts w:ascii="Arial" w:hAnsi="Arial" w:hint="default"/>
      </w:rPr>
    </w:lvl>
    <w:lvl w:ilvl="5" w:tplc="BC8CD114" w:tentative="1">
      <w:start w:val="1"/>
      <w:numFmt w:val="bullet"/>
      <w:lvlText w:val="•"/>
      <w:lvlJc w:val="left"/>
      <w:pPr>
        <w:tabs>
          <w:tab w:val="num" w:pos="4320"/>
        </w:tabs>
        <w:ind w:left="4320" w:hanging="360"/>
      </w:pPr>
      <w:rPr>
        <w:rFonts w:ascii="Arial" w:hAnsi="Arial" w:hint="default"/>
      </w:rPr>
    </w:lvl>
    <w:lvl w:ilvl="6" w:tplc="A574FC1C" w:tentative="1">
      <w:start w:val="1"/>
      <w:numFmt w:val="bullet"/>
      <w:lvlText w:val="•"/>
      <w:lvlJc w:val="left"/>
      <w:pPr>
        <w:tabs>
          <w:tab w:val="num" w:pos="5040"/>
        </w:tabs>
        <w:ind w:left="5040" w:hanging="360"/>
      </w:pPr>
      <w:rPr>
        <w:rFonts w:ascii="Arial" w:hAnsi="Arial" w:hint="default"/>
      </w:rPr>
    </w:lvl>
    <w:lvl w:ilvl="7" w:tplc="58447FBC" w:tentative="1">
      <w:start w:val="1"/>
      <w:numFmt w:val="bullet"/>
      <w:lvlText w:val="•"/>
      <w:lvlJc w:val="left"/>
      <w:pPr>
        <w:tabs>
          <w:tab w:val="num" w:pos="5760"/>
        </w:tabs>
        <w:ind w:left="5760" w:hanging="360"/>
      </w:pPr>
      <w:rPr>
        <w:rFonts w:ascii="Arial" w:hAnsi="Arial" w:hint="default"/>
      </w:rPr>
    </w:lvl>
    <w:lvl w:ilvl="8" w:tplc="ED987246" w:tentative="1">
      <w:start w:val="1"/>
      <w:numFmt w:val="bullet"/>
      <w:lvlText w:val="•"/>
      <w:lvlJc w:val="left"/>
      <w:pPr>
        <w:tabs>
          <w:tab w:val="num" w:pos="6480"/>
        </w:tabs>
        <w:ind w:left="6480" w:hanging="360"/>
      </w:pPr>
      <w:rPr>
        <w:rFonts w:ascii="Arial" w:hAnsi="Arial" w:hint="default"/>
      </w:rPr>
    </w:lvl>
  </w:abstractNum>
  <w:abstractNum w:abstractNumId="194">
    <w:nsid w:val="7F4A15A0"/>
    <w:multiLevelType w:val="hybridMultilevel"/>
    <w:tmpl w:val="001698E2"/>
    <w:lvl w:ilvl="0" w:tplc="0C0A000B">
      <w:start w:val="1"/>
      <w:numFmt w:val="bullet"/>
      <w:lvlText w:val=""/>
      <w:lvlJc w:val="left"/>
      <w:pPr>
        <w:tabs>
          <w:tab w:val="num" w:pos="720"/>
        </w:tabs>
        <w:ind w:left="720" w:hanging="360"/>
      </w:pPr>
      <w:rPr>
        <w:rFonts w:ascii="Wingdings" w:hAnsi="Wingdings" w:hint="default"/>
      </w:rPr>
    </w:lvl>
    <w:lvl w:ilvl="1" w:tplc="29B671D0" w:tentative="1">
      <w:start w:val="1"/>
      <w:numFmt w:val="bullet"/>
      <w:lvlText w:val="•"/>
      <w:lvlJc w:val="left"/>
      <w:pPr>
        <w:tabs>
          <w:tab w:val="num" w:pos="1440"/>
        </w:tabs>
        <w:ind w:left="1440" w:hanging="360"/>
      </w:pPr>
      <w:rPr>
        <w:rFonts w:ascii="Arial" w:hAnsi="Arial" w:hint="default"/>
      </w:rPr>
    </w:lvl>
    <w:lvl w:ilvl="2" w:tplc="A18E4D76" w:tentative="1">
      <w:start w:val="1"/>
      <w:numFmt w:val="bullet"/>
      <w:lvlText w:val="•"/>
      <w:lvlJc w:val="left"/>
      <w:pPr>
        <w:tabs>
          <w:tab w:val="num" w:pos="2160"/>
        </w:tabs>
        <w:ind w:left="2160" w:hanging="360"/>
      </w:pPr>
      <w:rPr>
        <w:rFonts w:ascii="Arial" w:hAnsi="Arial" w:hint="default"/>
      </w:rPr>
    </w:lvl>
    <w:lvl w:ilvl="3" w:tplc="FA24DB28" w:tentative="1">
      <w:start w:val="1"/>
      <w:numFmt w:val="bullet"/>
      <w:lvlText w:val="•"/>
      <w:lvlJc w:val="left"/>
      <w:pPr>
        <w:tabs>
          <w:tab w:val="num" w:pos="2880"/>
        </w:tabs>
        <w:ind w:left="2880" w:hanging="360"/>
      </w:pPr>
      <w:rPr>
        <w:rFonts w:ascii="Arial" w:hAnsi="Arial" w:hint="default"/>
      </w:rPr>
    </w:lvl>
    <w:lvl w:ilvl="4" w:tplc="4606D4A0" w:tentative="1">
      <w:start w:val="1"/>
      <w:numFmt w:val="bullet"/>
      <w:lvlText w:val="•"/>
      <w:lvlJc w:val="left"/>
      <w:pPr>
        <w:tabs>
          <w:tab w:val="num" w:pos="3600"/>
        </w:tabs>
        <w:ind w:left="3600" w:hanging="360"/>
      </w:pPr>
      <w:rPr>
        <w:rFonts w:ascii="Arial" w:hAnsi="Arial" w:hint="default"/>
      </w:rPr>
    </w:lvl>
    <w:lvl w:ilvl="5" w:tplc="86FE2882" w:tentative="1">
      <w:start w:val="1"/>
      <w:numFmt w:val="bullet"/>
      <w:lvlText w:val="•"/>
      <w:lvlJc w:val="left"/>
      <w:pPr>
        <w:tabs>
          <w:tab w:val="num" w:pos="4320"/>
        </w:tabs>
        <w:ind w:left="4320" w:hanging="360"/>
      </w:pPr>
      <w:rPr>
        <w:rFonts w:ascii="Arial" w:hAnsi="Arial" w:hint="default"/>
      </w:rPr>
    </w:lvl>
    <w:lvl w:ilvl="6" w:tplc="55C4A8A8" w:tentative="1">
      <w:start w:val="1"/>
      <w:numFmt w:val="bullet"/>
      <w:lvlText w:val="•"/>
      <w:lvlJc w:val="left"/>
      <w:pPr>
        <w:tabs>
          <w:tab w:val="num" w:pos="5040"/>
        </w:tabs>
        <w:ind w:left="5040" w:hanging="360"/>
      </w:pPr>
      <w:rPr>
        <w:rFonts w:ascii="Arial" w:hAnsi="Arial" w:hint="default"/>
      </w:rPr>
    </w:lvl>
    <w:lvl w:ilvl="7" w:tplc="A34C352C" w:tentative="1">
      <w:start w:val="1"/>
      <w:numFmt w:val="bullet"/>
      <w:lvlText w:val="•"/>
      <w:lvlJc w:val="left"/>
      <w:pPr>
        <w:tabs>
          <w:tab w:val="num" w:pos="5760"/>
        </w:tabs>
        <w:ind w:left="5760" w:hanging="360"/>
      </w:pPr>
      <w:rPr>
        <w:rFonts w:ascii="Arial" w:hAnsi="Arial" w:hint="default"/>
      </w:rPr>
    </w:lvl>
    <w:lvl w:ilvl="8" w:tplc="4C466F2E" w:tentative="1">
      <w:start w:val="1"/>
      <w:numFmt w:val="bullet"/>
      <w:lvlText w:val="•"/>
      <w:lvlJc w:val="left"/>
      <w:pPr>
        <w:tabs>
          <w:tab w:val="num" w:pos="6480"/>
        </w:tabs>
        <w:ind w:left="6480" w:hanging="360"/>
      </w:pPr>
      <w:rPr>
        <w:rFonts w:ascii="Arial" w:hAnsi="Arial" w:hint="default"/>
      </w:rPr>
    </w:lvl>
  </w:abstractNum>
  <w:abstractNum w:abstractNumId="195">
    <w:nsid w:val="7F803227"/>
    <w:multiLevelType w:val="hybridMultilevel"/>
    <w:tmpl w:val="48A689EA"/>
    <w:lvl w:ilvl="0" w:tplc="0C0A000B">
      <w:start w:val="1"/>
      <w:numFmt w:val="bullet"/>
      <w:lvlText w:val=""/>
      <w:lvlJc w:val="left"/>
      <w:pPr>
        <w:tabs>
          <w:tab w:val="num" w:pos="720"/>
        </w:tabs>
        <w:ind w:left="720" w:hanging="360"/>
      </w:pPr>
      <w:rPr>
        <w:rFonts w:ascii="Wingdings" w:hAnsi="Wingdings" w:hint="default"/>
      </w:rPr>
    </w:lvl>
    <w:lvl w:ilvl="1" w:tplc="D29427BC" w:tentative="1">
      <w:start w:val="1"/>
      <w:numFmt w:val="bullet"/>
      <w:lvlText w:val="•"/>
      <w:lvlJc w:val="left"/>
      <w:pPr>
        <w:tabs>
          <w:tab w:val="num" w:pos="1440"/>
        </w:tabs>
        <w:ind w:left="1440" w:hanging="360"/>
      </w:pPr>
      <w:rPr>
        <w:rFonts w:ascii="Arial" w:hAnsi="Arial" w:hint="default"/>
      </w:rPr>
    </w:lvl>
    <w:lvl w:ilvl="2" w:tplc="D1A2C252" w:tentative="1">
      <w:start w:val="1"/>
      <w:numFmt w:val="bullet"/>
      <w:lvlText w:val="•"/>
      <w:lvlJc w:val="left"/>
      <w:pPr>
        <w:tabs>
          <w:tab w:val="num" w:pos="2160"/>
        </w:tabs>
        <w:ind w:left="2160" w:hanging="360"/>
      </w:pPr>
      <w:rPr>
        <w:rFonts w:ascii="Arial" w:hAnsi="Arial" w:hint="default"/>
      </w:rPr>
    </w:lvl>
    <w:lvl w:ilvl="3" w:tplc="35DE1466" w:tentative="1">
      <w:start w:val="1"/>
      <w:numFmt w:val="bullet"/>
      <w:lvlText w:val="•"/>
      <w:lvlJc w:val="left"/>
      <w:pPr>
        <w:tabs>
          <w:tab w:val="num" w:pos="2880"/>
        </w:tabs>
        <w:ind w:left="2880" w:hanging="360"/>
      </w:pPr>
      <w:rPr>
        <w:rFonts w:ascii="Arial" w:hAnsi="Arial" w:hint="default"/>
      </w:rPr>
    </w:lvl>
    <w:lvl w:ilvl="4" w:tplc="08669238" w:tentative="1">
      <w:start w:val="1"/>
      <w:numFmt w:val="bullet"/>
      <w:lvlText w:val="•"/>
      <w:lvlJc w:val="left"/>
      <w:pPr>
        <w:tabs>
          <w:tab w:val="num" w:pos="3600"/>
        </w:tabs>
        <w:ind w:left="3600" w:hanging="360"/>
      </w:pPr>
      <w:rPr>
        <w:rFonts w:ascii="Arial" w:hAnsi="Arial" w:hint="default"/>
      </w:rPr>
    </w:lvl>
    <w:lvl w:ilvl="5" w:tplc="D6200762" w:tentative="1">
      <w:start w:val="1"/>
      <w:numFmt w:val="bullet"/>
      <w:lvlText w:val="•"/>
      <w:lvlJc w:val="left"/>
      <w:pPr>
        <w:tabs>
          <w:tab w:val="num" w:pos="4320"/>
        </w:tabs>
        <w:ind w:left="4320" w:hanging="360"/>
      </w:pPr>
      <w:rPr>
        <w:rFonts w:ascii="Arial" w:hAnsi="Arial" w:hint="default"/>
      </w:rPr>
    </w:lvl>
    <w:lvl w:ilvl="6" w:tplc="A24E36CE" w:tentative="1">
      <w:start w:val="1"/>
      <w:numFmt w:val="bullet"/>
      <w:lvlText w:val="•"/>
      <w:lvlJc w:val="left"/>
      <w:pPr>
        <w:tabs>
          <w:tab w:val="num" w:pos="5040"/>
        </w:tabs>
        <w:ind w:left="5040" w:hanging="360"/>
      </w:pPr>
      <w:rPr>
        <w:rFonts w:ascii="Arial" w:hAnsi="Arial" w:hint="default"/>
      </w:rPr>
    </w:lvl>
    <w:lvl w:ilvl="7" w:tplc="E1680680" w:tentative="1">
      <w:start w:val="1"/>
      <w:numFmt w:val="bullet"/>
      <w:lvlText w:val="•"/>
      <w:lvlJc w:val="left"/>
      <w:pPr>
        <w:tabs>
          <w:tab w:val="num" w:pos="5760"/>
        </w:tabs>
        <w:ind w:left="5760" w:hanging="360"/>
      </w:pPr>
      <w:rPr>
        <w:rFonts w:ascii="Arial" w:hAnsi="Arial" w:hint="default"/>
      </w:rPr>
    </w:lvl>
    <w:lvl w:ilvl="8" w:tplc="AAE8158E" w:tentative="1">
      <w:start w:val="1"/>
      <w:numFmt w:val="bullet"/>
      <w:lvlText w:val="•"/>
      <w:lvlJc w:val="left"/>
      <w:pPr>
        <w:tabs>
          <w:tab w:val="num" w:pos="6480"/>
        </w:tabs>
        <w:ind w:left="6480" w:hanging="360"/>
      </w:pPr>
      <w:rPr>
        <w:rFonts w:ascii="Arial" w:hAnsi="Arial" w:hint="default"/>
      </w:rPr>
    </w:lvl>
  </w:abstractNum>
  <w:abstractNum w:abstractNumId="196">
    <w:nsid w:val="7FC62C24"/>
    <w:multiLevelType w:val="hybridMultilevel"/>
    <w:tmpl w:val="5D82CE64"/>
    <w:lvl w:ilvl="0" w:tplc="0C0A000B">
      <w:start w:val="1"/>
      <w:numFmt w:val="bullet"/>
      <w:lvlText w:val=""/>
      <w:lvlJc w:val="left"/>
      <w:pPr>
        <w:tabs>
          <w:tab w:val="num" w:pos="720"/>
        </w:tabs>
        <w:ind w:left="720" w:hanging="360"/>
      </w:pPr>
      <w:rPr>
        <w:rFonts w:ascii="Wingdings" w:hAnsi="Wingdings" w:hint="default"/>
      </w:rPr>
    </w:lvl>
    <w:lvl w:ilvl="1" w:tplc="70945F52" w:tentative="1">
      <w:start w:val="1"/>
      <w:numFmt w:val="bullet"/>
      <w:lvlText w:val="•"/>
      <w:lvlJc w:val="left"/>
      <w:pPr>
        <w:tabs>
          <w:tab w:val="num" w:pos="1440"/>
        </w:tabs>
        <w:ind w:left="1440" w:hanging="360"/>
      </w:pPr>
      <w:rPr>
        <w:rFonts w:ascii="Arial" w:hAnsi="Arial" w:hint="default"/>
      </w:rPr>
    </w:lvl>
    <w:lvl w:ilvl="2" w:tplc="36E2F7A8" w:tentative="1">
      <w:start w:val="1"/>
      <w:numFmt w:val="bullet"/>
      <w:lvlText w:val="•"/>
      <w:lvlJc w:val="left"/>
      <w:pPr>
        <w:tabs>
          <w:tab w:val="num" w:pos="2160"/>
        </w:tabs>
        <w:ind w:left="2160" w:hanging="360"/>
      </w:pPr>
      <w:rPr>
        <w:rFonts w:ascii="Arial" w:hAnsi="Arial" w:hint="default"/>
      </w:rPr>
    </w:lvl>
    <w:lvl w:ilvl="3" w:tplc="A8568394" w:tentative="1">
      <w:start w:val="1"/>
      <w:numFmt w:val="bullet"/>
      <w:lvlText w:val="•"/>
      <w:lvlJc w:val="left"/>
      <w:pPr>
        <w:tabs>
          <w:tab w:val="num" w:pos="2880"/>
        </w:tabs>
        <w:ind w:left="2880" w:hanging="360"/>
      </w:pPr>
      <w:rPr>
        <w:rFonts w:ascii="Arial" w:hAnsi="Arial" w:hint="default"/>
      </w:rPr>
    </w:lvl>
    <w:lvl w:ilvl="4" w:tplc="24C4D00E" w:tentative="1">
      <w:start w:val="1"/>
      <w:numFmt w:val="bullet"/>
      <w:lvlText w:val="•"/>
      <w:lvlJc w:val="left"/>
      <w:pPr>
        <w:tabs>
          <w:tab w:val="num" w:pos="3600"/>
        </w:tabs>
        <w:ind w:left="3600" w:hanging="360"/>
      </w:pPr>
      <w:rPr>
        <w:rFonts w:ascii="Arial" w:hAnsi="Arial" w:hint="default"/>
      </w:rPr>
    </w:lvl>
    <w:lvl w:ilvl="5" w:tplc="47002E6C" w:tentative="1">
      <w:start w:val="1"/>
      <w:numFmt w:val="bullet"/>
      <w:lvlText w:val="•"/>
      <w:lvlJc w:val="left"/>
      <w:pPr>
        <w:tabs>
          <w:tab w:val="num" w:pos="4320"/>
        </w:tabs>
        <w:ind w:left="4320" w:hanging="360"/>
      </w:pPr>
      <w:rPr>
        <w:rFonts w:ascii="Arial" w:hAnsi="Arial" w:hint="default"/>
      </w:rPr>
    </w:lvl>
    <w:lvl w:ilvl="6" w:tplc="3D4A90D8" w:tentative="1">
      <w:start w:val="1"/>
      <w:numFmt w:val="bullet"/>
      <w:lvlText w:val="•"/>
      <w:lvlJc w:val="left"/>
      <w:pPr>
        <w:tabs>
          <w:tab w:val="num" w:pos="5040"/>
        </w:tabs>
        <w:ind w:left="5040" w:hanging="360"/>
      </w:pPr>
      <w:rPr>
        <w:rFonts w:ascii="Arial" w:hAnsi="Arial" w:hint="default"/>
      </w:rPr>
    </w:lvl>
    <w:lvl w:ilvl="7" w:tplc="546ADFBA" w:tentative="1">
      <w:start w:val="1"/>
      <w:numFmt w:val="bullet"/>
      <w:lvlText w:val="•"/>
      <w:lvlJc w:val="left"/>
      <w:pPr>
        <w:tabs>
          <w:tab w:val="num" w:pos="5760"/>
        </w:tabs>
        <w:ind w:left="5760" w:hanging="360"/>
      </w:pPr>
      <w:rPr>
        <w:rFonts w:ascii="Arial" w:hAnsi="Arial" w:hint="default"/>
      </w:rPr>
    </w:lvl>
    <w:lvl w:ilvl="8" w:tplc="6F48AA9C" w:tentative="1">
      <w:start w:val="1"/>
      <w:numFmt w:val="bullet"/>
      <w:lvlText w:val="•"/>
      <w:lvlJc w:val="left"/>
      <w:pPr>
        <w:tabs>
          <w:tab w:val="num" w:pos="6480"/>
        </w:tabs>
        <w:ind w:left="6480" w:hanging="360"/>
      </w:pPr>
      <w:rPr>
        <w:rFonts w:ascii="Arial" w:hAnsi="Arial" w:hint="default"/>
      </w:rPr>
    </w:lvl>
  </w:abstractNum>
  <w:abstractNum w:abstractNumId="197">
    <w:nsid w:val="7FCA4E74"/>
    <w:multiLevelType w:val="hybridMultilevel"/>
    <w:tmpl w:val="082E2344"/>
    <w:lvl w:ilvl="0" w:tplc="73FCFB4C">
      <w:start w:val="1"/>
      <w:numFmt w:val="bullet"/>
      <w:lvlText w:val=""/>
      <w:lvlJc w:val="left"/>
      <w:pPr>
        <w:tabs>
          <w:tab w:val="num" w:pos="720"/>
        </w:tabs>
        <w:ind w:left="720" w:hanging="360"/>
      </w:pPr>
      <w:rPr>
        <w:rFonts w:ascii="Wingdings" w:hAnsi="Wingdings" w:hint="default"/>
      </w:rPr>
    </w:lvl>
    <w:lvl w:ilvl="1" w:tplc="55CCF73C" w:tentative="1">
      <w:start w:val="1"/>
      <w:numFmt w:val="bullet"/>
      <w:lvlText w:val=""/>
      <w:lvlJc w:val="left"/>
      <w:pPr>
        <w:tabs>
          <w:tab w:val="num" w:pos="1440"/>
        </w:tabs>
        <w:ind w:left="1440" w:hanging="360"/>
      </w:pPr>
      <w:rPr>
        <w:rFonts w:ascii="Wingdings" w:hAnsi="Wingdings" w:hint="default"/>
      </w:rPr>
    </w:lvl>
    <w:lvl w:ilvl="2" w:tplc="7D78F22C" w:tentative="1">
      <w:start w:val="1"/>
      <w:numFmt w:val="bullet"/>
      <w:lvlText w:val=""/>
      <w:lvlJc w:val="left"/>
      <w:pPr>
        <w:tabs>
          <w:tab w:val="num" w:pos="2160"/>
        </w:tabs>
        <w:ind w:left="2160" w:hanging="360"/>
      </w:pPr>
      <w:rPr>
        <w:rFonts w:ascii="Wingdings" w:hAnsi="Wingdings" w:hint="default"/>
      </w:rPr>
    </w:lvl>
    <w:lvl w:ilvl="3" w:tplc="4496899E" w:tentative="1">
      <w:start w:val="1"/>
      <w:numFmt w:val="bullet"/>
      <w:lvlText w:val=""/>
      <w:lvlJc w:val="left"/>
      <w:pPr>
        <w:tabs>
          <w:tab w:val="num" w:pos="2880"/>
        </w:tabs>
        <w:ind w:left="2880" w:hanging="360"/>
      </w:pPr>
      <w:rPr>
        <w:rFonts w:ascii="Wingdings" w:hAnsi="Wingdings" w:hint="default"/>
      </w:rPr>
    </w:lvl>
    <w:lvl w:ilvl="4" w:tplc="FD52EC4A" w:tentative="1">
      <w:start w:val="1"/>
      <w:numFmt w:val="bullet"/>
      <w:lvlText w:val=""/>
      <w:lvlJc w:val="left"/>
      <w:pPr>
        <w:tabs>
          <w:tab w:val="num" w:pos="3600"/>
        </w:tabs>
        <w:ind w:left="3600" w:hanging="360"/>
      </w:pPr>
      <w:rPr>
        <w:rFonts w:ascii="Wingdings" w:hAnsi="Wingdings" w:hint="default"/>
      </w:rPr>
    </w:lvl>
    <w:lvl w:ilvl="5" w:tplc="879E6182" w:tentative="1">
      <w:start w:val="1"/>
      <w:numFmt w:val="bullet"/>
      <w:lvlText w:val=""/>
      <w:lvlJc w:val="left"/>
      <w:pPr>
        <w:tabs>
          <w:tab w:val="num" w:pos="4320"/>
        </w:tabs>
        <w:ind w:left="4320" w:hanging="360"/>
      </w:pPr>
      <w:rPr>
        <w:rFonts w:ascii="Wingdings" w:hAnsi="Wingdings" w:hint="default"/>
      </w:rPr>
    </w:lvl>
    <w:lvl w:ilvl="6" w:tplc="441660CA" w:tentative="1">
      <w:start w:val="1"/>
      <w:numFmt w:val="bullet"/>
      <w:lvlText w:val=""/>
      <w:lvlJc w:val="left"/>
      <w:pPr>
        <w:tabs>
          <w:tab w:val="num" w:pos="5040"/>
        </w:tabs>
        <w:ind w:left="5040" w:hanging="360"/>
      </w:pPr>
      <w:rPr>
        <w:rFonts w:ascii="Wingdings" w:hAnsi="Wingdings" w:hint="default"/>
      </w:rPr>
    </w:lvl>
    <w:lvl w:ilvl="7" w:tplc="BD6E9BE4" w:tentative="1">
      <w:start w:val="1"/>
      <w:numFmt w:val="bullet"/>
      <w:lvlText w:val=""/>
      <w:lvlJc w:val="left"/>
      <w:pPr>
        <w:tabs>
          <w:tab w:val="num" w:pos="5760"/>
        </w:tabs>
        <w:ind w:left="5760" w:hanging="360"/>
      </w:pPr>
      <w:rPr>
        <w:rFonts w:ascii="Wingdings" w:hAnsi="Wingdings" w:hint="default"/>
      </w:rPr>
    </w:lvl>
    <w:lvl w:ilvl="8" w:tplc="FAD09CB2" w:tentative="1">
      <w:start w:val="1"/>
      <w:numFmt w:val="bullet"/>
      <w:lvlText w:val=""/>
      <w:lvlJc w:val="left"/>
      <w:pPr>
        <w:tabs>
          <w:tab w:val="num" w:pos="6480"/>
        </w:tabs>
        <w:ind w:left="6480" w:hanging="360"/>
      </w:pPr>
      <w:rPr>
        <w:rFonts w:ascii="Wingdings" w:hAnsi="Wingdings" w:hint="default"/>
      </w:rPr>
    </w:lvl>
  </w:abstractNum>
  <w:abstractNum w:abstractNumId="198">
    <w:nsid w:val="7FE673EE"/>
    <w:multiLevelType w:val="hybridMultilevel"/>
    <w:tmpl w:val="61AA545A"/>
    <w:lvl w:ilvl="0" w:tplc="5BAAE704">
      <w:start w:val="1"/>
      <w:numFmt w:val="bullet"/>
      <w:lvlText w:val="➲"/>
      <w:lvlJc w:val="left"/>
      <w:pPr>
        <w:tabs>
          <w:tab w:val="num" w:pos="720"/>
        </w:tabs>
        <w:ind w:left="720" w:hanging="360"/>
      </w:pPr>
      <w:rPr>
        <w:rFonts w:ascii="Arial Unicode MS" w:eastAsia="Times New Roman" w:hint="default"/>
      </w:rPr>
    </w:lvl>
    <w:lvl w:ilvl="1" w:tplc="2316576E" w:tentative="1">
      <w:start w:val="1"/>
      <w:numFmt w:val="bullet"/>
      <w:lvlText w:val="➲"/>
      <w:lvlJc w:val="left"/>
      <w:pPr>
        <w:tabs>
          <w:tab w:val="num" w:pos="1440"/>
        </w:tabs>
        <w:ind w:left="1440" w:hanging="360"/>
      </w:pPr>
      <w:rPr>
        <w:rFonts w:ascii="Arial Unicode MS" w:eastAsia="Times New Roman" w:hint="default"/>
      </w:rPr>
    </w:lvl>
    <w:lvl w:ilvl="2" w:tplc="72802D06" w:tentative="1">
      <w:start w:val="1"/>
      <w:numFmt w:val="bullet"/>
      <w:lvlText w:val="➲"/>
      <w:lvlJc w:val="left"/>
      <w:pPr>
        <w:tabs>
          <w:tab w:val="num" w:pos="2160"/>
        </w:tabs>
        <w:ind w:left="2160" w:hanging="360"/>
      </w:pPr>
      <w:rPr>
        <w:rFonts w:ascii="Arial Unicode MS" w:eastAsia="Times New Roman" w:hint="default"/>
      </w:rPr>
    </w:lvl>
    <w:lvl w:ilvl="3" w:tplc="A6B29A00" w:tentative="1">
      <w:start w:val="1"/>
      <w:numFmt w:val="bullet"/>
      <w:lvlText w:val="➲"/>
      <w:lvlJc w:val="left"/>
      <w:pPr>
        <w:tabs>
          <w:tab w:val="num" w:pos="2880"/>
        </w:tabs>
        <w:ind w:left="2880" w:hanging="360"/>
      </w:pPr>
      <w:rPr>
        <w:rFonts w:ascii="Arial Unicode MS" w:eastAsia="Times New Roman" w:hint="default"/>
      </w:rPr>
    </w:lvl>
    <w:lvl w:ilvl="4" w:tplc="842ADF98" w:tentative="1">
      <w:start w:val="1"/>
      <w:numFmt w:val="bullet"/>
      <w:lvlText w:val="➲"/>
      <w:lvlJc w:val="left"/>
      <w:pPr>
        <w:tabs>
          <w:tab w:val="num" w:pos="3600"/>
        </w:tabs>
        <w:ind w:left="3600" w:hanging="360"/>
      </w:pPr>
      <w:rPr>
        <w:rFonts w:ascii="Arial Unicode MS" w:eastAsia="Times New Roman" w:hint="default"/>
      </w:rPr>
    </w:lvl>
    <w:lvl w:ilvl="5" w:tplc="8434599E" w:tentative="1">
      <w:start w:val="1"/>
      <w:numFmt w:val="bullet"/>
      <w:lvlText w:val="➲"/>
      <w:lvlJc w:val="left"/>
      <w:pPr>
        <w:tabs>
          <w:tab w:val="num" w:pos="4320"/>
        </w:tabs>
        <w:ind w:left="4320" w:hanging="360"/>
      </w:pPr>
      <w:rPr>
        <w:rFonts w:ascii="Arial Unicode MS" w:eastAsia="Times New Roman" w:hint="default"/>
      </w:rPr>
    </w:lvl>
    <w:lvl w:ilvl="6" w:tplc="94588834" w:tentative="1">
      <w:start w:val="1"/>
      <w:numFmt w:val="bullet"/>
      <w:lvlText w:val="➲"/>
      <w:lvlJc w:val="left"/>
      <w:pPr>
        <w:tabs>
          <w:tab w:val="num" w:pos="5040"/>
        </w:tabs>
        <w:ind w:left="5040" w:hanging="360"/>
      </w:pPr>
      <w:rPr>
        <w:rFonts w:ascii="Arial Unicode MS" w:eastAsia="Times New Roman" w:hint="default"/>
      </w:rPr>
    </w:lvl>
    <w:lvl w:ilvl="7" w:tplc="A7D88704" w:tentative="1">
      <w:start w:val="1"/>
      <w:numFmt w:val="bullet"/>
      <w:lvlText w:val="➲"/>
      <w:lvlJc w:val="left"/>
      <w:pPr>
        <w:tabs>
          <w:tab w:val="num" w:pos="5760"/>
        </w:tabs>
        <w:ind w:left="5760" w:hanging="360"/>
      </w:pPr>
      <w:rPr>
        <w:rFonts w:ascii="Arial Unicode MS" w:eastAsia="Times New Roman" w:hint="default"/>
      </w:rPr>
    </w:lvl>
    <w:lvl w:ilvl="8" w:tplc="3A52A3A2" w:tentative="1">
      <w:start w:val="1"/>
      <w:numFmt w:val="bullet"/>
      <w:lvlText w:val="➲"/>
      <w:lvlJc w:val="left"/>
      <w:pPr>
        <w:tabs>
          <w:tab w:val="num" w:pos="6480"/>
        </w:tabs>
        <w:ind w:left="6480" w:hanging="360"/>
      </w:pPr>
      <w:rPr>
        <w:rFonts w:ascii="Arial Unicode MS" w:eastAsia="Times New Roman" w:hint="default"/>
      </w:rPr>
    </w:lvl>
  </w:abstractNum>
  <w:num w:numId="1">
    <w:abstractNumId w:val="2"/>
  </w:num>
  <w:num w:numId="2">
    <w:abstractNumId w:val="1"/>
  </w:num>
  <w:num w:numId="3">
    <w:abstractNumId w:val="0"/>
  </w:num>
  <w:num w:numId="4">
    <w:abstractNumId w:val="114"/>
  </w:num>
  <w:num w:numId="5">
    <w:abstractNumId w:val="123"/>
  </w:num>
  <w:num w:numId="6">
    <w:abstractNumId w:val="138"/>
  </w:num>
  <w:num w:numId="7">
    <w:abstractNumId w:val="100"/>
  </w:num>
  <w:num w:numId="8">
    <w:abstractNumId w:val="79"/>
  </w:num>
  <w:num w:numId="9">
    <w:abstractNumId w:val="161"/>
  </w:num>
  <w:num w:numId="10">
    <w:abstractNumId w:val="103"/>
  </w:num>
  <w:num w:numId="11">
    <w:abstractNumId w:val="98"/>
  </w:num>
  <w:num w:numId="12">
    <w:abstractNumId w:val="158"/>
  </w:num>
  <w:num w:numId="13">
    <w:abstractNumId w:val="132"/>
  </w:num>
  <w:num w:numId="14">
    <w:abstractNumId w:val="95"/>
  </w:num>
  <w:num w:numId="15">
    <w:abstractNumId w:val="133"/>
  </w:num>
  <w:num w:numId="16">
    <w:abstractNumId w:val="78"/>
  </w:num>
  <w:num w:numId="17">
    <w:abstractNumId w:val="174"/>
  </w:num>
  <w:num w:numId="18">
    <w:abstractNumId w:val="125"/>
  </w:num>
  <w:num w:numId="19">
    <w:abstractNumId w:val="97"/>
  </w:num>
  <w:num w:numId="20">
    <w:abstractNumId w:val="164"/>
  </w:num>
  <w:num w:numId="21">
    <w:abstractNumId w:val="53"/>
  </w:num>
  <w:num w:numId="22">
    <w:abstractNumId w:val="191"/>
  </w:num>
  <w:num w:numId="23">
    <w:abstractNumId w:val="92"/>
  </w:num>
  <w:num w:numId="24">
    <w:abstractNumId w:val="189"/>
  </w:num>
  <w:num w:numId="25">
    <w:abstractNumId w:val="150"/>
  </w:num>
  <w:num w:numId="26">
    <w:abstractNumId w:val="82"/>
  </w:num>
  <w:num w:numId="27">
    <w:abstractNumId w:val="183"/>
  </w:num>
  <w:num w:numId="28">
    <w:abstractNumId w:val="72"/>
  </w:num>
  <w:num w:numId="29">
    <w:abstractNumId w:val="128"/>
  </w:num>
  <w:num w:numId="30">
    <w:abstractNumId w:val="172"/>
  </w:num>
  <w:num w:numId="31">
    <w:abstractNumId w:val="182"/>
  </w:num>
  <w:num w:numId="32">
    <w:abstractNumId w:val="143"/>
  </w:num>
  <w:num w:numId="33">
    <w:abstractNumId w:val="104"/>
  </w:num>
  <w:num w:numId="34">
    <w:abstractNumId w:val="75"/>
  </w:num>
  <w:num w:numId="35">
    <w:abstractNumId w:val="177"/>
  </w:num>
  <w:num w:numId="36">
    <w:abstractNumId w:val="135"/>
  </w:num>
  <w:num w:numId="37">
    <w:abstractNumId w:val="81"/>
  </w:num>
  <w:num w:numId="38">
    <w:abstractNumId w:val="57"/>
  </w:num>
  <w:num w:numId="39">
    <w:abstractNumId w:val="155"/>
  </w:num>
  <w:num w:numId="40">
    <w:abstractNumId w:val="198"/>
  </w:num>
  <w:num w:numId="41">
    <w:abstractNumId w:val="188"/>
  </w:num>
  <w:num w:numId="42">
    <w:abstractNumId w:val="157"/>
  </w:num>
  <w:num w:numId="43">
    <w:abstractNumId w:val="59"/>
  </w:num>
  <w:num w:numId="44">
    <w:abstractNumId w:val="45"/>
  </w:num>
  <w:num w:numId="45">
    <w:abstractNumId w:val="83"/>
  </w:num>
  <w:num w:numId="46">
    <w:abstractNumId w:val="134"/>
  </w:num>
  <w:num w:numId="47">
    <w:abstractNumId w:val="120"/>
  </w:num>
  <w:num w:numId="48">
    <w:abstractNumId w:val="60"/>
  </w:num>
  <w:num w:numId="49">
    <w:abstractNumId w:val="175"/>
  </w:num>
  <w:num w:numId="50">
    <w:abstractNumId w:val="62"/>
  </w:num>
  <w:num w:numId="51">
    <w:abstractNumId w:val="179"/>
  </w:num>
  <w:num w:numId="52">
    <w:abstractNumId w:val="170"/>
  </w:num>
  <w:num w:numId="53">
    <w:abstractNumId w:val="88"/>
  </w:num>
  <w:num w:numId="54">
    <w:abstractNumId w:val="111"/>
  </w:num>
  <w:num w:numId="55">
    <w:abstractNumId w:val="51"/>
  </w:num>
  <w:num w:numId="56">
    <w:abstractNumId w:val="145"/>
  </w:num>
  <w:num w:numId="57">
    <w:abstractNumId w:val="129"/>
  </w:num>
  <w:num w:numId="58">
    <w:abstractNumId w:val="159"/>
  </w:num>
  <w:num w:numId="59">
    <w:abstractNumId w:val="43"/>
  </w:num>
  <w:num w:numId="60">
    <w:abstractNumId w:val="80"/>
  </w:num>
  <w:num w:numId="61">
    <w:abstractNumId w:val="76"/>
  </w:num>
  <w:num w:numId="62">
    <w:abstractNumId w:val="110"/>
  </w:num>
  <w:num w:numId="63">
    <w:abstractNumId w:val="113"/>
  </w:num>
  <w:num w:numId="64">
    <w:abstractNumId w:val="153"/>
  </w:num>
  <w:num w:numId="65">
    <w:abstractNumId w:val="87"/>
  </w:num>
  <w:num w:numId="66">
    <w:abstractNumId w:val="47"/>
  </w:num>
  <w:num w:numId="67">
    <w:abstractNumId w:val="154"/>
  </w:num>
  <w:num w:numId="68">
    <w:abstractNumId w:val="166"/>
  </w:num>
  <w:num w:numId="69">
    <w:abstractNumId w:val="89"/>
  </w:num>
  <w:num w:numId="70">
    <w:abstractNumId w:val="190"/>
  </w:num>
  <w:num w:numId="71">
    <w:abstractNumId w:val="165"/>
  </w:num>
  <w:num w:numId="72">
    <w:abstractNumId w:val="71"/>
  </w:num>
  <w:num w:numId="73">
    <w:abstractNumId w:val="139"/>
  </w:num>
  <w:num w:numId="74">
    <w:abstractNumId w:val="142"/>
  </w:num>
  <w:num w:numId="75">
    <w:abstractNumId w:val="171"/>
  </w:num>
  <w:num w:numId="76">
    <w:abstractNumId w:val="151"/>
  </w:num>
  <w:num w:numId="77">
    <w:abstractNumId w:val="197"/>
  </w:num>
  <w:num w:numId="78">
    <w:abstractNumId w:val="162"/>
  </w:num>
  <w:num w:numId="79">
    <w:abstractNumId w:val="107"/>
  </w:num>
  <w:num w:numId="80">
    <w:abstractNumId w:val="69"/>
  </w:num>
  <w:num w:numId="81">
    <w:abstractNumId w:val="168"/>
  </w:num>
  <w:num w:numId="82">
    <w:abstractNumId w:val="52"/>
  </w:num>
  <w:num w:numId="83">
    <w:abstractNumId w:val="66"/>
  </w:num>
  <w:num w:numId="84">
    <w:abstractNumId w:val="77"/>
  </w:num>
  <w:num w:numId="85">
    <w:abstractNumId w:val="146"/>
  </w:num>
  <w:num w:numId="86">
    <w:abstractNumId w:val="124"/>
  </w:num>
  <w:num w:numId="87">
    <w:abstractNumId w:val="108"/>
  </w:num>
  <w:num w:numId="88">
    <w:abstractNumId w:val="195"/>
  </w:num>
  <w:num w:numId="89">
    <w:abstractNumId w:val="160"/>
  </w:num>
  <w:num w:numId="90">
    <w:abstractNumId w:val="121"/>
  </w:num>
  <w:num w:numId="91">
    <w:abstractNumId w:val="56"/>
  </w:num>
  <w:num w:numId="92">
    <w:abstractNumId w:val="93"/>
  </w:num>
  <w:num w:numId="93">
    <w:abstractNumId w:val="73"/>
  </w:num>
  <w:num w:numId="94">
    <w:abstractNumId w:val="61"/>
  </w:num>
  <w:num w:numId="95">
    <w:abstractNumId w:val="173"/>
  </w:num>
  <w:num w:numId="96">
    <w:abstractNumId w:val="167"/>
  </w:num>
  <w:num w:numId="97">
    <w:abstractNumId w:val="194"/>
  </w:num>
  <w:num w:numId="98">
    <w:abstractNumId w:val="49"/>
  </w:num>
  <w:num w:numId="99">
    <w:abstractNumId w:val="122"/>
  </w:num>
  <w:num w:numId="100">
    <w:abstractNumId w:val="136"/>
  </w:num>
  <w:num w:numId="101">
    <w:abstractNumId w:val="84"/>
  </w:num>
  <w:num w:numId="102">
    <w:abstractNumId w:val="116"/>
  </w:num>
  <w:num w:numId="103">
    <w:abstractNumId w:val="185"/>
  </w:num>
  <w:num w:numId="104">
    <w:abstractNumId w:val="196"/>
  </w:num>
  <w:num w:numId="105">
    <w:abstractNumId w:val="64"/>
  </w:num>
  <w:num w:numId="106">
    <w:abstractNumId w:val="58"/>
  </w:num>
  <w:num w:numId="107">
    <w:abstractNumId w:val="70"/>
  </w:num>
  <w:num w:numId="108">
    <w:abstractNumId w:val="99"/>
  </w:num>
  <w:num w:numId="109">
    <w:abstractNumId w:val="144"/>
  </w:num>
  <w:num w:numId="110">
    <w:abstractNumId w:val="192"/>
  </w:num>
  <w:num w:numId="111">
    <w:abstractNumId w:val="96"/>
  </w:num>
  <w:num w:numId="112">
    <w:abstractNumId w:val="131"/>
  </w:num>
  <w:num w:numId="113">
    <w:abstractNumId w:val="118"/>
  </w:num>
  <w:num w:numId="114">
    <w:abstractNumId w:val="149"/>
  </w:num>
  <w:num w:numId="115">
    <w:abstractNumId w:val="181"/>
  </w:num>
  <w:num w:numId="116">
    <w:abstractNumId w:val="42"/>
  </w:num>
  <w:num w:numId="117">
    <w:abstractNumId w:val="50"/>
  </w:num>
  <w:num w:numId="118">
    <w:abstractNumId w:val="55"/>
  </w:num>
  <w:num w:numId="119">
    <w:abstractNumId w:val="41"/>
  </w:num>
  <w:num w:numId="120">
    <w:abstractNumId w:val="102"/>
  </w:num>
  <w:num w:numId="121">
    <w:abstractNumId w:val="105"/>
  </w:num>
  <w:num w:numId="122">
    <w:abstractNumId w:val="169"/>
  </w:num>
  <w:num w:numId="123">
    <w:abstractNumId w:val="91"/>
  </w:num>
  <w:num w:numId="124">
    <w:abstractNumId w:val="115"/>
  </w:num>
  <w:num w:numId="125">
    <w:abstractNumId w:val="63"/>
  </w:num>
  <w:num w:numId="126">
    <w:abstractNumId w:val="46"/>
  </w:num>
  <w:num w:numId="127">
    <w:abstractNumId w:val="193"/>
  </w:num>
  <w:num w:numId="128">
    <w:abstractNumId w:val="163"/>
  </w:num>
  <w:num w:numId="129">
    <w:abstractNumId w:val="141"/>
  </w:num>
  <w:num w:numId="130">
    <w:abstractNumId w:val="137"/>
  </w:num>
  <w:num w:numId="131">
    <w:abstractNumId w:val="85"/>
  </w:num>
  <w:num w:numId="132">
    <w:abstractNumId w:val="94"/>
  </w:num>
  <w:num w:numId="133">
    <w:abstractNumId w:val="65"/>
  </w:num>
  <w:num w:numId="134">
    <w:abstractNumId w:val="117"/>
  </w:num>
  <w:num w:numId="135">
    <w:abstractNumId w:val="180"/>
  </w:num>
  <w:num w:numId="136">
    <w:abstractNumId w:val="186"/>
  </w:num>
  <w:num w:numId="137">
    <w:abstractNumId w:val="67"/>
  </w:num>
  <w:num w:numId="138">
    <w:abstractNumId w:val="130"/>
  </w:num>
  <w:num w:numId="139">
    <w:abstractNumId w:val="112"/>
  </w:num>
  <w:num w:numId="140">
    <w:abstractNumId w:val="176"/>
  </w:num>
  <w:num w:numId="141">
    <w:abstractNumId w:val="127"/>
  </w:num>
  <w:num w:numId="142">
    <w:abstractNumId w:val="48"/>
  </w:num>
  <w:num w:numId="143">
    <w:abstractNumId w:val="109"/>
  </w:num>
  <w:num w:numId="144">
    <w:abstractNumId w:val="86"/>
  </w:num>
  <w:num w:numId="145">
    <w:abstractNumId w:val="187"/>
  </w:num>
  <w:num w:numId="146">
    <w:abstractNumId w:val="148"/>
  </w:num>
  <w:num w:numId="147">
    <w:abstractNumId w:val="126"/>
  </w:num>
  <w:num w:numId="148">
    <w:abstractNumId w:val="44"/>
  </w:num>
  <w:num w:numId="149">
    <w:abstractNumId w:val="119"/>
  </w:num>
  <w:num w:numId="150">
    <w:abstractNumId w:val="106"/>
  </w:num>
  <w:num w:numId="151">
    <w:abstractNumId w:val="156"/>
  </w:num>
  <w:num w:numId="152">
    <w:abstractNumId w:val="54"/>
  </w:num>
  <w:num w:numId="153">
    <w:abstractNumId w:val="152"/>
  </w:num>
  <w:num w:numId="154">
    <w:abstractNumId w:val="90"/>
  </w:num>
  <w:num w:numId="155">
    <w:abstractNumId w:val="147"/>
  </w:num>
  <w:num w:numId="156">
    <w:abstractNumId w:val="178"/>
  </w:num>
  <w:num w:numId="157">
    <w:abstractNumId w:val="68"/>
  </w:num>
  <w:num w:numId="158">
    <w:abstractNumId w:val="184"/>
  </w:num>
  <w:num w:numId="159">
    <w:abstractNumId w:val="140"/>
  </w:num>
  <w:num w:numId="160">
    <w:abstractNumId w:val="74"/>
    <w:lvlOverride w:ilvl="0">
      <w:startOverride w:val="1"/>
    </w:lvlOverride>
  </w:num>
  <w:num w:numId="161">
    <w:abstractNumId w:val="74"/>
    <w:lvlOverride w:ilvl="0">
      <w:startOverride w:val="2"/>
    </w:lvlOverride>
  </w:num>
  <w:num w:numId="162">
    <w:abstractNumId w:val="74"/>
    <w:lvlOverride w:ilvl="0">
      <w:startOverride w:val="3"/>
    </w:lvlOverride>
  </w:num>
  <w:num w:numId="163">
    <w:abstractNumId w:val="101"/>
    <w:lvlOverride w:ilvl="0">
      <w:startOverride w:val="1"/>
    </w:lvlOverride>
  </w:num>
  <w:num w:numId="164">
    <w:abstractNumId w:val="101"/>
    <w:lvlOverride w:ilvl="0">
      <w:startOverride w:val="2"/>
    </w:lvlOverride>
  </w:num>
  <w:num w:numId="165">
    <w:abstractNumId w:val="101"/>
    <w:lvlOverride w:ilvl="0">
      <w:startOverride w:val="3"/>
    </w:lvlOverride>
  </w:num>
  <w:num w:numId="166">
    <w:abstractNumId w:val="101"/>
    <w:lvlOverride w:ilvl="0">
      <w:startOverride w:val="4"/>
    </w:lvlOverride>
  </w:num>
  <w:num w:numId="167">
    <w:abstractNumId w:val="101"/>
    <w:lvlOverride w:ilvl="0">
      <w:startOverride w:val="5"/>
    </w:lvlOverride>
  </w:num>
  <w:num w:numId="168">
    <w:abstractNumId w:val="101"/>
    <w:lvlOverride w:ilvl="0">
      <w:startOverride w:val="6"/>
    </w:lvlOverride>
  </w:num>
  <w:num w:numId="169">
    <w:abstractNumId w:val="101"/>
    <w:lvlOverride w:ilvl="0">
      <w:startOverride w:val="7"/>
    </w:lvlOverride>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7732C"/>
    <w:rsid w:val="004604F7"/>
    <w:rsid w:val="00483E94"/>
    <w:rsid w:val="004F7A27"/>
    <w:rsid w:val="005748A4"/>
    <w:rsid w:val="007F78BC"/>
    <w:rsid w:val="008114F5"/>
    <w:rsid w:val="008711B3"/>
    <w:rsid w:val="008C10D5"/>
    <w:rsid w:val="00AF1F15"/>
    <w:rsid w:val="00CD5FB7"/>
    <w:rsid w:val="00DE7A6D"/>
    <w:rsid w:val="00E174C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66401"/>
    <w:pPr>
      <w:keepNext/>
      <w:spacing w:before="240" w:after="60"/>
      <w:outlineLvl w:val="3"/>
    </w:pPr>
    <w:rPr>
      <w:b/>
      <w:bCs/>
      <w:sz w:val="28"/>
      <w:szCs w:val="28"/>
    </w:rPr>
  </w:style>
  <w:style w:type="paragraph" w:styleId="Ttulo5">
    <w:name w:val="heading 5"/>
    <w:basedOn w:val="Normal"/>
    <w:next w:val="Normal"/>
    <w:link w:val="Ttulo5Car"/>
    <w:uiPriority w:val="99"/>
    <w:qFormat/>
    <w:rsid w:val="00166401"/>
    <w:pPr>
      <w:spacing w:before="240" w:after="60"/>
      <w:outlineLvl w:val="4"/>
    </w:pPr>
    <w:rPr>
      <w:b/>
      <w:bCs/>
      <w:i/>
      <w:iCs/>
      <w:sz w:val="26"/>
      <w:szCs w:val="26"/>
    </w:rPr>
  </w:style>
  <w:style w:type="paragraph" w:styleId="Ttulo6">
    <w:name w:val="heading 6"/>
    <w:basedOn w:val="Normal"/>
    <w:next w:val="Normal"/>
    <w:link w:val="Ttulo6Car"/>
    <w:uiPriority w:val="99"/>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uiPriority w:val="99"/>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9"/>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9"/>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uiPriority w:val="99"/>
    <w:rsid w:val="00166401"/>
    <w:pPr>
      <w:spacing w:after="120"/>
    </w:pPr>
  </w:style>
  <w:style w:type="character" w:customStyle="1" w:styleId="TextoindependienteCar">
    <w:name w:val="Texto independiente Car"/>
    <w:basedOn w:val="Fuentedeprrafopredeter"/>
    <w:link w:val="Textoindependiente"/>
    <w:uiPriority w:val="99"/>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uiPriority w:val="99"/>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uiPriority w:val="99"/>
    <w:rsid w:val="008114F5"/>
    <w:rPr>
      <w:sz w:val="28"/>
    </w:rPr>
  </w:style>
  <w:style w:type="character" w:customStyle="1" w:styleId="Textoindependiente2Car">
    <w:name w:val="Texto independiente 2 Car"/>
    <w:basedOn w:val="Fuentedeprrafopredeter"/>
    <w:link w:val="Textoindependiente2"/>
    <w:uiPriority w:val="99"/>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BodyTextIndent3">
    <w:name w:val="Body Text Indent 3"/>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BodyText3">
    <w:name w:val="Body Text 3"/>
    <w:basedOn w:val="Normal"/>
    <w:rsid w:val="007F78BC"/>
    <w:pPr>
      <w:suppressAutoHyphens/>
      <w:overflowPunct w:val="0"/>
      <w:autoSpaceDE w:val="0"/>
      <w:jc w:val="both"/>
      <w:textAlignment w:val="baseline"/>
    </w:pPr>
    <w:rPr>
      <w:b/>
      <w:szCs w:val="20"/>
      <w:lang w:eastAsia="ar-SA"/>
    </w:rPr>
  </w:style>
  <w:style w:type="paragraph" w:customStyle="1" w:styleId="BodyText2">
    <w:name w:val="Body Text 2"/>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BodyTextIndent2">
    <w:name w:val="Body Text Indent 2"/>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araguay" TargetMode="External"/><Relationship Id="rId18" Type="http://schemas.openxmlformats.org/officeDocument/2006/relationships/hyperlink" Target="http://es.wikipedia.org/wiki/Colombia" TargetMode="External"/><Relationship Id="rId26" Type="http://schemas.openxmlformats.org/officeDocument/2006/relationships/hyperlink" Target="http://es.wikipedia.org/wiki/Declaraci%C3%B3n_de_Foz_de_Iguaz%C3%BA" TargetMode="External"/><Relationship Id="rId39" Type="http://schemas.openxmlformats.org/officeDocument/2006/relationships/hyperlink" Target="http://es.wikipedia.org/wiki/Coordinadora_de_Centrales_Sindicales_del_Cono_Sur" TargetMode="External"/><Relationship Id="rId21" Type="http://schemas.openxmlformats.org/officeDocument/2006/relationships/hyperlink" Target="http://es.wikipedia.org/wiki/Asunci%C3%B3n" TargetMode="External"/><Relationship Id="rId34" Type="http://schemas.openxmlformats.org/officeDocument/2006/relationships/hyperlink" Target="http://es.wikipedia.org/wiki/15_de_diciembre" TargetMode="External"/><Relationship Id="rId42" Type="http://schemas.openxmlformats.org/officeDocument/2006/relationships/hyperlink" Target="http://es.wikipedia.org/wiki/Coordinadora_de_Centrales_Sindicales_del_Cono_Sur" TargetMode="External"/><Relationship Id="rId47" Type="http://schemas.openxmlformats.org/officeDocument/2006/relationships/hyperlink" Target="http://es.wikipedia.org/w/index.php?title=Instituto_Social_del_Mercosur&amp;action=edit&amp;redlink=1" TargetMode="External"/><Relationship Id="rId50" Type="http://schemas.openxmlformats.org/officeDocument/2006/relationships/hyperlink" Target="http://es.wikipedia.org/wiki/San_Miguel_de_Tucum%C3%A1n" TargetMode="External"/><Relationship Id="rId55" Type="http://schemas.openxmlformats.org/officeDocument/2006/relationships/footer" Target="footer1.xml"/><Relationship Id="rId7" Type="http://schemas.openxmlformats.org/officeDocument/2006/relationships/hyperlink" Target="http://es.wikipedia.org/wiki/Comercio" TargetMode="External"/><Relationship Id="rId12" Type="http://schemas.openxmlformats.org/officeDocument/2006/relationships/hyperlink" Target="http://es.wikipedia.org/wiki/Brasil" TargetMode="External"/><Relationship Id="rId17" Type="http://schemas.openxmlformats.org/officeDocument/2006/relationships/hyperlink" Target="http://es.wikipedia.org/wiki/Chile" TargetMode="External"/><Relationship Id="rId25" Type="http://schemas.openxmlformats.org/officeDocument/2006/relationships/hyperlink" Target="http://es.wikipedia.org/wiki/1985" TargetMode="External"/><Relationship Id="rId33" Type="http://schemas.openxmlformats.org/officeDocument/2006/relationships/hyperlink" Target="http://es.wikipedia.org/wiki/1994" TargetMode="External"/><Relationship Id="rId38" Type="http://schemas.openxmlformats.org/officeDocument/2006/relationships/hyperlink" Target="http://es.wikipedia.org/wiki/1999" TargetMode="External"/><Relationship Id="rId46" Type="http://schemas.openxmlformats.org/officeDocument/2006/relationships/hyperlink" Target="http://es.wikipedia.org/wiki/Estrategia_Mercosur_de_Crecimiento_del_Empleo" TargetMode="External"/><Relationship Id="rId2" Type="http://schemas.openxmlformats.org/officeDocument/2006/relationships/styles" Target="styles.xml"/><Relationship Id="rId16" Type="http://schemas.openxmlformats.org/officeDocument/2006/relationships/hyperlink" Target="http://es.wikipedia.org/wiki/Bolivia" TargetMode="External"/><Relationship Id="rId20" Type="http://schemas.openxmlformats.org/officeDocument/2006/relationships/hyperlink" Target="http://es.wikipedia.org/wiki/Per%C3%BA" TargetMode="External"/><Relationship Id="rId29" Type="http://schemas.openxmlformats.org/officeDocument/2006/relationships/hyperlink" Target="http://es.wikipedia.org/wiki/Argentina" TargetMode="External"/><Relationship Id="rId41" Type="http://schemas.openxmlformats.org/officeDocument/2006/relationships/hyperlink" Target="http://es.wikipedia.org/wiki/Tratado_de_Asunci%C3%B3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Venezuela" TargetMode="External"/><Relationship Id="rId24" Type="http://schemas.openxmlformats.org/officeDocument/2006/relationships/hyperlink" Target="http://es.wikipedia.org/wiki/30_de_noviembre" TargetMode="External"/><Relationship Id="rId32" Type="http://schemas.openxmlformats.org/officeDocument/2006/relationships/hyperlink" Target="http://es.wikipedia.org/wiki/16_de_diciembre" TargetMode="External"/><Relationship Id="rId37" Type="http://schemas.openxmlformats.org/officeDocument/2006/relationships/hyperlink" Target="http://es.wikipedia.org/wiki/Arancel" TargetMode="External"/><Relationship Id="rId40" Type="http://schemas.openxmlformats.org/officeDocument/2006/relationships/hyperlink" Target="http://es.wikipedia.org/wiki/Tripartismo" TargetMode="External"/><Relationship Id="rId45" Type="http://schemas.openxmlformats.org/officeDocument/2006/relationships/hyperlink" Target="http://es.wikipedia.org/wiki/2006" TargetMode="External"/><Relationship Id="rId53" Type="http://schemas.openxmlformats.org/officeDocument/2006/relationships/hyperlink" Target="http://es.wikipedia.org/wiki/Comunidad_Europea_del_Carb%C3%B3n_y_del_Acero" TargetMode="External"/><Relationship Id="rId5" Type="http://schemas.openxmlformats.org/officeDocument/2006/relationships/footnotes" Target="footnotes.xml"/><Relationship Id="rId15" Type="http://schemas.openxmlformats.org/officeDocument/2006/relationships/hyperlink" Target="http://es.wikipedia.org/wiki/Mercosur" TargetMode="External"/><Relationship Id="rId23" Type="http://schemas.openxmlformats.org/officeDocument/2006/relationships/hyperlink" Target="http://es.wikipedia.org/wiki/1991" TargetMode="External"/><Relationship Id="rId28" Type="http://schemas.openxmlformats.org/officeDocument/2006/relationships/hyperlink" Target="http://es.wikipedia.org/wiki/Integraci%C3%B3n" TargetMode="External"/><Relationship Id="rId36" Type="http://schemas.openxmlformats.org/officeDocument/2006/relationships/hyperlink" Target="http://es.wikipedia.org/wiki/Protocolo_de_Ouro_Preto" TargetMode="External"/><Relationship Id="rId49" Type="http://schemas.openxmlformats.org/officeDocument/2006/relationships/hyperlink" Target="http://es.wikipedia.org/wiki/2002" TargetMode="External"/><Relationship Id="rId57" Type="http://schemas.openxmlformats.org/officeDocument/2006/relationships/theme" Target="theme/theme1.xml"/><Relationship Id="rId10" Type="http://schemas.openxmlformats.org/officeDocument/2006/relationships/hyperlink" Target="http://es.wikipedia.org/wiki/2006" TargetMode="External"/><Relationship Id="rId19" Type="http://schemas.openxmlformats.org/officeDocument/2006/relationships/hyperlink" Target="http://es.wikipedia.org/wiki/Ecuador" TargetMode="External"/><Relationship Id="rId31" Type="http://schemas.openxmlformats.org/officeDocument/2006/relationships/hyperlink" Target="http://es.wikipedia.org/wiki/Protocolo_de_Ouro_Preto" TargetMode="External"/><Relationship Id="rId44" Type="http://schemas.openxmlformats.org/officeDocument/2006/relationships/hyperlink" Target="http://es.wikipedia.org/wiki/Protocolo_de_Ouro_Preto" TargetMode="External"/><Relationship Id="rId52" Type="http://schemas.openxmlformats.org/officeDocument/2006/relationships/hyperlink" Target="http://www.mercosur.int/innovaportal/innovaportal.GetHTTPFile/Dec_004_096.pdf?contentid=58&amp;version=1&amp;filename=Dec_004_096.pdf" TargetMode="External"/><Relationship Id="rId4" Type="http://schemas.openxmlformats.org/officeDocument/2006/relationships/webSettings" Target="webSettings.xml"/><Relationship Id="rId9" Type="http://schemas.openxmlformats.org/officeDocument/2006/relationships/hyperlink" Target="http://es.wikipedia.org/wiki/4_de_julio" TargetMode="External"/><Relationship Id="rId14" Type="http://schemas.openxmlformats.org/officeDocument/2006/relationships/hyperlink" Target="http://es.wikipedia.org/wiki/Venezuela" TargetMode="External"/><Relationship Id="rId22" Type="http://schemas.openxmlformats.org/officeDocument/2006/relationships/hyperlink" Target="http://es.wikipedia.org/wiki/26_de_marzo" TargetMode="External"/><Relationship Id="rId27" Type="http://schemas.openxmlformats.org/officeDocument/2006/relationships/hyperlink" Target="http://es.wikipedia.org/wiki/Acuerdo" TargetMode="External"/><Relationship Id="rId30" Type="http://schemas.openxmlformats.org/officeDocument/2006/relationships/hyperlink" Target="http://es.wikipedia.org/wiki/Brasil" TargetMode="External"/><Relationship Id="rId35" Type="http://schemas.openxmlformats.org/officeDocument/2006/relationships/hyperlink" Target="http://es.wikipedia.org/wiki/1995" TargetMode="External"/><Relationship Id="rId43" Type="http://schemas.openxmlformats.org/officeDocument/2006/relationships/hyperlink" Target="http://es.wikipedia.org/wiki/1994" TargetMode="External"/><Relationship Id="rId48" Type="http://schemas.openxmlformats.org/officeDocument/2006/relationships/hyperlink" Target="http://es.wikipedia.org/w/index.php?title=Acuerdo_sobre_Residencia_para_Nacionales_de_los_Estados_Parte_del_Mercosur,_Bolivia_y_Chile&amp;action=edit&amp;redlink=1" TargetMode="External"/><Relationship Id="rId56" Type="http://schemas.openxmlformats.org/officeDocument/2006/relationships/fontTable" Target="fontTable.xml"/><Relationship Id="rId8" Type="http://schemas.openxmlformats.org/officeDocument/2006/relationships/hyperlink" Target="http://es.wikipedia.org/wiki/Tarifa_%28servicio_p%C3%BAblico%29" TargetMode="External"/><Relationship Id="rId51" Type="http://schemas.openxmlformats.org/officeDocument/2006/relationships/hyperlink" Target="http://es.wikipedia.org/wiki/Mercosur"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22986</Words>
  <Characters>126427</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2015-01-25T11:05:00Z</dcterms:created>
  <dcterms:modified xsi:type="dcterms:W3CDTF">2015-01-25T11:05:00Z</dcterms:modified>
</cp:coreProperties>
</file>